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566.92913385827"/>
        <w:spacing w:after="60"/>
      </w:pPr>
      <w:r>
        <w:rPr>
          <w:sz w:val="24"/>
          <w:szCs w:val="24"/>
          <w:caps/>
        </w:rPr>
        <w:t xml:space="preserve">ЗАКОН РЕСПУБЛИКИ БЕЛАРУСЬ</w:t>
      </w:r>
    </w:p>
    <w:p>
      <w:pPr>
        <w:jc w:val="center"/>
        <w:ind w:left="0" w:right="0" w:firstLine="0"/>
        <w:spacing w:after="60"/>
      </w:pPr>
      <w:r>
        <w:rPr>
          <w:sz w:val="24"/>
          <w:szCs w:val="24"/>
        </w:rPr>
        <w:t xml:space="preserve">5 июля 2004 г.</w:t>
      </w:r>
      <w:r>
        <w:rPr>
          <w:sz w:val="24"/>
          <w:szCs w:val="24"/>
        </w:rPr>
        <w:t xml:space="preserve"> </w:t>
      </w:r>
      <w:r>
        <w:rPr>
          <w:sz w:val="24"/>
          <w:szCs w:val="24"/>
        </w:rPr>
        <w:t xml:space="preserve">№ 301-З</w:t>
      </w:r>
    </w:p>
    <w:p>
      <w:pPr>
        <w:spacing w:before="240" w:after="240"/>
      </w:pPr>
      <w:r>
        <w:rPr>
          <w:sz w:val="28"/>
          <w:szCs w:val="28"/>
          <w:b/>
          <w:bCs/>
        </w:rPr>
        <w:t xml:space="preserve">О государственных символах Республики Беларусь</w:t>
      </w:r>
    </w:p>
    <w:p>
      <w:pPr>
        <w:spacing w:before="240" w:after="240"/>
      </w:pPr>
      <w:r>
        <w:rPr>
          <w:sz w:val="24"/>
          <w:szCs w:val="24"/>
          <w:i/>
          <w:iCs/>
        </w:rPr>
        <w:t xml:space="preserve">Принят Палатой представителей 3 июня 2004 года</w:t>
      </w:r>
      <w:br/>
      <w:r>
        <w:rPr>
          <w:sz w:val="24"/>
          <w:szCs w:val="24"/>
          <w:i/>
          <w:iCs/>
        </w:rPr>
        <w:t xml:space="preserve">Одобрен Советом Республики 16 июня 2004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19 июля 2006 г. № 150-З (Национальный реестр правовых актов Республики Беларусь, 2006 г., № 114, 2/1247)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июля 2007 г. № 247-З (Национальный реестр правовых актов Республики Беларусь, 2007 г., № 170, 2/1344)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декабря 2009 г. № 78-З (Национальный реестр правовых актов Республики Беларусь, 2010 г., № 5, 2/1630)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2015 г. № 283-З (Национальный правовой Интернет-портал Республики Беларусь, 11.07.2015, 2/2281)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2021 г. № 83-З (Национальный правовой Интернет-портал Республики Беларусь, 07.01.2021, 2/2803)</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направлен на правовое регулирование вопросов государственных символов Республики Беларусь, установленных Конституцией Республики Беларусь, и определяет описание и порядок их использования.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b/>
          <w:bCs/>
        </w:rPr>
        <w:t xml:space="preserve">Статья 1.</w:t>
      </w:r>
      <w:r>
        <w:rPr>
          <w:sz w:val="24"/>
          <w:szCs w:val="24"/>
        </w:rPr>
        <w:t xml:space="preserve">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w:t>
      </w:r>
    </w:p>
    <w:p>
      <w:pPr>
        <w:jc w:val="both"/>
        <w:ind w:left="0" w:right="0" w:firstLine="566.92913385827"/>
        <w:spacing w:after="60"/>
      </w:pPr>
      <w:r>
        <w:rPr>
          <w:sz w:val="24"/>
          <w:szCs w:val="24"/>
          <w:b/>
          <w:bCs/>
        </w:rPr>
        <w:t xml:space="preserve">Статья 2.</w:t>
      </w:r>
      <w:r>
        <w:rPr>
          <w:sz w:val="24"/>
          <w:szCs w:val="24"/>
        </w:rPr>
        <w:t xml:space="preserve"> 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w:t>
      </w:r>
    </w:p>
    <w:p>
      <w:pPr>
        <w:jc w:val="both"/>
        <w:ind w:left="0" w:right="0" w:firstLine="566.92913385827"/>
        <w:spacing w:after="60"/>
      </w:pPr>
      <w:r>
        <w:rPr>
          <w:sz w:val="24"/>
          <w:szCs w:val="24"/>
          <w:b/>
          <w:bCs/>
        </w:rPr>
        <w:t xml:space="preserve">Статья 3.</w:t>
      </w:r>
      <w:r>
        <w:rPr>
          <w:sz w:val="24"/>
          <w:szCs w:val="24"/>
        </w:rPr>
        <w:t xml:space="preserve"> Эталон Государственного флага Республики Беларусь и эталон Государственного герба Республики Беларусь (многоцветный, двухцветный и одноцветный (серебряный и золотой)) хранятся в государственном учреждении «Национальный архив Республики Беларусь», эталонная запись Государственного гимна Республики Беларусь хранится в учреждении «Белорусский государственный архив кинофотофонодокументов» – постоянно.</w:t>
      </w:r>
    </w:p>
    <w:p>
      <w:pPr>
        <w:jc w:val="both"/>
        <w:ind w:left="0" w:right="0" w:firstLine="566.92913385827"/>
        <w:spacing w:after="60"/>
      </w:pPr>
      <w:r>
        <w:rPr>
          <w:sz w:val="24"/>
          <w:szCs w:val="24"/>
        </w:rPr>
        <w:t xml:space="preserve">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 Изображение Государственного флага Республики Беларусь помещено в приложении 1.</w:t>
      </w:r>
    </w:p>
    <w:p>
      <w:pPr>
        <w:jc w:val="both"/>
        <w:ind w:left="0" w:right="0" w:firstLine="566.92913385827"/>
        <w:spacing w:after="60"/>
      </w:pPr>
      <w:r>
        <w:rPr>
          <w:sz w:val="24"/>
          <w:szCs w:val="24"/>
        </w:rPr>
        <w:t xml:space="preserve">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(серебряному и золотому) эталонам Государственного герба Республики Беларусь. Изображение Государственного герба Республики Беларусь помещено в приложениях 2–5.</w:t>
      </w:r>
    </w:p>
    <w:p>
      <w:pPr>
        <w:jc w:val="both"/>
        <w:ind w:left="0" w:right="0" w:firstLine="566.92913385827"/>
        <w:spacing w:after="60"/>
      </w:pPr>
      <w:r>
        <w:rPr>
          <w:sz w:val="24"/>
          <w:szCs w:val="24"/>
        </w:rPr>
        <w:t xml:space="preserve">Государственный гимн Республики Беларусь должен исполняться в точном соответствии с текстом и музыкальной редакцией (нотами) согласно приложениям 6 и 7, а также в соответствии с эталонной записью Государственного гимна Республики Беларусь.</w:t>
      </w:r>
    </w:p>
    <w:p>
      <w:pPr>
        <w:jc w:val="both"/>
        <w:ind w:left="0" w:right="0" w:firstLine="566.92913385827"/>
        <w:spacing w:after="60"/>
      </w:pPr>
      <w:r>
        <w:rPr>
          <w:sz w:val="24"/>
          <w:szCs w:val="24"/>
        </w:rPr>
        <w:t xml:space="preserve">Государственный флаг Республики Беларусь и Государственный герб Республики Беларусь изготавливаются в порядке, установленном законодательством. Не допускается использование Государственного герба Республики Беларусь и Государственного флага Республики Беларусь, изготовленных иным способом.</w:t>
      </w:r>
    </w:p>
    <w:p>
      <w:pPr>
        <w:jc w:val="center"/>
        <w:spacing w:before="240" w:after="240"/>
      </w:pPr>
      <w:r>
        <w:rPr>
          <w:sz w:val="24"/>
          <w:szCs w:val="24"/>
          <w:b/>
          <w:bCs/>
          <w:caps/>
        </w:rPr>
        <w:t xml:space="preserve">ГЛАВА 2</w:t>
      </w:r>
      <w:br/>
      <w:r>
        <w:rPr>
          <w:sz w:val="24"/>
          <w:szCs w:val="24"/>
          <w:b/>
          <w:bCs/>
          <w:caps/>
        </w:rPr>
        <w:t xml:space="preserve">ГОСУДАРСТВЕННЫЙ ФЛАГ РЕСПУБЛИКИ БЕЛАРУСЬ</w:t>
      </w:r>
    </w:p>
    <w:p>
      <w:pPr>
        <w:jc w:val="both"/>
        <w:ind w:left="0" w:right="0" w:firstLine="566.92913385827"/>
        <w:spacing w:after="60"/>
      </w:pPr>
      <w:r>
        <w:rPr>
          <w:sz w:val="24"/>
          <w:szCs w:val="24"/>
          <w:b/>
          <w:bCs/>
        </w:rPr>
        <w:t xml:space="preserve">Статья 4.</w:t>
      </w:r>
      <w:r>
        <w:rPr>
          <w:sz w:val="24"/>
          <w:szCs w:val="24"/>
        </w:rPr>
        <w:t xml:space="preserve"> 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w:t>
      </w:r>
    </w:p>
    <w:p>
      <w:pPr>
        <w:jc w:val="both"/>
        <w:ind w:left="0" w:right="0" w:firstLine="566.92913385827"/>
        <w:spacing w:after="60"/>
      </w:pPr>
      <w:r>
        <w:rPr>
          <w:sz w:val="24"/>
          <w:szCs w:val="24"/>
        </w:rPr>
        <w:t xml:space="preserve">При проведении церемоний и других торжественных мероприятий, а также при установке Государственного флага Республики Беларусь 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Конституционного Суда Республики Беларусь, Председателя Верховного Суда Республики Беларусь, Генерального прокурора, Председателя Правления Национального банка,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подчиненных Правительству Республики Беларусь, председателей местных Советов депутатов, руководителей местных исполнительных и распорядительных органов на верхнем конце древка Государственного флага Республики Беларусь закрепляется навершие ромбовидной формы с изображением пятиконечной звезды, аналогичным ее изображению на Государственном гербе Республики Беларусь. Навершия изготавливаются из металла желтого цвета.</w:t>
      </w:r>
    </w:p>
    <w:p>
      <w:pPr>
        <w:jc w:val="both"/>
        <w:ind w:left="0" w:right="0" w:firstLine="566.92913385827"/>
        <w:spacing w:after="60"/>
      </w:pPr>
      <w:r>
        <w:rPr>
          <w:sz w:val="24"/>
          <w:szCs w:val="24"/>
          <w:b/>
          <w:bCs/>
        </w:rPr>
        <w:t xml:space="preserve">Статья 5.</w:t>
      </w:r>
      <w:r>
        <w:rPr>
          <w:sz w:val="24"/>
          <w:szCs w:val="24"/>
        </w:rPr>
        <w:t xml:space="preserve"> Государственный флаг Республики Беларусь поднимается или устанавливается:</w:t>
      </w:r>
    </w:p>
    <w:p>
      <w:pPr>
        <w:jc w:val="both"/>
        <w:ind w:left="0" w:right="0" w:firstLine="566.92913385827"/>
        <w:spacing w:after="60"/>
      </w:pPr>
      <w:r>
        <w:rPr>
          <w:sz w:val="24"/>
          <w:szCs w:val="24"/>
        </w:rPr>
        <w:t xml:space="preserve">на здании официальной резиденции Президента Республики Беларусь – постоянно, за исключением случаев, когда в соответствии с законодательством на здании официальной резиденции Президента Республики Беларусь поднимается дубликат штандарта (флага) Президента Республики Беларусь;</w:t>
      </w:r>
    </w:p>
    <w:p>
      <w:pPr>
        <w:jc w:val="both"/>
        <w:ind w:left="0" w:right="0" w:firstLine="566.92913385827"/>
        <w:spacing w:after="60"/>
      </w:pPr>
      <w:r>
        <w:rPr>
          <w:sz w:val="24"/>
          <w:szCs w:val="24"/>
        </w:rPr>
        <w:t xml:space="preserve">на здании Палаты представителей Национального собрания Республики Беларусь и на здании Совета Республики Национального собрания Республики Беларусь – постоянно;</w:t>
      </w:r>
    </w:p>
    <w:p>
      <w:pPr>
        <w:jc w:val="both"/>
        <w:ind w:left="0" w:right="0" w:firstLine="566.92913385827"/>
        <w:spacing w:after="60"/>
      </w:pPr>
      <w:r>
        <w:rPr>
          <w:sz w:val="24"/>
          <w:szCs w:val="24"/>
        </w:rPr>
        <w:t xml:space="preserve">на здании Совета Министров Республики Беларусь – постоянно;</w:t>
      </w:r>
    </w:p>
    <w:p>
      <w:pPr>
        <w:jc w:val="both"/>
        <w:ind w:left="0" w:right="0" w:firstLine="566.92913385827"/>
        <w:spacing w:after="60"/>
      </w:pPr>
      <w:r>
        <w:rPr>
          <w:sz w:val="24"/>
          <w:szCs w:val="24"/>
        </w:rPr>
        <w:t xml:space="preserve">на зданиях органов Комитета государственного контроля и иных государственных органов, подчиненных Президенту Республики Беларусь, – постоянно;</w:t>
      </w:r>
    </w:p>
    <w:p>
      <w:pPr>
        <w:jc w:val="both"/>
        <w:ind w:left="0" w:right="0" w:firstLine="566.92913385827"/>
        <w:spacing w:after="60"/>
      </w:pPr>
      <w:r>
        <w:rPr>
          <w:sz w:val="24"/>
          <w:szCs w:val="24"/>
        </w:rPr>
        <w:t xml:space="preserve">на зданиях республиканских органов государственного управления (их территориальных органов) и иных государственных организаций, подчиненных Правительству Республики Беларусь, – постоянно;</w:t>
      </w:r>
    </w:p>
    <w:p>
      <w:pPr>
        <w:jc w:val="both"/>
        <w:ind w:left="0" w:right="0" w:firstLine="566.92913385827"/>
        <w:spacing w:after="60"/>
      </w:pPr>
      <w:r>
        <w:rPr>
          <w:sz w:val="24"/>
          <w:szCs w:val="24"/>
        </w:rPr>
        <w:t xml:space="preserve">на зданиях Конституционного Суда Республики Беларусь, судов общей юрисдикции Республики Беларусь, органов прокуратуры, учреждений Национального банка, местных Советов депутатов, местных исполнительных и распорядительных органов – постоянно, а на зданиях, в которых проводятся заседания местных Советов депутатов, местных исполнительных и распорядительных органов, – на время проведения заседаний;</w:t>
      </w:r>
    </w:p>
    <w:p>
      <w:pPr>
        <w:jc w:val="both"/>
        <w:ind w:left="0" w:right="0" w:firstLine="566.92913385827"/>
        <w:spacing w:after="60"/>
      </w:pPr>
      <w:r>
        <w:rPr>
          <w:sz w:val="24"/>
          <w:szCs w:val="24"/>
        </w:rPr>
        <w:t xml:space="preserve">на зданиях государственных организаций, не указанных в абзацах втором–седьмом настоящей части, – в государственные праздники и общереспубликанские праздничные дни, а также в иных случаях по решению руководителя государственной организации;</w:t>
      </w:r>
    </w:p>
    <w:p>
      <w:pPr>
        <w:jc w:val="both"/>
        <w:ind w:left="0" w:right="0" w:firstLine="566.92913385827"/>
        <w:spacing w:after="60"/>
      </w:pPr>
      <w:r>
        <w:rPr>
          <w:sz w:val="24"/>
          <w:szCs w:val="24"/>
        </w:rPr>
        <w:t xml:space="preserve">на зданиях и (или)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pPr>
        <w:jc w:val="both"/>
        <w:ind w:left="0" w:right="0" w:firstLine="566.92913385827"/>
        <w:spacing w:after="60"/>
      </w:pPr>
      <w:r>
        <w:rPr>
          <w:sz w:val="24"/>
          <w:szCs w:val="24"/>
        </w:rPr>
        <w:t xml:space="preserve">на транспортных средствах глав государств, правительств и парламентов, прибывших с официальными или рабочими визитами в Республику Беларусь, в случае, если их сопровождает официальное лицо, представляющее Республику Беларусь;</w:t>
      </w:r>
    </w:p>
    <w:p>
      <w:pPr>
        <w:jc w:val="both"/>
        <w:ind w:left="0" w:right="0" w:firstLine="566.92913385827"/>
        <w:spacing w:after="60"/>
      </w:pPr>
      <w:r>
        <w:rPr>
          <w:sz w:val="24"/>
          <w:szCs w:val="24"/>
        </w:rPr>
        <w:t xml:space="preserve">на морских судах, судах внутреннего плавания, судах смешанного (река – море) плавания, которым предоставлено право плавания под Государственным флагом Республики Беларусь, – на флагштоке или гафеле;</w:t>
      </w:r>
    </w:p>
    <w:p>
      <w:pPr>
        <w:jc w:val="both"/>
        <w:ind w:left="0" w:right="0" w:firstLine="566.92913385827"/>
        <w:spacing w:after="60"/>
      </w:pPr>
      <w:r>
        <w:rPr>
          <w:sz w:val="24"/>
          <w:szCs w:val="24"/>
        </w:rPr>
        <w:t xml:space="preserve">на транспортных средствах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pPr>
        <w:jc w:val="both"/>
        <w:ind w:left="0" w:right="0" w:firstLine="566.92913385827"/>
        <w:spacing w:after="60"/>
      </w:pPr>
      <w:r>
        <w:rPr>
          <w:sz w:val="24"/>
          <w:szCs w:val="24"/>
        </w:rPr>
        <w:t xml:space="preserve">на транспортных средствах, морских судах (на топе передней мачты или на сигнальной мачте) и других средствах передвижения, на которых в качестве официальных лиц находятся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лица, исполняющие их обязанности, – в случае нахождения этих лиц в служебных командировках за границей, руководитель государственной, парламентской или правительственной делегации Республики Беларусь, руководитель дипломатического представительства и консульского учреждения Республики Беларусь – с согласия этих лиц;</w:t>
      </w:r>
    </w:p>
    <w:p>
      <w:pPr>
        <w:jc w:val="both"/>
        <w:ind w:left="0" w:right="0" w:firstLine="566.92913385827"/>
        <w:spacing w:after="60"/>
      </w:pPr>
      <w:r>
        <w:rPr>
          <w:sz w:val="24"/>
          <w:szCs w:val="24"/>
        </w:rPr>
        <w:t xml:space="preserve">на зданиях и в помещениях, в которых проводится голосование, – в дни выборов и референдумов;</w:t>
      </w:r>
    </w:p>
    <w:p>
      <w:pPr>
        <w:jc w:val="both"/>
        <w:ind w:left="0" w:right="0" w:firstLine="566.92913385827"/>
        <w:spacing w:after="60"/>
      </w:pPr>
      <w:r>
        <w:rPr>
          <w:sz w:val="24"/>
          <w:szCs w:val="24"/>
        </w:rPr>
        <w:t xml:space="preserve">на зданиях и в помещениях, в которых проводятся республиканские собрания, – в дни проведения таких собраний;</w:t>
      </w:r>
    </w:p>
    <w:p>
      <w:pPr>
        <w:jc w:val="both"/>
        <w:ind w:left="0" w:right="0" w:firstLine="566.92913385827"/>
        <w:spacing w:after="60"/>
      </w:pPr>
      <w:r>
        <w:rPr>
          <w:sz w:val="24"/>
          <w:szCs w:val="24"/>
        </w:rPr>
        <w:t xml:space="preserve">в помещениях, в которых проводится вручение государственных наград Республики Беларусь, – на время вручения указанных наград;</w:t>
      </w:r>
    </w:p>
    <w:p>
      <w:pPr>
        <w:jc w:val="both"/>
        <w:ind w:left="0" w:right="0" w:firstLine="566.92913385827"/>
        <w:spacing w:after="60"/>
      </w:pPr>
      <w:r>
        <w:rPr>
          <w:sz w:val="24"/>
          <w:szCs w:val="24"/>
        </w:rPr>
        <w:t xml:space="preserve">в объединениях, соединениях и воинских частях Вооруженных Сил Республики Беларусь, других войск и воинских формирований, создаваемых в соответствии с законодательством, – в соответствии с общевоинскими уставами Вооруженных Сил Республики Беларусь;</w:t>
      </w:r>
    </w:p>
    <w:p>
      <w:pPr>
        <w:jc w:val="both"/>
        <w:ind w:left="0" w:right="0" w:firstLine="566.92913385827"/>
        <w:spacing w:after="60"/>
      </w:pPr>
      <w:r>
        <w:rPr>
          <w:sz w:val="24"/>
          <w:szCs w:val="24"/>
        </w:rPr>
        <w:t xml:space="preserve">в пунктах пропуска через Государственную границу Республики Беларусь, на пограничных заставах, пограничных постах, в иных подразделениях органов пограничной службы, несущих службу по охране Государственной границы Республики Беларусь;</w:t>
      </w:r>
    </w:p>
    <w:p>
      <w:pPr>
        <w:jc w:val="both"/>
        <w:ind w:left="0" w:right="0" w:firstLine="566.92913385827"/>
        <w:spacing w:after="60"/>
      </w:pPr>
      <w:r>
        <w:rPr>
          <w:sz w:val="24"/>
          <w:szCs w:val="24"/>
        </w:rPr>
        <w:t xml:space="preserve">на спортивных аренах – во время проведения чемпионатов и первенств Республики Беларусь, международных спортивных соревнований с участием национальных и сборных команд Республики Беларусь по видам спорта, иных спортивных соревнований, спортивно-массовых, культурно-зрелищных и иных массовых мероприятий, а также во время награждения белорусских спортсменов – победителей международных соревнований;</w:t>
      </w:r>
    </w:p>
    <w:p>
      <w:pPr>
        <w:jc w:val="both"/>
        <w:ind w:left="0" w:right="0" w:firstLine="566.92913385827"/>
        <w:spacing w:after="60"/>
      </w:pPr>
      <w:r>
        <w:rPr>
          <w:sz w:val="24"/>
          <w:szCs w:val="24"/>
        </w:rPr>
        <w:t xml:space="preserve">в служебных кабинетах Президента Республики Беларусь, иных помещениях, в которых проводятся церемонии и другие торжественные мероприятия с участием Президента Республики Беларусь, в служебных кабинетах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начальников главных управлений Национального банка по областям,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pPr>
        <w:jc w:val="both"/>
        <w:ind w:left="0" w:right="0" w:firstLine="566.92913385827"/>
        <w:spacing w:after="60"/>
      </w:pPr>
      <w:r>
        <w:rPr>
          <w:sz w:val="24"/>
          <w:szCs w:val="24"/>
        </w:rPr>
        <w:t xml:space="preserve">на зданиях учреждений общего среднего образования, профессионально-технического образования, среднего специального образования, высшего образования – постоянно.</w:t>
      </w:r>
    </w:p>
    <w:p>
      <w:pPr>
        <w:jc w:val="both"/>
        <w:ind w:left="0" w:right="0" w:firstLine="566.92913385827"/>
        <w:spacing w:after="60"/>
      </w:pPr>
      <w:r>
        <w:rPr>
          <w:sz w:val="24"/>
          <w:szCs w:val="24"/>
        </w:rPr>
        <w:t xml:space="preserve">Государственный флаг Республики Беларусь поднимается на флагштоке или устанавливается на зданиях на древке в соответствующем держателе у главного входа или в другом подходящем для этого месте таким образом, чтобы древко флага образовало с фасадом здания угол не более 45 градусов. При размещении Государственного флага Республики Беларусь в горизонтальном держателе (при вертикальном размещении) красная полоса полотнища должна находиться с левой стороны, если стать лицом к нему. Полотнище поднятого Государственного флага Республики Беларусь должно находиться на высоте не менее 2,5 метра от уровня земли.</w:t>
      </w:r>
    </w:p>
    <w:p>
      <w:pPr>
        <w:jc w:val="both"/>
        <w:ind w:left="0" w:right="0" w:firstLine="566.92913385827"/>
        <w:spacing w:after="60"/>
      </w:pPr>
      <w:r>
        <w:rPr>
          <w:sz w:val="24"/>
          <w:szCs w:val="24"/>
        </w:rPr>
        <w:t xml:space="preserve">Государственный флаг Республики Беларусь при обеспечении необходимого уважения к нему может использоваться, в том числе подниматься и устанавливаться, на объектах, не указанных в части первой настоящей статьи, а также во время государственных праздников и праздничных дней, спортивных соревнований, спортивно-массовых, культурно-зрелищных и иных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 (флагштока).</w:t>
      </w:r>
    </w:p>
    <w:p>
      <w:pPr>
        <w:jc w:val="both"/>
        <w:ind w:left="0" w:right="0" w:firstLine="566.92913385827"/>
        <w:spacing w:after="60"/>
      </w:pPr>
      <w:r>
        <w:rPr>
          <w:sz w:val="24"/>
          <w:szCs w:val="24"/>
        </w:rPr>
        <w:t xml:space="preserve">Государственный флаг Республики Беларусь, изготовленный в настольном варианте, может быть установлен в помещениях, используемых организациями и гражданами Республики Беларусь.</w:t>
      </w:r>
    </w:p>
    <w:p>
      <w:pPr>
        <w:jc w:val="both"/>
        <w:ind w:left="0" w:right="0" w:firstLine="566.92913385827"/>
        <w:spacing w:after="60"/>
      </w:pPr>
      <w:r>
        <w:rPr>
          <w:sz w:val="24"/>
          <w:szCs w:val="24"/>
          <w:b/>
          <w:bCs/>
        </w:rPr>
        <w:t xml:space="preserve">Статья 6.</w:t>
      </w:r>
      <w:r>
        <w:rPr>
          <w:sz w:val="24"/>
          <w:szCs w:val="24"/>
        </w:rPr>
        <w:t xml:space="preserve"> 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 а флаг другого государства – с левой, если стать лицом к ним. В случае поднятия флагов трех и более государств флаги располагаются в алфавитном порядке по названию этих государств.</w:t>
      </w:r>
    </w:p>
    <w:p>
      <w:pPr>
        <w:jc w:val="both"/>
        <w:ind w:left="0" w:right="0" w:firstLine="566.92913385827"/>
        <w:spacing w:after="60"/>
      </w:pPr>
      <w:r>
        <w:rPr>
          <w:sz w:val="24"/>
          <w:szCs w:val="24"/>
        </w:rPr>
        <w:t xml:space="preserve">При одновременном размещении Государственного флага Республики Беларусь и флагов других государств размеры других флагов не должны превышать размеры Государственного флага Республики Беларусь. Флаги других государств не могут подниматься или устанавливаться выше Государственного флага Республики Беларусь.</w:t>
      </w:r>
    </w:p>
    <w:p>
      <w:pPr>
        <w:jc w:val="both"/>
        <w:ind w:left="0" w:right="0" w:firstLine="566.92913385827"/>
        <w:spacing w:after="60"/>
      </w:pPr>
      <w:r>
        <w:rPr>
          <w:sz w:val="24"/>
          <w:szCs w:val="24"/>
        </w:rPr>
        <w:t xml:space="preserve">При одновременном установлении Государственного флага Республики Беларусь и флага другого государства на транспортных средствах (за исключением морских судов, судов внутреннего плавания, судов смешанного (река – море) плавания, которым предоставлено право плавания под Государственным флагом Республики Беларусь) Государственный флаг Республики Беларусь располагается слева по направлению движения, а флаг другого государства – справа по направлению движения на одном уровне по высоте и на одной горизонтальной линии, перпендикулярной направлению движения транспортного средства, если иное не предусмотрено нормами международного права.</w:t>
      </w:r>
    </w:p>
    <w:p>
      <w:pPr>
        <w:jc w:val="both"/>
        <w:ind w:left="0" w:right="0" w:firstLine="566.92913385827"/>
        <w:spacing w:after="60"/>
      </w:pPr>
      <w:r>
        <w:rPr>
          <w:sz w:val="24"/>
          <w:szCs w:val="24"/>
        </w:rPr>
        <w:t xml:space="preserve">При одновременном поднятии или установлении Государственного флага Республики Беларусь и штандарта (флага) Президента Республики Беларусь Государственный флаг Республики Беларусь должен быть поднят или установлен с левой стороны, а штандарт (флаг) Президента Республики Беларусь – с правой, если стать лицом к ним.</w:t>
      </w:r>
    </w:p>
    <w:p>
      <w:pPr>
        <w:jc w:val="both"/>
        <w:ind w:left="0" w:right="0" w:firstLine="566.92913385827"/>
        <w:spacing w:after="60"/>
      </w:pPr>
      <w:r>
        <w:rPr>
          <w:sz w:val="24"/>
          <w:szCs w:val="24"/>
          <w:b/>
          <w:bCs/>
        </w:rPr>
        <w:t xml:space="preserve">Статья 7</w:t>
      </w:r>
      <w:r>
        <w:rPr>
          <w:sz w:val="24"/>
          <w:szCs w:val="24"/>
        </w:rPr>
        <w:t xml:space="preserve">. В дни траура, объявленные Президентом Республики Беларусь, Государственный флаг Республики Беларусь устанавливается в траурном оформлении. В этом случае к верхней части древка Государственного флага Республики Беларусь прикрепляется лента черного цвета, длина которой равна длине полотнища флага. Государственный флаг Республики Беларусь, установленный на флагштоке, приспускается на 1/3 длины флагштока.</w:t>
      </w:r>
    </w:p>
    <w:p>
      <w:pPr>
        <w:jc w:val="both"/>
        <w:ind w:left="0" w:right="0" w:firstLine="566.92913385827"/>
        <w:spacing w:after="60"/>
      </w:pPr>
      <w:r>
        <w:rPr>
          <w:sz w:val="24"/>
          <w:szCs w:val="24"/>
        </w:rPr>
        <w:t xml:space="preserve">Если траурная церемония сопровождается отданием почестей умершему (погибшему) гражданину Республики Беларусь, гроб с телом покойного накрывается полотнищем Государственного флага Республики Беларусь древковым краем к голове покойного. При этом полотнище Государственного флага Республики Беларусь не должно касаться земли.</w:t>
      </w:r>
    </w:p>
    <w:p>
      <w:pPr>
        <w:jc w:val="both"/>
        <w:ind w:left="0" w:right="0" w:firstLine="566.92913385827"/>
        <w:spacing w:after="60"/>
      </w:pPr>
      <w:r>
        <w:rPr>
          <w:sz w:val="24"/>
          <w:szCs w:val="24"/>
          <w:b/>
          <w:bCs/>
        </w:rPr>
        <w:t xml:space="preserve">Статья 8.</w:t>
      </w:r>
      <w:r>
        <w:rPr>
          <w:sz w:val="24"/>
          <w:szCs w:val="24"/>
        </w:rPr>
        <w:t xml:space="preserve"> Изображение Государственного флага Республики Беларусь помещается на воздушных судах, зарегистрированных в Республике Беларусь.</w:t>
      </w:r>
    </w:p>
    <w:p>
      <w:pPr>
        <w:jc w:val="both"/>
        <w:ind w:left="0" w:right="0" w:firstLine="566.92913385827"/>
        <w:spacing w:after="60"/>
      </w:pPr>
      <w:r>
        <w:rPr>
          <w:sz w:val="24"/>
          <w:szCs w:val="24"/>
        </w:rPr>
        <w:t xml:space="preserve">В случаях, предусмотренных законодательными актами,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 а также официальных геральдических символов – эмблем и нагрудных знаков государственных органов.</w:t>
      </w:r>
    </w:p>
    <w:p>
      <w:pPr>
        <w:jc w:val="both"/>
        <w:ind w:left="0" w:right="0" w:firstLine="566.92913385827"/>
        <w:spacing w:after="60"/>
      </w:pPr>
      <w:r>
        <w:rPr>
          <w:sz w:val="24"/>
          <w:szCs w:val="24"/>
        </w:rPr>
        <w:t xml:space="preserve">Флаги административно-территориальных единиц и территориальных единиц Республики Беларусь, государственных органов, иных государственных некоммерческих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и иных организаций не могут быть идентичны Государственному флагу Республики Беларусь.</w:t>
      </w:r>
    </w:p>
    <w:p>
      <w:pPr>
        <w:jc w:val="both"/>
        <w:ind w:left="0" w:right="0" w:firstLine="566.92913385827"/>
        <w:spacing w:after="60"/>
      </w:pPr>
      <w:r>
        <w:rPr>
          <w:sz w:val="24"/>
          <w:szCs w:val="24"/>
        </w:rPr>
        <w:t xml:space="preserve">Государственный флаг Республики Беларусь не может быть использован в качестве основы флагов административно-территориальных единиц и территориальных единиц Республики Беларусь, государственных органов, иных государственных некоммерческих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и иных организаций, если иное не установлено Президентом Республики Беларусь.</w:t>
      </w:r>
    </w:p>
    <w:p>
      <w:pPr>
        <w:jc w:val="both"/>
        <w:ind w:left="0" w:right="0" w:firstLine="566.92913385827"/>
        <w:spacing w:after="60"/>
      </w:pPr>
      <w:r>
        <w:rPr>
          <w:sz w:val="24"/>
          <w:szCs w:val="24"/>
        </w:rPr>
        <w:t xml:space="preserve">При одновременном поднятии или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Государственный флаг Республики Беларусь должен располагаться с левой стороны от другого флага, если стать лицом к ним. При одновременном размещении нечетного числа флагов Государственный флаг Республики Беларусь должен располагаться в центре, а при размещении четного числа флагов (более двух) – левее центра.</w:t>
      </w:r>
    </w:p>
    <w:p>
      <w:pPr>
        <w:jc w:val="both"/>
        <w:ind w:left="0" w:right="0" w:firstLine="566.92913385827"/>
        <w:spacing w:after="60"/>
      </w:pPr>
      <w:r>
        <w:rPr>
          <w:sz w:val="24"/>
          <w:szCs w:val="24"/>
        </w:rPr>
        <w:t xml:space="preserve">При одновременном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размеры других флагов не должны превышать размеры Государственного флага Республики Беларусь. Флаг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не может подниматься или устанавливаться выше Государственного флага Республики Беларусь.</w:t>
      </w:r>
    </w:p>
    <w:p>
      <w:pPr>
        <w:jc w:val="both"/>
        <w:ind w:left="0" w:right="0" w:firstLine="566.92913385827"/>
        <w:spacing w:after="60"/>
      </w:pPr>
      <w:r>
        <w:rPr>
          <w:sz w:val="24"/>
          <w:szCs w:val="24"/>
        </w:rPr>
        <w:t xml:space="preserve">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 чтобы при этом не было проявлено неуважение к Государственному флагу Республики Беларусь.</w:t>
      </w:r>
    </w:p>
    <w:p>
      <w:pPr>
        <w:jc w:val="both"/>
        <w:ind w:left="0" w:right="0" w:firstLine="566.92913385827"/>
        <w:spacing w:after="60"/>
      </w:pPr>
      <w:r>
        <w:rPr>
          <w:sz w:val="24"/>
          <w:szCs w:val="24"/>
        </w:rPr>
        <w:t xml:space="preserve">Изображение Государственного флага Республики Беларусь может быть использовано в товарном знаке, знаке обслуживания в соответствии с законодательством о товарных знаках и знаках обслуживания.</w:t>
      </w:r>
    </w:p>
    <w:p>
      <w:pPr>
        <w:jc w:val="both"/>
        <w:ind w:left="0" w:right="0" w:firstLine="566.92913385827"/>
        <w:spacing w:after="60"/>
      </w:pPr>
      <w:r>
        <w:rPr>
          <w:sz w:val="24"/>
          <w:szCs w:val="24"/>
        </w:rPr>
        <w:t xml:space="preserve">Не допускается размещение на Государственном флаге Республики Беларусь надписей и графических изображений независимо от способа их нанесения.</w:t>
      </w:r>
    </w:p>
    <w:p>
      <w:pPr>
        <w:jc w:val="both"/>
        <w:ind w:left="0" w:right="0" w:firstLine="566.92913385827"/>
        <w:spacing w:after="60"/>
      </w:pPr>
      <w:r>
        <w:rPr>
          <w:sz w:val="24"/>
          <w:szCs w:val="24"/>
          <w:b/>
          <w:bCs/>
        </w:rPr>
        <w:t xml:space="preserve">Статья 8</w:t>
      </w:r>
      <w:r>
        <w:rPr>
          <w:sz w:val="24"/>
          <w:szCs w:val="24"/>
          <w:b/>
          <w:bCs/>
          <w:vertAlign w:val="superscript"/>
        </w:rPr>
        <w:t xml:space="preserve">1</w:t>
      </w:r>
      <w:r>
        <w:rPr>
          <w:sz w:val="24"/>
          <w:szCs w:val="24"/>
        </w:rPr>
        <w:t xml:space="preserve">. Не допускается поднятие или установление Государственного флага Республики Беларусь, полотнище которого пришло в негодность. Пришедшее в негодность полотнище Государственного флага Республики Беларусь подлежит замене с его последующим уничтожением.</w:t>
      </w:r>
    </w:p>
    <w:p>
      <w:pPr>
        <w:jc w:val="center"/>
        <w:spacing w:before="240" w:after="240"/>
      </w:pPr>
      <w:r>
        <w:rPr>
          <w:sz w:val="24"/>
          <w:szCs w:val="24"/>
          <w:b/>
          <w:bCs/>
          <w:caps/>
        </w:rPr>
        <w:t xml:space="preserve">ГЛАВА 3</w:t>
      </w:r>
      <w:br/>
      <w:r>
        <w:rPr>
          <w:sz w:val="24"/>
          <w:szCs w:val="24"/>
          <w:b/>
          <w:bCs/>
          <w:caps/>
        </w:rPr>
        <w:t xml:space="preserve">ГОСУДАРСТВЕННЫЙ ГЕРБ РЕСПУБЛИКИ БЕЛАРУСЬ</w:t>
      </w:r>
    </w:p>
    <w:p>
      <w:pPr>
        <w:jc w:val="both"/>
        <w:ind w:left="0" w:right="0" w:firstLine="566.92913385827"/>
        <w:spacing w:after="60"/>
      </w:pPr>
      <w:r>
        <w:rPr>
          <w:sz w:val="24"/>
          <w:szCs w:val="24"/>
          <w:b/>
          <w:bCs/>
        </w:rPr>
        <w:t xml:space="preserve">Статья 9.</w:t>
      </w:r>
      <w:r>
        <w:rPr>
          <w:sz w:val="24"/>
          <w:szCs w:val="24"/>
        </w:rPr>
        <w:t xml:space="preserve"> Государственный герб Республики Беларусь 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«Рэспубліка Беларусь».</w:t>
      </w:r>
    </w:p>
    <w:p>
      <w:pPr>
        <w:jc w:val="both"/>
        <w:ind w:left="0" w:right="0" w:firstLine="566.92913385827"/>
        <w:spacing w:after="60"/>
      </w:pPr>
      <w:r>
        <w:rPr>
          <w:sz w:val="24"/>
          <w:szCs w:val="24"/>
        </w:rPr>
        <w:t xml:space="preserve">Государственный герб Республики Беларусь может воспроизводиться в многоцветном, двухцветном и одноцветном (серебряном и золотом) изображении. Случаи помещения многоцветного, двухцветного и одноцветного (серебряного и золотого) изображения Государственного герба Республики Беларусь определяются законодательством.</w:t>
      </w:r>
    </w:p>
    <w:p>
      <w:pPr>
        <w:jc w:val="both"/>
        <w:ind w:left="0" w:right="0" w:firstLine="566.92913385827"/>
        <w:spacing w:after="60"/>
      </w:pPr>
      <w:r>
        <w:rPr>
          <w:sz w:val="24"/>
          <w:szCs w:val="24"/>
          <w:b/>
          <w:bCs/>
        </w:rPr>
        <w:t xml:space="preserve">Статья 10.</w:t>
      </w:r>
      <w:r>
        <w:rPr>
          <w:sz w:val="24"/>
          <w:szCs w:val="24"/>
        </w:rPr>
        <w:t xml:space="preserve"> Изображение Государственного герба Республики Беларусь помещается:</w:t>
      </w:r>
    </w:p>
    <w:p>
      <w:pPr>
        <w:jc w:val="both"/>
        <w:ind w:left="0" w:right="0" w:firstLine="566.92913385827"/>
        <w:spacing w:after="60"/>
      </w:pPr>
      <w:r>
        <w:rPr>
          <w:sz w:val="24"/>
          <w:szCs w:val="24"/>
        </w:rPr>
        <w:t xml:space="preserve">на здании официальной резиденции Президента Республики Беларусь, на зданиях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Национального банка, Комитета государственного контроля, иных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Конституционного Суда Республики Беларусь, судов общей юрисдикции Республики Беларусь, органов прокуратуры, местных Советов депутатов, местных исполнительных и распорядительных органов, на зданиях и в помещениях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pPr>
        <w:jc w:val="both"/>
        <w:ind w:left="0" w:right="0" w:firstLine="566.92913385827"/>
        <w:spacing w:after="60"/>
      </w:pPr>
      <w:r>
        <w:rPr>
          <w:sz w:val="24"/>
          <w:szCs w:val="24"/>
        </w:rPr>
        <w:t xml:space="preserve">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начальников главных управлений Национального банка по областям,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pPr>
        <w:jc w:val="both"/>
        <w:ind w:left="0" w:right="0" w:firstLine="566.92913385827"/>
        <w:spacing w:after="60"/>
      </w:pPr>
      <w:r>
        <w:rPr>
          <w:sz w:val="24"/>
          <w:szCs w:val="24"/>
        </w:rPr>
        <w:t xml:space="preserve">на печатях, угловых штампах и бланках документов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местных Советов депутатов, местных исполнительных и распорядительных органов, Конституционного Суда Республики Беларусь, судов общей юрисдикции Республики Беларусь, органов прокуратуры, Национальной академии наук Беларуси, государственных научных организаций и учреждений образования, иных государственных организаций и на бланках документов постоянных комиссий палат Национального собрания Республики Беларусь, а также на печатях и бланках документов дипломатических представительств и консульских учреждений Республики Беларусь, на печатях нотариусов;</w:t>
      </w:r>
    </w:p>
    <w:p>
      <w:pPr>
        <w:jc w:val="both"/>
        <w:ind w:left="0" w:right="0" w:firstLine="566.92913385827"/>
        <w:spacing w:after="60"/>
      </w:pPr>
      <w:r>
        <w:rPr>
          <w:sz w:val="24"/>
          <w:szCs w:val="24"/>
        </w:rPr>
        <w:t xml:space="preserve">на официальных сайтах государственных органов в глобальной компьютерной сети Интернет;</w:t>
      </w:r>
    </w:p>
    <w:p>
      <w:pPr>
        <w:jc w:val="both"/>
        <w:ind w:left="0" w:right="0" w:firstLine="566.92913385827"/>
        <w:spacing w:after="60"/>
      </w:pPr>
      <w:r>
        <w:rPr>
          <w:sz w:val="24"/>
          <w:szCs w:val="24"/>
        </w:rPr>
        <w:t xml:space="preserve">на грамотах, благодарностях, служебных удостоверениях, специальных пропусках, выдаваемых организациями, указанными в абзаце четвертом части первой настоящей статьи;</w:t>
      </w:r>
    </w:p>
    <w:p>
      <w:pPr>
        <w:jc w:val="both"/>
        <w:ind w:left="0" w:right="0" w:firstLine="566.92913385827"/>
        <w:spacing w:after="60"/>
      </w:pPr>
      <w:r>
        <w:rPr>
          <w:sz w:val="24"/>
          <w:szCs w:val="24"/>
        </w:rPr>
        <w:t xml:space="preserve">на документах об образовании;</w:t>
      </w:r>
    </w:p>
    <w:p>
      <w:pPr>
        <w:jc w:val="both"/>
        <w:ind w:left="0" w:right="0" w:firstLine="566.92913385827"/>
        <w:spacing w:after="60"/>
      </w:pPr>
      <w:r>
        <w:rPr>
          <w:sz w:val="24"/>
          <w:szCs w:val="24"/>
        </w:rPr>
        <w:t xml:space="preserve">на государственных ценных бумагах;</w:t>
      </w:r>
    </w:p>
    <w:p>
      <w:pPr>
        <w:jc w:val="both"/>
        <w:ind w:left="0" w:right="0" w:firstLine="566.92913385827"/>
        <w:spacing w:after="60"/>
      </w:pPr>
      <w:r>
        <w:rPr>
          <w:sz w:val="24"/>
          <w:szCs w:val="24"/>
        </w:rPr>
        <w:t xml:space="preserve">на паспорте гражданина Республики Беларусь, дипломатическом паспорте гражданина Республики Беларусь, служебном паспорте гражданина Республики Беларусь, виде на жительство в Республике Беларусь, удостоверении беженца, свидетельстве на возвращение в Республику Беларусь, национальном удостоверении личности моряка Республики Беларусь, проездном документе Республики Беларусь;</w:t>
      </w:r>
    </w:p>
    <w:p>
      <w:pPr>
        <w:jc w:val="both"/>
        <w:ind w:left="0" w:right="0" w:firstLine="566.92913385827"/>
        <w:spacing w:after="60"/>
      </w:pPr>
      <w:r>
        <w:rPr>
          <w:sz w:val="24"/>
          <w:szCs w:val="24"/>
        </w:rPr>
        <w:t xml:space="preserve">на пограничных столбах, устанавливаемых на Государственной границе Республики Беларусь, а также в пунктах пропуска через нее;</w:t>
      </w:r>
    </w:p>
    <w:p>
      <w:pPr>
        <w:jc w:val="both"/>
        <w:ind w:left="0" w:right="0" w:firstLine="566.92913385827"/>
        <w:spacing w:after="60"/>
      </w:pPr>
      <w:r>
        <w:rPr>
          <w:sz w:val="24"/>
          <w:szCs w:val="24"/>
        </w:rPr>
        <w:t xml:space="preserve">на штандарте (флаге) Президента Республики Беларусь.</w:t>
      </w:r>
    </w:p>
    <w:p>
      <w:pPr>
        <w:jc w:val="both"/>
        <w:ind w:left="0" w:right="0" w:firstLine="566.92913385827"/>
        <w:spacing w:after="60"/>
      </w:pPr>
      <w:r>
        <w:rPr>
          <w:sz w:val="24"/>
          <w:szCs w:val="24"/>
        </w:rPr>
        <w:t xml:space="preserve">Изображение Государственного герба Республики Беларусь может помещаться:</w:t>
      </w:r>
    </w:p>
    <w:p>
      <w:pPr>
        <w:jc w:val="both"/>
        <w:ind w:left="0" w:right="0" w:firstLine="566.92913385827"/>
        <w:spacing w:after="60"/>
      </w:pPr>
      <w:r>
        <w:rPr>
          <w:sz w:val="24"/>
          <w:szCs w:val="24"/>
        </w:rPr>
        <w:t xml:space="preserve">на денежных знаках Республики Беларусь;</w:t>
      </w:r>
    </w:p>
    <w:p>
      <w:pPr>
        <w:jc w:val="both"/>
        <w:ind w:left="0" w:right="0" w:firstLine="566.92913385827"/>
        <w:spacing w:after="60"/>
      </w:pPr>
      <w:r>
        <w:rPr>
          <w:sz w:val="24"/>
          <w:szCs w:val="24"/>
        </w:rPr>
        <w:t xml:space="preserve">на государственных наградах Республики Беларусь и документах к ним;</w:t>
      </w:r>
    </w:p>
    <w:p>
      <w:pPr>
        <w:jc w:val="both"/>
        <w:ind w:left="0" w:right="0" w:firstLine="566.92913385827"/>
        <w:spacing w:after="60"/>
      </w:pPr>
      <w:r>
        <w:rPr>
          <w:sz w:val="24"/>
          <w:szCs w:val="24"/>
        </w:rPr>
        <w:t xml:space="preserve">на нагрудных знаках об окончании государственных учреждений высшего образования;</w:t>
      </w:r>
    </w:p>
    <w:p>
      <w:pPr>
        <w:jc w:val="both"/>
        <w:ind w:left="0" w:right="0" w:firstLine="566.92913385827"/>
        <w:spacing w:after="60"/>
      </w:pPr>
      <w:r>
        <w:rPr>
          <w:sz w:val="24"/>
          <w:szCs w:val="24"/>
        </w:rPr>
        <w:t xml:space="preserve">на документах об обучении, золотых и серебряных медалях, вручаемых с аттестатами об общем среднем образовании особого образца с награждением золотыми (серебряными) медалями;</w:t>
      </w:r>
    </w:p>
    <w:p>
      <w:pPr>
        <w:jc w:val="both"/>
        <w:ind w:left="0" w:right="0" w:firstLine="566.92913385827"/>
        <w:spacing w:after="60"/>
      </w:pPr>
      <w:r>
        <w:rPr>
          <w:sz w:val="24"/>
          <w:szCs w:val="24"/>
        </w:rPr>
        <w:t xml:space="preserve">на титульных листах и обложках официальных периодических и непериодических изданий, издаваемых государственными органами и иными государственными организациями.</w:t>
      </w:r>
    </w:p>
    <w:p>
      <w:pPr>
        <w:jc w:val="both"/>
        <w:ind w:left="0" w:right="0" w:firstLine="566.92913385827"/>
        <w:spacing w:after="60"/>
      </w:pPr>
      <w:r>
        <w:rPr>
          <w:sz w:val="24"/>
          <w:szCs w:val="24"/>
        </w:rPr>
        <w:t xml:space="preserve">Гербы административно-территориальных единиц и территориальных единиц Республики Беларусь не могут быть идентичны Государственному гербу Республики Беларусь.</w:t>
      </w:r>
    </w:p>
    <w:p>
      <w:pPr>
        <w:jc w:val="both"/>
        <w:ind w:left="0" w:right="0" w:firstLine="566.92913385827"/>
        <w:spacing w:after="60"/>
      </w:pPr>
      <w:r>
        <w:rPr>
          <w:sz w:val="24"/>
          <w:szCs w:val="24"/>
        </w:rPr>
        <w:t xml:space="preserve">Государственный герб Республики Беларусь не может быть использован в качестве геральдической основы гербов административно-территориальных единиц и территориальных единиц Республики Беларусь.</w:t>
      </w:r>
    </w:p>
    <w:p>
      <w:pPr>
        <w:jc w:val="both"/>
        <w:ind w:left="0" w:right="0" w:firstLine="566.92913385827"/>
        <w:spacing w:after="60"/>
      </w:pPr>
      <w:r>
        <w:rPr>
          <w:sz w:val="24"/>
          <w:szCs w:val="24"/>
        </w:rPr>
        <w:t xml:space="preserve">При одновременном размещении Государственного герба Республики Беларусь и герба административно-территориальной единицы либо территориальной единицы Республики Беларусь Государственный герб Республики Беларусь должен располагаться с левой стороны от другого герба, если стать лицом к ним. При одновременном размещении нечетного числа гербов Государственный герб Республики Беларусь должен располагаться в центре, а при размещении четного числа гербов (более двух) – левее центра.</w:t>
      </w:r>
    </w:p>
    <w:p>
      <w:pPr>
        <w:jc w:val="both"/>
        <w:ind w:left="0" w:right="0" w:firstLine="566.92913385827"/>
        <w:spacing w:after="60"/>
      </w:pPr>
      <w:r>
        <w:rPr>
          <w:sz w:val="24"/>
          <w:szCs w:val="24"/>
        </w:rPr>
        <w:t xml:space="preserve">При одновременном размещении Государственного герба Республики Беларусь и герба административно-территориальной единицы либо территориальной единицы Республики Беларусь Государственный герб Республики Беларусь не может располагаться ниже либо быть меньшего размера, чем другие гербы.</w:t>
      </w:r>
    </w:p>
    <w:p>
      <w:pPr>
        <w:jc w:val="both"/>
        <w:ind w:left="0" w:right="0" w:firstLine="566.92913385827"/>
        <w:spacing w:after="60"/>
      </w:pPr>
      <w:r>
        <w:rPr>
          <w:sz w:val="24"/>
          <w:szCs w:val="24"/>
        </w:rPr>
        <w:t xml:space="preserve">В случаях, предусмотренных законодательными актами, изображение Государственного герба Республики Беларусь может быть использовано в качестве элемента официальных геральдических символов – эмблем и нагрудных знаков государственных органов.</w:t>
      </w:r>
    </w:p>
    <w:p>
      <w:pPr>
        <w:jc w:val="both"/>
        <w:ind w:left="0" w:right="0" w:firstLine="566.92913385827"/>
        <w:spacing w:after="60"/>
      </w:pPr>
      <w:r>
        <w:rPr>
          <w:sz w:val="24"/>
          <w:szCs w:val="24"/>
        </w:rPr>
        <w:t xml:space="preserve">Запрещается использование Государственного герба Республики Беларусь в качестве основы официальных геральдических символов – эмблем республиканских государственно-общественных объединений, политических партий, профессиональных союзов, иных общественных объединений, союзов (ассоциаций), фондов, Белорусской нотариальной палаты, Белорусской республиканской коллегии адвокатов, Белорусской торгово-промышленной палаты, Палаты налоговых консультантов, постоянно действующих третейских судов, созданных в качестве некоммерческих организаций, частных учреждений образования.</w:t>
      </w:r>
    </w:p>
    <w:p>
      <w:pPr>
        <w:jc w:val="both"/>
        <w:ind w:left="0" w:right="0" w:firstLine="566.92913385827"/>
        <w:spacing w:after="60"/>
      </w:pPr>
      <w:r>
        <w:rPr>
          <w:sz w:val="24"/>
          <w:szCs w:val="24"/>
        </w:rPr>
        <w:t xml:space="preserve">Организациям, не указанным в части первой настоящей статьи, право использования изображения Государственного герба Республики Беларусь может быть предоставлено только законодательными актами.</w:t>
      </w:r>
    </w:p>
    <w:p>
      <w:pPr>
        <w:jc w:val="both"/>
        <w:ind w:left="0" w:right="0" w:firstLine="566.92913385827"/>
        <w:spacing w:after="60"/>
      </w:pPr>
      <w:r>
        <w:rPr>
          <w:sz w:val="24"/>
          <w:szCs w:val="24"/>
        </w:rPr>
        <w:t xml:space="preserve">Законодательными актами могут быть предусмотрены и иные случаи обязательного помещения изображения Государственного герба Республики Беларусь.</w:t>
      </w:r>
    </w:p>
    <w:p>
      <w:pPr>
        <w:jc w:val="both"/>
        <w:ind w:left="0" w:right="0" w:firstLine="566.92913385827"/>
        <w:spacing w:after="60"/>
      </w:pPr>
      <w:r>
        <w:rPr>
          <w:sz w:val="24"/>
          <w:szCs w:val="24"/>
        </w:rPr>
        <w:t xml:space="preserve">Изображение Государственного герба Республики Беларусь может быть использовано в товарном знаке, знаке обслуживания в соответствии с законодательством о товарных знаках и знаках обслуживания.</w:t>
      </w:r>
    </w:p>
    <w:p>
      <w:pPr>
        <w:jc w:val="both"/>
        <w:ind w:left="0" w:right="0" w:firstLine="566.92913385827"/>
        <w:spacing w:after="60"/>
      </w:pPr>
      <w:r>
        <w:rPr>
          <w:sz w:val="24"/>
          <w:szCs w:val="24"/>
        </w:rPr>
        <w:t xml:space="preserve">Граждане Республики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 за исключением случаев помещения его изображения на бланках писем.</w:t>
      </w:r>
    </w:p>
    <w:p>
      <w:pPr>
        <w:jc w:val="both"/>
        <w:ind w:left="0" w:right="0" w:firstLine="566.92913385827"/>
        <w:spacing w:after="60"/>
      </w:pPr>
      <w:r>
        <w:rPr>
          <w:sz w:val="24"/>
          <w:szCs w:val="24"/>
        </w:rPr>
        <w:t xml:space="preserve">Не допускается помещение изображения Государственного герба Республики Беларусь на визитных карточках граждан Республики Беларусь, не являющихся государственными служащими, а также на бланках и печатях негосударственных организаций, если иное не установлено Президентом Республики Беларусь.</w:t>
      </w:r>
    </w:p>
    <w:p>
      <w:pPr>
        <w:jc w:val="center"/>
        <w:spacing w:before="240" w:after="240"/>
      </w:pPr>
      <w:r>
        <w:rPr>
          <w:sz w:val="24"/>
          <w:szCs w:val="24"/>
          <w:b/>
          <w:bCs/>
          <w:caps/>
        </w:rPr>
        <w:t xml:space="preserve">ГЛАВА 4</w:t>
      </w:r>
      <w:br/>
      <w:r>
        <w:rPr>
          <w:sz w:val="24"/>
          <w:szCs w:val="24"/>
          <w:b/>
          <w:bCs/>
          <w:caps/>
        </w:rPr>
        <w:t xml:space="preserve">ГОСУДАРСТВЕННЫЙ ГИМН РЕСПУБЛИКИ БЕЛАРУСЬ</w:t>
      </w:r>
    </w:p>
    <w:p>
      <w:pPr>
        <w:jc w:val="both"/>
        <w:ind w:left="0" w:right="0" w:firstLine="566.92913385827"/>
        <w:spacing w:after="60"/>
      </w:pPr>
      <w:r>
        <w:rPr>
          <w:sz w:val="24"/>
          <w:szCs w:val="24"/>
          <w:b/>
          <w:bCs/>
        </w:rPr>
        <w:t xml:space="preserve">Статья 11.</w:t>
      </w:r>
      <w:r>
        <w:rPr>
          <w:sz w:val="24"/>
          <w:szCs w:val="24"/>
        </w:rPr>
        <w:t xml:space="preserve"> Государственный гимн Республики Беларусь представляет собой музыкально-поэтическое произведение, исполняемое в случаях, предусмотренных настоящим Законом и иными законодательными актами.</w:t>
      </w:r>
    </w:p>
    <w:p>
      <w:pPr>
        <w:jc w:val="both"/>
        <w:ind w:left="0" w:right="0" w:firstLine="566.92913385827"/>
        <w:spacing w:after="60"/>
      </w:pPr>
      <w:r>
        <w:rPr>
          <w:sz w:val="24"/>
          <w:szCs w:val="24"/>
        </w:rPr>
        <w:t xml:space="preserve">Государственный гимн Республики Беларусь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pPr>
        <w:jc w:val="both"/>
        <w:ind w:left="0" w:right="0" w:firstLine="566.92913385827"/>
        <w:spacing w:after="60"/>
      </w:pPr>
      <w:r>
        <w:rPr>
          <w:sz w:val="24"/>
          <w:szCs w:val="24"/>
        </w:rPr>
        <w:t xml:space="preserve">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pPr>
        <w:jc w:val="both"/>
        <w:ind w:left="0" w:right="0" w:firstLine="566.92913385827"/>
        <w:spacing w:after="60"/>
      </w:pPr>
      <w:r>
        <w:rPr>
          <w:sz w:val="24"/>
          <w:szCs w:val="24"/>
          <w:b/>
          <w:bCs/>
        </w:rPr>
        <w:t xml:space="preserve">Статья 12.</w:t>
      </w:r>
      <w:r>
        <w:rPr>
          <w:sz w:val="24"/>
          <w:szCs w:val="24"/>
        </w:rPr>
        <w:t xml:space="preserve"> Государственный гимн Республики Беларусь исполняется:</w:t>
      </w:r>
    </w:p>
    <w:p>
      <w:pPr>
        <w:jc w:val="both"/>
        <w:ind w:left="0" w:right="0" w:firstLine="566.92913385827"/>
        <w:spacing w:after="60"/>
      </w:pPr>
      <w:r>
        <w:rPr>
          <w:sz w:val="24"/>
          <w:szCs w:val="24"/>
        </w:rPr>
        <w:t xml:space="preserve">при вступлении Президента Республики Беларусь в должность – после принесения им Присяги;</w:t>
      </w:r>
    </w:p>
    <w:p>
      <w:pPr>
        <w:jc w:val="both"/>
        <w:ind w:left="0" w:right="0" w:firstLine="566.92913385827"/>
        <w:spacing w:after="60"/>
      </w:pPr>
      <w:r>
        <w:rPr>
          <w:sz w:val="24"/>
          <w:szCs w:val="24"/>
        </w:rPr>
        <w:t xml:space="preserve">при открытии и закрытии сессий Палаты представителей и Совета Республики Национального собрания Республики Беларусь;</w:t>
      </w:r>
    </w:p>
    <w:p>
      <w:pPr>
        <w:jc w:val="both"/>
        <w:ind w:left="0" w:right="0" w:firstLine="566.92913385827"/>
        <w:spacing w:after="60"/>
      </w:pPr>
      <w:r>
        <w:rPr>
          <w:sz w:val="24"/>
          <w:szCs w:val="24"/>
        </w:rPr>
        <w:t xml:space="preserve">во время официальной церемонии поднятия Государственного флага Республики Беларусь и иных официальных государственных церемоний;</w:t>
      </w:r>
    </w:p>
    <w:p>
      <w:pPr>
        <w:jc w:val="both"/>
        <w:ind w:left="0" w:right="0" w:firstLine="566.92913385827"/>
        <w:spacing w:after="60"/>
      </w:pPr>
      <w:r>
        <w:rPr>
          <w:sz w:val="24"/>
          <w:szCs w:val="24"/>
        </w:rPr>
        <w:t xml:space="preserve">во время проведения церемоний встреч глав иностранных государств, парламентов и правительств иностранных государств, посещающих Республику Беларусь с официальными визитами;</w:t>
      </w:r>
    </w:p>
    <w:p>
      <w:pPr>
        <w:jc w:val="both"/>
        <w:ind w:left="0" w:right="0" w:firstLine="566.92913385827"/>
        <w:spacing w:after="60"/>
      </w:pPr>
      <w:r>
        <w:rPr>
          <w:sz w:val="24"/>
          <w:szCs w:val="24"/>
        </w:rPr>
        <w:t xml:space="preserve">при официальных церемониях возложения венков главами иностранных государств, парламентов и правительств;</w:t>
      </w:r>
    </w:p>
    <w:p>
      <w:pPr>
        <w:jc w:val="both"/>
        <w:ind w:left="0" w:right="0" w:firstLine="566.92913385827"/>
        <w:spacing w:after="60"/>
      </w:pPr>
      <w:r>
        <w:rPr>
          <w:sz w:val="24"/>
          <w:szCs w:val="24"/>
        </w:rPr>
        <w:t xml:space="preserve">при проведении воинских ритуалов – в соответствии с общевоинскими уставами Вооруженных Сил Республики Беларусь;</w:t>
      </w:r>
    </w:p>
    <w:p>
      <w:pPr>
        <w:jc w:val="both"/>
        <w:ind w:left="0" w:right="0" w:firstLine="566.92913385827"/>
        <w:spacing w:after="60"/>
      </w:pPr>
      <w:r>
        <w:rPr>
          <w:sz w:val="24"/>
          <w:szCs w:val="24"/>
        </w:rPr>
        <w:t xml:space="preserve">при официальных церемониях во время спортивных соревнований на территории Республики Беларусь и за ее пределами – в соответствии с правилами организации этих соревнований;</w:t>
      </w:r>
    </w:p>
    <w:p>
      <w:pPr>
        <w:jc w:val="both"/>
        <w:ind w:left="0" w:right="0" w:firstLine="566.92913385827"/>
        <w:spacing w:after="60"/>
      </w:pPr>
      <w:r>
        <w:rPr>
          <w:sz w:val="24"/>
          <w:szCs w:val="24"/>
        </w:rPr>
        <w:t xml:space="preserve">при проведении торжественных мероприятий, в том числе в дни начала и окончания учебного года, в учреждениях общего среднего образования, профессионально-технического образования, среднего специального образования, высшего образования.</w:t>
      </w:r>
    </w:p>
    <w:p>
      <w:pPr>
        <w:jc w:val="both"/>
        <w:ind w:left="0" w:right="0" w:firstLine="566.92913385827"/>
        <w:spacing w:after="60"/>
      </w:pPr>
      <w:r>
        <w:rPr>
          <w:sz w:val="24"/>
          <w:szCs w:val="24"/>
        </w:rPr>
        <w:t xml:space="preserve">Государственный гимн Республики Беларусь может исполняться:</w:t>
      </w:r>
    </w:p>
    <w:p>
      <w:pPr>
        <w:jc w:val="both"/>
        <w:ind w:left="0" w:right="0" w:firstLine="566.92913385827"/>
        <w:spacing w:after="60"/>
      </w:pPr>
      <w:r>
        <w:rPr>
          <w:sz w:val="24"/>
          <w:szCs w:val="24"/>
        </w:rPr>
        <w:t xml:space="preserve">при открытии памятников, памятных знаков и иных сооружений, посвященных знаменательным событиям в жизни Республики Беларусь, в честь знаменитых государственных, политических, общественных и военных деятелей, народных героев, деятелей науки, искусства и культуры;</w:t>
      </w:r>
    </w:p>
    <w:p>
      <w:pPr>
        <w:jc w:val="both"/>
        <w:ind w:left="0" w:right="0" w:firstLine="566.92913385827"/>
        <w:spacing w:after="60"/>
      </w:pPr>
      <w:r>
        <w:rPr>
          <w:sz w:val="24"/>
          <w:szCs w:val="24"/>
        </w:rPr>
        <w:t xml:space="preserve">при открытии и закрытии торжественных собраний, посвященных государственным праздникам Республики Беларусь;</w:t>
      </w:r>
    </w:p>
    <w:p>
      <w:pPr>
        <w:jc w:val="both"/>
        <w:ind w:left="0" w:right="0" w:firstLine="566.92913385827"/>
        <w:spacing w:after="60"/>
      </w:pPr>
      <w:r>
        <w:rPr>
          <w:sz w:val="24"/>
          <w:szCs w:val="24"/>
        </w:rPr>
        <w:t xml:space="preserve">во время торжественных собраний, проводимых государственными органами и иными организациями;</w:t>
      </w:r>
    </w:p>
    <w:p>
      <w:pPr>
        <w:jc w:val="both"/>
        <w:ind w:left="0" w:right="0" w:firstLine="566.92913385827"/>
        <w:spacing w:after="60"/>
      </w:pPr>
      <w:r>
        <w:rPr>
          <w:sz w:val="24"/>
          <w:szCs w:val="24"/>
        </w:rPr>
        <w:t xml:space="preserve">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pPr>
        <w:jc w:val="both"/>
        <w:ind w:left="0" w:right="0" w:firstLine="566.92913385827"/>
        <w:spacing w:after="60"/>
      </w:pPr>
      <w:r>
        <w:rPr>
          <w:sz w:val="24"/>
          <w:szCs w:val="24"/>
        </w:rPr>
        <w:t xml:space="preserve">Государственный гимн Республики Беларусь транслируется государственными телевизионными и радиовещательными компаниями:</w:t>
      </w:r>
    </w:p>
    <w:p>
      <w:pPr>
        <w:jc w:val="both"/>
        <w:ind w:left="0" w:right="0" w:firstLine="566.92913385827"/>
        <w:spacing w:after="60"/>
      </w:pPr>
      <w:r>
        <w:rPr>
          <w:sz w:val="24"/>
          <w:szCs w:val="24"/>
        </w:rPr>
        <w:t xml:space="preserve">ежедневно в начале и перед окончанием вещания, а при круглосуточном вещании – в 6 часов и в 24 часа;</w:t>
      </w:r>
    </w:p>
    <w:p>
      <w:pPr>
        <w:jc w:val="both"/>
        <w:ind w:left="0" w:right="0" w:firstLine="566.92913385827"/>
        <w:spacing w:after="60"/>
      </w:pPr>
      <w:r>
        <w:rPr>
          <w:sz w:val="24"/>
          <w:szCs w:val="24"/>
        </w:rPr>
        <w:t xml:space="preserve">в новогоднюю ночь – после боя часов в 24 часа.</w:t>
      </w:r>
    </w:p>
    <w:p>
      <w:pPr>
        <w:jc w:val="both"/>
        <w:ind w:left="0" w:right="0" w:firstLine="566.92913385827"/>
        <w:spacing w:after="60"/>
      </w:pPr>
      <w:r>
        <w:rPr>
          <w:sz w:val="24"/>
          <w:szCs w:val="24"/>
          <w:b/>
          <w:bCs/>
        </w:rPr>
        <w:t xml:space="preserve">Статья 13</w:t>
      </w:r>
      <w:r>
        <w:rPr>
          <w:sz w:val="24"/>
          <w:szCs w:val="24"/>
        </w:rPr>
        <w:t xml:space="preserve">. При официальном исполнении Государственного гимна Республики Беларусь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w:t>
      </w:r>
    </w:p>
    <w:p>
      <w:pPr>
        <w:jc w:val="both"/>
        <w:ind w:left="0" w:right="0" w:firstLine="566.92913385827"/>
        <w:spacing w:after="60"/>
      </w:pPr>
      <w:r>
        <w:rPr>
          <w:sz w:val="24"/>
          <w:szCs w:val="24"/>
        </w:rPr>
        <w:t xml:space="preserve">В случае, если исполнение Государственного гимна Республики Беларусь сопровождается поднятием Государственного флага Республики Беларусь, присутствующие, как правило, поворачиваются к Государственному флагу Республики Беларусь лицом.</w:t>
      </w:r>
    </w:p>
    <w:p>
      <w:pPr>
        <w:jc w:val="both"/>
        <w:ind w:left="0" w:right="0" w:firstLine="566.92913385827"/>
        <w:spacing w:after="60"/>
      </w:pPr>
      <w:r>
        <w:rPr>
          <w:sz w:val="24"/>
          <w:szCs w:val="24"/>
          <w:b/>
          <w:bCs/>
        </w:rPr>
        <w:t xml:space="preserve">Статья 14.</w:t>
      </w:r>
      <w:r>
        <w:rPr>
          <w:sz w:val="24"/>
          <w:szCs w:val="24"/>
        </w:rPr>
        <w:t xml:space="preserve"> Исполнение Государственного гимна Республики Беларусь при проведении Республикой Беларусь официальных мероприятий на территории иностранных государств осуществляется в соответствии с правилами, установленными Министерством иностранных дел, законами, правилами и обычаями государства пребывания.</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jc w:val="both"/>
        <w:ind w:left="0" w:right="0" w:firstLine="566.92913385827"/>
        <w:spacing w:after="60"/>
      </w:pPr>
      <w:r>
        <w:rPr>
          <w:sz w:val="24"/>
          <w:szCs w:val="24"/>
          <w:b/>
          <w:bCs/>
        </w:rPr>
        <w:t xml:space="preserve">Статья 15.</w:t>
      </w:r>
      <w:r>
        <w:rPr>
          <w:sz w:val="24"/>
          <w:szCs w:val="24"/>
        </w:rPr>
        <w:t xml:space="preserve"> Нарушение требований настоящего Закона, а также надругательство над государственными символами Республики Беларусь влекут за собой ответственность в соответствии с законодательством.</w:t>
      </w:r>
    </w:p>
    <w:p>
      <w:pPr>
        <w:jc w:val="both"/>
        <w:ind w:left="0" w:right="0" w:firstLine="566.92913385827"/>
        <w:spacing w:after="60"/>
      </w:pPr>
      <w:r>
        <w:rPr>
          <w:sz w:val="24"/>
          <w:szCs w:val="24"/>
          <w:b/>
          <w:bCs/>
        </w:rPr>
        <w:t xml:space="preserve">Статья 16.</w:t>
      </w:r>
      <w:r>
        <w:rPr>
          <w:sz w:val="24"/>
          <w:szCs w:val="24"/>
        </w:rPr>
        <w:t xml:space="preserve"> Контроль за соблюдением настоящего Закона осуществляется:</w:t>
      </w:r>
    </w:p>
    <w:p>
      <w:pPr>
        <w:jc w:val="both"/>
        <w:ind w:left="0" w:right="0" w:firstLine="566.92913385827"/>
        <w:spacing w:after="60"/>
      </w:pPr>
      <w:r>
        <w:rPr>
          <w:sz w:val="24"/>
          <w:szCs w:val="24"/>
        </w:rPr>
        <w:t xml:space="preserve">руководителями государственных органов и иных организаций – в соответствующих государственных органах и иных организациях;</w:t>
      </w:r>
    </w:p>
    <w:p>
      <w:pPr>
        <w:jc w:val="both"/>
        <w:ind w:left="0" w:right="0" w:firstLine="566.92913385827"/>
        <w:spacing w:after="60"/>
      </w:pPr>
      <w:r>
        <w:rPr>
          <w:sz w:val="24"/>
          <w:szCs w:val="24"/>
        </w:rPr>
        <w:t xml:space="preserve">Министерством иностранных дел – на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pPr>
        <w:jc w:val="both"/>
        <w:ind w:left="0" w:right="0" w:firstLine="566.92913385827"/>
        <w:spacing w:after="60"/>
      </w:pPr>
      <w:r>
        <w:rPr>
          <w:sz w:val="24"/>
          <w:szCs w:val="24"/>
          <w:b/>
          <w:bCs/>
        </w:rPr>
        <w:t xml:space="preserve">Статья 17.</w:t>
      </w:r>
      <w:r>
        <w:rPr>
          <w:sz w:val="24"/>
          <w:szCs w:val="24"/>
        </w:rPr>
        <w:t xml:space="preserve"> Настоящий Закон вступает в силу со дня его официального опубликования.</w:t>
      </w:r>
    </w:p>
    <w:p>
      <w:pPr>
        <w:jc w:val="both"/>
        <w:ind w:left="0" w:right="0" w:firstLine="566.92913385827"/>
        <w:spacing w:after="60"/>
      </w:pPr>
      <w:r>
        <w:rPr>
          <w:sz w:val="24"/>
          <w:szCs w:val="24"/>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pPr>
        <w:jc w:val="both"/>
        <w:ind w:left="0" w:right="0" w:firstLine="566.92913385827"/>
        <w:spacing w:after="60"/>
      </w:pPr>
      <w:r>
        <w:rPr>
          <w:sz w:val="24"/>
          <w:szCs w:val="24"/>
          <w:b/>
          <w:bCs/>
        </w:rPr>
        <w:t xml:space="preserve">Статья 18.</w:t>
      </w:r>
      <w:r>
        <w:rPr>
          <w:sz w:val="24"/>
          <w:szCs w:val="24"/>
        </w:rPr>
        <w:t xml:space="preserve"> Совету Министров Республики Беларусь в трехмесячный срок со дня вступления в силу настоящего Закона:</w:t>
      </w:r>
    </w:p>
    <w:p>
      <w:pPr>
        <w:jc w:val="both"/>
        <w:ind w:left="0" w:right="0" w:firstLine="566.92913385827"/>
        <w:spacing w:after="60"/>
      </w:pPr>
      <w:r>
        <w:rPr>
          <w:sz w:val="24"/>
          <w:szCs w:val="24"/>
        </w:rPr>
        <w:t xml:space="preserve">обеспечить приведение актов законодательства Республики Беларусь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Президент Республики Беларусь</w:t>
            </w:r>
          </w:p>
        </w:tc>
        <w:tc>
          <w:tcPr>
            <w:tcW w:w="2500" w:type="pct"/>
            <w:vAlign w:val="bottom"/>
          </w:tcPr>
          <w:p>
            <w:pPr>
              <w:jc w:val="right"/>
              <w:ind w:left="0" w:right="0" w:firstLine="0"/>
              <w:spacing w:after="60"/>
            </w:pPr>
            <w:r>
              <w:rPr>
                <w:sz w:val="24"/>
                <w:szCs w:val="24"/>
              </w:rPr>
              <w:t xml:space="preserve">А.Лукашенко</w:t>
            </w:r>
          </w:p>
        </w:tc>
      </w:tr>
    </w:tbl>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1</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left"/>
        <w:spacing w:before="240" w:after="240"/>
      </w:pPr>
      <w:r>
        <w:rPr>
          <w:sz w:val="24"/>
          <w:szCs w:val="24"/>
          <w:b/>
          <w:bCs/>
        </w:rPr>
        <w:t xml:space="preserve">ИЗОБРАЖЕНИЕ</w:t>
      </w:r>
      <w:br/>
      <w:r>
        <w:rPr>
          <w:sz w:val="24"/>
          <w:szCs w:val="24"/>
          <w:b/>
          <w:bCs/>
        </w:rPr>
        <w:t xml:space="preserve">Государственного флага Республики Беларусь</w:t>
      </w:r>
    </w:p>
    <w:p>
      <w:pPr>
        <w:jc w:val="center"/>
        <w:ind w:left="0" w:right="0" w:firstLine="0"/>
        <w:spacing w:after="60"/>
      </w:pPr>
      <w:r>
        <w:pict>
          <v:shape type="#_x0000_t75" style="width:416.25pt; height:207.75pt; margin-left:0pt; margin-top:0pt; mso-position-horizontal:left; mso-position-vertical:top; mso-position-horizontal-relative:char;">
            <w10:wrap type="inline"/>
            <v:imagedata r:id="rId8" o:title=""/>
          </v:shape>
        </w:pic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2</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left"/>
        <w:spacing w:before="240" w:after="240"/>
      </w:pPr>
      <w:r>
        <w:rPr>
          <w:sz w:val="24"/>
          <w:szCs w:val="24"/>
          <w:b/>
          <w:bCs/>
        </w:rPr>
        <w:t xml:space="preserve">МНОГОЦВЕТНОЕ ИЗОБРАЖЕНИЕ</w:t>
      </w:r>
      <w:br/>
      <w:r>
        <w:rPr>
          <w:sz w:val="24"/>
          <w:szCs w:val="24"/>
          <w:b/>
          <w:bCs/>
        </w:rPr>
        <w:t xml:space="preserve">Государственного герба Республики Беларусь</w:t>
      </w:r>
    </w:p>
    <w:p>
      <w:pPr>
        <w:jc w:val="center"/>
        <w:ind w:left="0" w:right="0" w:firstLine="0"/>
        <w:spacing w:after="60"/>
      </w:pPr>
      <w:r>
        <w:pict>
          <v:shape type="#_x0000_t75" style="width:304.5pt; height:298.5pt; margin-left:0pt; margin-top:0pt; mso-position-horizontal:left; mso-position-vertical:top; mso-position-horizontal-relative:char;">
            <w10:wrap type="inline"/>
            <v:imagedata r:id="rId9" o:title=""/>
          </v:shape>
        </w:pic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3</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left"/>
        <w:spacing w:before="240" w:after="240"/>
      </w:pPr>
      <w:r>
        <w:rPr>
          <w:sz w:val="24"/>
          <w:szCs w:val="24"/>
          <w:b/>
          <w:bCs/>
        </w:rPr>
        <w:t xml:space="preserve">ДВУХЦВЕТНОЕ ИЗОБРАЖЕНИЕ</w:t>
      </w:r>
      <w:br/>
      <w:r>
        <w:rPr>
          <w:sz w:val="24"/>
          <w:szCs w:val="24"/>
          <w:b/>
          <w:bCs/>
        </w:rPr>
        <w:t xml:space="preserve">Государственного герба Республики Беларусь</w:t>
      </w:r>
    </w:p>
    <w:p>
      <w:pPr>
        <w:jc w:val="center"/>
        <w:ind w:left="0" w:right="0" w:firstLine="0"/>
        <w:spacing w:after="60"/>
      </w:pPr>
      <w:r>
        <w:pict>
          <v:shape type="#_x0000_t75" style="width:307.5pt; height:300.75pt; margin-left:0pt; margin-top:0pt; mso-position-horizontal:left; mso-position-vertical:top; mso-position-horizontal-relative:char;">
            <w10:wrap type="inline"/>
            <v:imagedata r:id="rId10" o:title=""/>
          </v:shape>
        </w:pic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4</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left"/>
        <w:spacing w:before="240" w:after="240"/>
      </w:pPr>
      <w:r>
        <w:rPr>
          <w:sz w:val="24"/>
          <w:szCs w:val="24"/>
          <w:b/>
          <w:bCs/>
        </w:rPr>
        <w:t xml:space="preserve">ОДНОЦВЕТНОЕ ИЗОБРАЖЕНИЕ</w:t>
      </w:r>
      <w:br/>
      <w:r>
        <w:rPr>
          <w:sz w:val="24"/>
          <w:szCs w:val="24"/>
          <w:b/>
          <w:bCs/>
        </w:rPr>
        <w:t xml:space="preserve">Государственного герба Республики Беларусь (серебряное)</w:t>
      </w:r>
    </w:p>
    <w:p>
      <w:pPr>
        <w:jc w:val="center"/>
        <w:ind w:left="0" w:right="0" w:firstLine="0"/>
        <w:spacing w:after="60"/>
      </w:pPr>
      <w:r>
        <w:pict>
          <v:shape type="#_x0000_t75" style="width:306pt; height:299.25pt; margin-left:0pt; margin-top:0pt; mso-position-horizontal:left; mso-position-vertical:top; mso-position-horizontal-relative:char;">
            <w10:wrap type="inline"/>
            <v:imagedata r:id="rId11" o:title=""/>
          </v:shape>
        </w:pic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5</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left"/>
        <w:spacing w:before="240" w:after="240"/>
      </w:pPr>
      <w:r>
        <w:rPr>
          <w:sz w:val="24"/>
          <w:szCs w:val="24"/>
          <w:b/>
          <w:bCs/>
        </w:rPr>
        <w:t xml:space="preserve">ОДНОЦВЕТНОЕ ИЗОБРАЖЕНИЕ</w:t>
      </w:r>
      <w:br/>
      <w:r>
        <w:rPr>
          <w:sz w:val="24"/>
          <w:szCs w:val="24"/>
          <w:b/>
          <w:bCs/>
        </w:rPr>
        <w:t xml:space="preserve">Государственного герба Республики Беларусь (золотое)</w:t>
      </w:r>
    </w:p>
    <w:p>
      <w:pPr>
        <w:jc w:val="center"/>
        <w:ind w:left="0" w:right="0" w:firstLine="0"/>
        <w:spacing w:after="60"/>
      </w:pPr>
      <w:r>
        <w:pict>
          <v:shape type="#_x0000_t75" style="width:304.5pt; height:299.25pt; margin-left:0pt; margin-top:0pt; mso-position-horizontal:left; mso-position-vertical:top; mso-position-horizontal-relative:char;">
            <w10:wrap type="inline"/>
            <v:imagedata r:id="rId12" o:title=""/>
          </v:shape>
        </w:pic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6</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center"/>
        <w:spacing w:before="240" w:after="240"/>
      </w:pPr>
      <w:r>
        <w:rPr>
          <w:sz w:val="24"/>
          <w:szCs w:val="24"/>
          <w:b/>
          <w:bCs/>
        </w:rPr>
        <w:t xml:space="preserve">ДЗЯРЖАЎНЫ ГІМН РЭСПУБЛІКІ БЕЛАРУСЬ</w:t>
      </w:r>
    </w:p>
    <w:p>
      <w:pPr>
        <w:jc w:val="center"/>
        <w:ind w:left="0" w:right="0" w:firstLine="0"/>
        <w:spacing w:after="60"/>
      </w:pPr>
      <w:r>
        <w:rPr>
          <w:sz w:val="24"/>
          <w:szCs w:val="24"/>
        </w:rPr>
        <w:t xml:space="preserve">Словы М.Клімковіча, У.Карызны                                                    Музыка Н.Сакалоўскага</w:t>
      </w:r>
    </w:p>
    <w:p>
      <w:pPr>
        <w:jc w:val="center"/>
        <w:ind w:left="0" w:right="0" w:firstLine="0"/>
        <w:spacing w:after="60"/>
      </w:pPr>
      <w:r>
        <w:rPr>
          <w:sz w:val="24"/>
          <w:szCs w:val="24"/>
        </w:rPr>
        <w:t xml:space="preserve"> </w:t>
      </w:r>
    </w:p>
    <w:p>
      <w:pPr>
        <w:jc w:val="center"/>
        <w:ind w:left="0" w:right="0" w:firstLine="0"/>
        <w:spacing w:after="60"/>
      </w:pPr>
      <w:r>
        <w:pict>
          <v:shape type="#_x0000_t75" style="width:467.25pt; height:494.25pt; margin-left:0pt; margin-top:0pt; mso-position-horizontal:left; mso-position-vertical:top; mso-position-horizontal-relative:char;">
            <w10:wrap type="inline"/>
            <v:imagedata r:id="rId13" o:title=""/>
          </v:shape>
        </w:pict>
      </w:r>
    </w:p>
    <w:p>
      <w:pPr>
        <w:jc w:val="center"/>
        <w:ind w:left="0" w:right="0" w:firstLine="0"/>
        <w:spacing w:after="60"/>
      </w:pPr>
      <w:r>
        <w:rPr>
          <w:sz w:val="24"/>
          <w:szCs w:val="24"/>
        </w:rPr>
        <w:t xml:space="preserve"> </w:t>
      </w:r>
    </w:p>
    <w:p>
      <w:pPr>
        <w:jc w:val="center"/>
        <w:ind w:left="0" w:right="0" w:firstLine="0"/>
        <w:spacing w:after="60"/>
      </w:pPr>
      <w:r>
        <w:pict>
          <v:shape type="#_x0000_t75" style="width:467.25pt; height:667.5pt; margin-left:0pt; margin-top:0pt; mso-position-horizontal:left; mso-position-vertical:top; mso-position-horizontal-relative:char;">
            <w10:wrap type="inline"/>
            <v:imagedata r:id="rId14" o:title=""/>
          </v:shape>
        </w:pic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tcPr>
          <w:p>
            <w:pPr>
              <w:jc w:val="both"/>
              <w:ind w:left="0" w:right="0" w:firstLine="566.92913385827"/>
              <w:spacing w:after="60"/>
            </w:pPr>
            <w:r>
              <w:rPr>
                <w:sz w:val="24"/>
                <w:szCs w:val="24"/>
              </w:rPr>
              <w:t xml:space="preserve"> </w:t>
            </w:r>
          </w:p>
        </w:tc>
        <w:tc>
          <w:tcPr>
            <w:tcW w:w="1666" w:type="pct"/>
            <w:vAlign w:val="top"/>
          </w:tcPr>
          <w:p>
            <w:pPr>
              <w:spacing w:after="28.000005"/>
            </w:pPr>
            <w:r>
              <w:rPr>
                <w:sz w:val="22"/>
                <w:szCs w:val="22"/>
              </w:rPr>
              <w:t xml:space="preserve">Приложение 7</w:t>
            </w:r>
          </w:p>
          <w:p>
            <w:pPr>
              <w:spacing w:after="60"/>
            </w:pPr>
            <w:r>
              <w:rPr>
                <w:sz w:val="22"/>
                <w:szCs w:val="22"/>
              </w:rPr>
              <w:t xml:space="preserve">к Закону Республики Беларусь</w:t>
            </w:r>
            <w:br/>
            <w:r>
              <w:rPr>
                <w:sz w:val="22"/>
                <w:szCs w:val="22"/>
              </w:rPr>
              <w:t xml:space="preserve">«О государственных символах</w:t>
            </w:r>
            <w:br/>
            <w:r>
              <w:rPr>
                <w:sz w:val="22"/>
                <w:szCs w:val="22"/>
              </w:rPr>
              <w:t xml:space="preserve">Республики Беларусь»</w:t>
            </w:r>
          </w:p>
        </w:tc>
      </w:tr>
    </w:tbl>
    <w:p>
      <w:pPr>
        <w:jc w:val="center"/>
        <w:spacing w:before="240" w:after="240"/>
      </w:pPr>
      <w:r>
        <w:rPr>
          <w:sz w:val="24"/>
          <w:szCs w:val="24"/>
          <w:b/>
          <w:bCs/>
        </w:rPr>
        <w:t xml:space="preserve">ДЗЯРЖАЎНЫ ГІМН РЭСПУБЛІКІ БЕЛАРУСЬ</w:t>
      </w:r>
    </w:p>
    <w:p>
      <w:pPr>
        <w:jc w:val="center"/>
        <w:ind w:left="0" w:right="0" w:firstLine="0"/>
        <w:spacing w:after="60"/>
      </w:pPr>
      <w:r>
        <w:rPr>
          <w:sz w:val="24"/>
          <w:szCs w:val="24"/>
        </w:rPr>
        <w:t xml:space="preserve">Словы М.Клімковіча, У.Карызны                                                    Музыка Н.Сакалоўскага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Мы, беларусы – мірныя людзі,</w:t>
      </w:r>
    </w:p>
    <w:p>
      <w:pPr>
        <w:jc w:val="both"/>
        <w:ind w:left="0" w:right="0" w:firstLine="0"/>
        <w:spacing w:after="60"/>
      </w:pPr>
      <w:r>
        <w:rPr>
          <w:sz w:val="24"/>
          <w:szCs w:val="24"/>
        </w:rPr>
        <w:t xml:space="preserve">Сэрцам адданыя роднай зямлі,</w:t>
      </w:r>
    </w:p>
    <w:p>
      <w:pPr>
        <w:jc w:val="both"/>
        <w:ind w:left="0" w:right="0" w:firstLine="0"/>
        <w:spacing w:after="60"/>
      </w:pPr>
      <w:r>
        <w:rPr>
          <w:sz w:val="24"/>
          <w:szCs w:val="24"/>
        </w:rPr>
        <w:t xml:space="preserve">Шчыра сябруем, сілы гартуем</w:t>
      </w:r>
    </w:p>
    <w:p>
      <w:pPr>
        <w:jc w:val="both"/>
        <w:ind w:left="0" w:right="0" w:firstLine="0"/>
        <w:spacing w:after="60"/>
      </w:pPr>
      <w:r>
        <w:rPr>
          <w:sz w:val="24"/>
          <w:szCs w:val="24"/>
        </w:rPr>
        <w:t xml:space="preserve">Мы ў працавітай, вольнай сям’і.</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Слаўся, зямлі нашай светлае імя,</w:t>
      </w:r>
    </w:p>
    <w:p>
      <w:pPr>
        <w:jc w:val="both"/>
        <w:ind w:left="0" w:right="0" w:firstLine="0"/>
        <w:spacing w:after="60"/>
      </w:pPr>
      <w:r>
        <w:rPr>
          <w:sz w:val="24"/>
          <w:szCs w:val="24"/>
        </w:rPr>
        <w:t xml:space="preserve">Слаўся, народаў братэрскі саюз!</w:t>
      </w:r>
    </w:p>
    <w:p>
      <w:pPr>
        <w:jc w:val="both"/>
        <w:ind w:left="0" w:right="0" w:firstLine="0"/>
        <w:spacing w:after="60"/>
      </w:pPr>
      <w:r>
        <w:rPr>
          <w:sz w:val="24"/>
          <w:szCs w:val="24"/>
        </w:rPr>
        <w:t xml:space="preserve">Наша любімая маці-Радзіма,</w:t>
      </w:r>
    </w:p>
    <w:p>
      <w:pPr>
        <w:jc w:val="both"/>
        <w:ind w:left="0" w:right="0" w:firstLine="0"/>
        <w:spacing w:after="60"/>
      </w:pPr>
      <w:r>
        <w:rPr>
          <w:sz w:val="24"/>
          <w:szCs w:val="24"/>
        </w:rPr>
        <w:t xml:space="preserve">Вечна жыві і квітней, Беларусь!</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Разам з братамі мужна вякамі</w:t>
      </w:r>
    </w:p>
    <w:p>
      <w:pPr>
        <w:jc w:val="both"/>
        <w:ind w:left="0" w:right="0" w:firstLine="0"/>
        <w:spacing w:after="60"/>
      </w:pPr>
      <w:r>
        <w:rPr>
          <w:sz w:val="24"/>
          <w:szCs w:val="24"/>
        </w:rPr>
        <w:t xml:space="preserve">Мы баранілі родны парог,</w:t>
      </w:r>
    </w:p>
    <w:p>
      <w:pPr>
        <w:jc w:val="both"/>
        <w:ind w:left="0" w:right="0" w:firstLine="0"/>
        <w:spacing w:after="60"/>
      </w:pPr>
      <w:r>
        <w:rPr>
          <w:sz w:val="24"/>
          <w:szCs w:val="24"/>
        </w:rPr>
        <w:t xml:space="preserve">У бітвах за волю, бітвах за долю</w:t>
      </w:r>
    </w:p>
    <w:p>
      <w:pPr>
        <w:jc w:val="both"/>
        <w:ind w:left="0" w:right="0" w:firstLine="0"/>
        <w:spacing w:after="60"/>
      </w:pPr>
      <w:r>
        <w:rPr>
          <w:sz w:val="24"/>
          <w:szCs w:val="24"/>
        </w:rPr>
        <w:t xml:space="preserve">Свой здабывалі сцяг перамог!</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Слаўся, зямлі нашай светлае імя,</w:t>
      </w:r>
    </w:p>
    <w:p>
      <w:pPr>
        <w:jc w:val="both"/>
        <w:ind w:left="0" w:right="0" w:firstLine="0"/>
        <w:spacing w:after="60"/>
      </w:pPr>
      <w:r>
        <w:rPr>
          <w:sz w:val="24"/>
          <w:szCs w:val="24"/>
        </w:rPr>
        <w:t xml:space="preserve">Слаўся, народаў братэрскі саюз!</w:t>
      </w:r>
    </w:p>
    <w:p>
      <w:pPr>
        <w:jc w:val="both"/>
        <w:ind w:left="0" w:right="0" w:firstLine="0"/>
        <w:spacing w:after="60"/>
      </w:pPr>
      <w:r>
        <w:rPr>
          <w:sz w:val="24"/>
          <w:szCs w:val="24"/>
        </w:rPr>
        <w:t xml:space="preserve">Наша любімая маці-Радзіма,</w:t>
      </w:r>
    </w:p>
    <w:p>
      <w:pPr>
        <w:jc w:val="both"/>
        <w:ind w:left="0" w:right="0" w:firstLine="0"/>
        <w:spacing w:after="60"/>
      </w:pPr>
      <w:r>
        <w:rPr>
          <w:sz w:val="24"/>
          <w:szCs w:val="24"/>
        </w:rPr>
        <w:t xml:space="preserve">Вечна жыві і квітней, Беларусь!</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Дружба народаў – сіла народаў –</w:t>
      </w:r>
    </w:p>
    <w:p>
      <w:pPr>
        <w:jc w:val="both"/>
        <w:ind w:left="0" w:right="0" w:firstLine="0"/>
        <w:spacing w:after="60"/>
      </w:pPr>
      <w:r>
        <w:rPr>
          <w:sz w:val="24"/>
          <w:szCs w:val="24"/>
        </w:rPr>
        <w:t xml:space="preserve">Наш запаветны, сонечны шлях.</w:t>
      </w:r>
    </w:p>
    <w:p>
      <w:pPr>
        <w:jc w:val="both"/>
        <w:ind w:left="0" w:right="0" w:firstLine="0"/>
        <w:spacing w:after="60"/>
      </w:pPr>
      <w:r>
        <w:rPr>
          <w:sz w:val="24"/>
          <w:szCs w:val="24"/>
        </w:rPr>
        <w:t xml:space="preserve">Горда ж узвіся ў ясныя высі,</w:t>
      </w:r>
    </w:p>
    <w:p>
      <w:pPr>
        <w:jc w:val="both"/>
        <w:ind w:left="0" w:right="0" w:firstLine="0"/>
        <w:spacing w:after="60"/>
      </w:pPr>
      <w:r>
        <w:rPr>
          <w:sz w:val="24"/>
          <w:szCs w:val="24"/>
        </w:rPr>
        <w:t xml:space="preserve">Сцяг пераможны – радасці сцяг!</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Слаўся, зямлі нашай светлае імя,</w:t>
      </w:r>
    </w:p>
    <w:p>
      <w:pPr>
        <w:jc w:val="both"/>
        <w:ind w:left="0" w:right="0" w:firstLine="0"/>
        <w:spacing w:after="60"/>
      </w:pPr>
      <w:r>
        <w:rPr>
          <w:sz w:val="24"/>
          <w:szCs w:val="24"/>
        </w:rPr>
        <w:t xml:space="preserve">Слаўся, народаў братэрскі саюз!</w:t>
      </w:r>
    </w:p>
    <w:p>
      <w:pPr>
        <w:jc w:val="both"/>
        <w:ind w:left="0" w:right="0" w:firstLine="0"/>
        <w:spacing w:after="60"/>
      </w:pPr>
      <w:r>
        <w:rPr>
          <w:sz w:val="24"/>
          <w:szCs w:val="24"/>
        </w:rPr>
        <w:t xml:space="preserve">Наша любімая маці-Радзіма,</w:t>
      </w:r>
    </w:p>
    <w:p>
      <w:pPr>
        <w:jc w:val="both"/>
        <w:ind w:left="0" w:right="0" w:firstLine="0"/>
        <w:spacing w:after="60"/>
      </w:pPr>
      <w:r>
        <w:rPr>
          <w:sz w:val="24"/>
          <w:szCs w:val="24"/>
        </w:rPr>
        <w:t xml:space="preserve">Вечна жыві і квітней, Беларусь!</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2022-09-06T10:50:49+03:00</dcterms:created>
  <dcterms:modified xsi:type="dcterms:W3CDTF">2022-09-06T10:50:49+03:00</dcterms:modified>
</cp:coreProperties>
</file>

<file path=docProps/custom.xml><?xml version="1.0" encoding="utf-8"?>
<Properties xmlns="http://schemas.openxmlformats.org/officeDocument/2006/custom-properties" xmlns:vt="http://schemas.openxmlformats.org/officeDocument/2006/docPropsVTypes"/>
</file>