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30.05.2023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УКАЗ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ПРЕЗИДЕНТА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16 ноября 2006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675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Национальной комиссии по правам ребенка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19 мая 2011 г. № 202 (Национальный реестр правовых актов Республики Беларусь, 2011 г., № 59, 1/12548)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11 января 2014 г. № 17 (Национальный правовой Интернет-портал Республики Беларусь, 21.01.2014, 1/14748)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25 мая 2015 г. № 214 (Национальный правовой Интернет-портал Республики Беларусь, 27.05.2015, 1/15818)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10 января 2018 г. № 11 (Национальный правовой Интернет-портал Республики Беларусь, 13.01.2018, 1/17461)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16 августа 2019 г. № 309 (Национальный правовой Интернет-портал Республики Беларусь, 22.08.2019, 1/18524)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12 мая 2020 г. № 161 (Национальный правовой Интернет-портал Республики Беларусь, 14.05.2020, 1/18991)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4 июня 2021 г. № 202 (Национальный правовой Интернет-портал Республики Беларусь, 05.06.2021, 1/19707)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22 мая 2023 г. № 148 (Национальный правовой Интернет-портал Республики Беларусь, 24.05.2023, 1/20862)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соблюдения прав и законных интересов детей </w:t>
      </w:r>
      <w:r>
        <w:rPr>
          <w:sz w:val="24"/>
          <w:szCs w:val="24"/>
        </w:rPr>
        <w:t xml:space="preserve">постановляю: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прилагаемые Положение о Национальной комиссии по правам ребенка и ее состав.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 2 Указа Президента Республики Беларусь от 18 марта 1996 г. № 106 «О создании Национальной комиссии по правам ребенка» (Собрание указов Президента и постановлений Кабинета Министров Республики Беларусь, 1996 г., № 8, ст. 205);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5 апреля 2002 г. № 192 «О составе Национальной комиссии по правам ребенка» (Национальный реестр правовых актов Республики Беларусь, 2002 г., № 43, 1/3614);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16 февраля 2004 г. № 89 «Об изменении состава Национальной комиссии по правам ребенка» (Национальный реестр правовых актов Республики Беларусь, 2004 г., № 27, 1/5336).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Настоящий Указ вступает в силу со дня его подписания.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Прези</w:t>
            </w:r>
            <w:r>
              <w:rPr>
                <w:sz w:val="22"/>
                <w:szCs w:val="22"/>
                <w:b/>
                <w:bCs/>
              </w:rPr>
              <w:t xml:space="preserve">дент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А.Лукашенко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Указ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16.11.2006 № 675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Национальной комиссии по правам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Национальная комиссия по правам ребенка (далее – комиссия) создается для осуществления и совершенствования государственной политики по обеспечению защиты прав и законных интересов детей в соответствии с Конвенцией о правах ребенка от 20 ноября 1989 года (Ведамасці Вярхоўнага Савета Беларускай ССР, 1990 г., № 1, ст. 7), Законом Республики Беларусь от 19 ноября 1993 года «О правах ребенка» в редакции Закона Республики Беларусь от 25 октября 2000 года (Ведамасці Вярхоўнага Савета Рэспублікі Беларусь, 1993 г., № 33, ст. 430; Национальный реестр правовых актов Республики Беларусь, 2000 г., № 103, 2/215) и другими нормативными правовыми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Основными задачами комиссии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контроль за соблюдением прав и законных интересов детей, закрепленных в Конвенции о правах ребенка (далее – Конвенция), Законе Республики Беларусь «О правах ребенка» и иных нормативных правовых актах;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подготовка научно обоснованных прогнозов и определение стратегий предупреждения рисков социально опасного положения детей и их минимизации;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принятие мер по обеспечению социального благополучия детей в семье, повышению ответственности родителей за воспитание своих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2.4. проведение мониторингов и анализ положения детей в Республике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2.5. инициирование и участие в разработке актов законодательства по вопросам реализации прав и защиты законных интересов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2.6. разработка предложений по совершенствованию социальной политики и механизмов поддержки детства, укрепления семьи, создания условий по реализации прав и защите законных интересов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2.7. утверждение национальных докладов, представляемых на рассмотрение Комитета по правам ребенка, образованного в соответствии с Конвенцией, о принятых в стране мерах по закреплению прав детей, признанных Конвенцией, о прогрессе, достигнутом в осуществлении этих прав;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2.8. организация и проведение мероприятий, связанных с Международным днем защиты детей, Международным днем семьи, республиканских благотворительных и иных акций в поддержку детства, семьи, детей, оказавшихся в экстремальных ситуациях;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2.9. правовое просвещение детей, населения в области прав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2.10. содействие широкому информированию детей, их законных представителей, общественности о соблюдении Конвенции, Закона Республики Беларусь «О правах ребенка» и иных нормативных правовых актов по вопросам защиты прав и законных интересов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2.11. содействие взаимодействию государственных органов, иных организаций с иностранными государствами и международными организациями по вопросам реализации прав и защиты законных интересов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целях реализации основных задач комиссия: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осуществляет контроль и анализирует деятельность государственных органов и иных организаций, обеспечивающих защиту прав и законных интересов детей, реализацию государственных программ поддержки детей и семьи;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вносит в установленном порядке предложения по изменению и совершенствованию законодательства по вопросам защиты прав и законных интересов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запрашивает у государственных органов и иных организаций информацию о реализации вопросов защиты прав и законных интересов детей, выполнения государственных программ поддержки детей и семьи, а также по вопросам, связанным с выполнением комиссией своих задач и функций, которые касаются законных интересов детей и рассматриваются судами, прокуратурой, иными правоохранительными органами, за исключением информации, не подлежащей разглашению в соответствии с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3.4. заслушивает на своих заседаниях информацию должностных лиц государственных органов и иных организаций о ходе реализации Закона Республики Беларусь «О правах ребенка», других нормативных правовых актов, направленных на защиту прав и законных интересов детей, а также государственных программ поддержки детей и семьи;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3.5. анализирует состояние образования детей, их законных представителей, специалистов, работающих с детьми, в области защиты прав и законных интересов детей, разрабатывает предложения по его развитию;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3.6. поручает республиканским органам государственного управления, местным исполнительным и распорядительным органам в соответствии с их компетенцией осуществление мониторингов, рассмотрение и подготовку аналитических материалов и заключений по вопросам, касающимся обеспечения реализации прав и законных интересов детей, положения детей и семьи в обществе, повышения ответственности родителей за воспитание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3.7. рассматривает обращения несовершеннолетних, их законных представителей и иных граждан, общественных объединений по вопросам защиты прав и законных интересов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3.8. информирует государственные органы о недостатках в работе этих органов по вопросам реализации прав и законных интересов детей, принимает предусмотренные законодательством меры по устранению имеющихся недостатков;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3.9. через своих представителей принимает участие в работе государственных органов при рассмотрении вопросов, касающихся положения детей, реализации их прав и защиты 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3.10. вносит предложения в Совет Министров Республики Беларусь о создании рабочих групп с привлечением ученых и специалистов для подготовки проектов нормативных правовых актов, направленных на совершенствование реализации в стране прав и законных интересов детей, улучшение их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3.11. развивает международное сотрудничество с Детским фондом ООН (ЮНИСЕФ) и другими международными организациями, иностранными государствами по вопросам реализации в Республике Беларусь Конвенции.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Комиссию возглавляет председатель. Председатель комиссии имеет заместителей.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Руководство деятельностью комиссии осуществляется председателем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комиссии входит ответственный секретарь, который составляет перечень вопросов для рассмотрения на заседаниях комиссии, обеспечивает оформление протоколов заседаний.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Персональный состав комиссии утверждается Президентом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Комиссия подотчетна Президенту Республики Беларусь и ежегодно информирует Главу государства о ходе реализации государственных программ поддержки детей и семьи, защите их прав и законных интересов, а также о работе комиссии по выполнению стоящих перед ней задач.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Заседания комиссии проводятся не реже одного раза в полугодие и оформляются протоколами.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Заседание комиссии считается правомочным, если на нем присутствует более 2/3 членов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комиссии принимаются большинством голосов членов комиссии, присутствующих на ее заседании, открытым голосованием. В случае равенства голосов принимается решение, за которое проголосовал председательствующий.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комиссии, принятые в пределах предоставленных полномочий, обязательны для исполнения республиканскими органами государственного управления, местными исполнительными и распорядительными органами.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Комиссия по согласованию с облисполкомами, Минским горисполкомом утверждает из своего состава уполномоченных комиссии в областях и г. Минске.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Члены комиссии ведут прием несовершеннолетних, их законных представителей и иных граждан по проблемам обеспечения защиты их прав и законных интересов.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 своей деятельности комиссия взаимодействует с Администрацией Президента Республики Беларусь, Национальным собранием Республики Беларусь, Советом Министров Республики Беларусь, республиканскими органами государственного управления, местными исполнительными и распорядительными органами, местными Советами депутатов, общественными объединениями, религиозными и иными организациями.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Организационно-техническое обеспечение деятельности комиссии осуществляется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Указ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16.11.2006 № 675</w:t>
            </w:r>
            <w:br/>
            <w:r>
              <w:rPr>
                <w:sz w:val="22"/>
                <w:szCs w:val="22"/>
              </w:rPr>
              <w:t xml:space="preserve">(в редакции</w:t>
            </w:r>
            <w:br/>
            <w:r>
              <w:rPr>
                <w:sz w:val="22"/>
                <w:szCs w:val="22"/>
              </w:rPr>
              <w:t xml:space="preserve">Указа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16.08.2019 № 309)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СОСТАВ</w:t>
      </w:r>
      <w:br/>
      <w:r>
        <w:rPr>
          <w:sz w:val="24"/>
          <w:szCs w:val="24"/>
          <w:b/>
          <w:bCs/>
        </w:rPr>
        <w:t xml:space="preserve">Национальной комиссии по правам ребенка</w:t>
      </w:r>
    </w:p>
    <w:tbl>
      <w:tblGrid>
        <w:gridCol w:w="1616" w:type="dxa"/>
        <w:gridCol w:w="202" w:type="dxa"/>
        <w:gridCol w:w="318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Петришенко</w:t>
            </w:r>
            <w:br/>
            <w:r>
              <w:rPr>
                <w:sz w:val="24"/>
                <w:szCs w:val="24"/>
              </w:rPr>
              <w:t xml:space="preserve">Игорь Викторович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Премьер-министра Республики Беларусь (председатель комиссии)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Иванец</w:t>
            </w:r>
            <w:br/>
            <w:r>
              <w:rPr>
                <w:sz w:val="24"/>
                <w:szCs w:val="24"/>
              </w:rPr>
              <w:t xml:space="preserve">Андрей Иванович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Министр образования (заместитель председателя комиссии)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Старовойтова</w:t>
            </w:r>
            <w:br/>
            <w:r>
              <w:rPr>
                <w:sz w:val="24"/>
                <w:szCs w:val="24"/>
              </w:rPr>
              <w:t xml:space="preserve">Ирина Анатольевна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председатель Постоянной комиссии Совета Республики Национального собрания Республики Беларусь по образованию, науке, культуре и социальному развитию (заместитель председателя комиссии)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Кадлубай</w:t>
            </w:r>
            <w:br/>
            <w:r>
              <w:rPr>
                <w:sz w:val="24"/>
                <w:szCs w:val="24"/>
              </w:rPr>
              <w:t xml:space="preserve">Александр Владимирович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Министра образования (ответственный секретарь комиссии)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Абрамов</w:t>
            </w:r>
            <w:br/>
            <w:r>
              <w:rPr>
                <w:sz w:val="24"/>
                <w:szCs w:val="24"/>
              </w:rPr>
              <w:t xml:space="preserve">Вячеслав Анатольевич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первый заместитель директора Национального центра правовой информации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Алейников</w:t>
            </w:r>
            <w:br/>
            <w:r>
              <w:rPr>
                <w:sz w:val="24"/>
                <w:szCs w:val="24"/>
              </w:rPr>
              <w:t xml:space="preserve">Дмитрий Вадимович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председателя Гомельского облисполкома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Амбразевич</w:t>
            </w:r>
            <w:br/>
            <w:r>
              <w:rPr>
                <w:sz w:val="24"/>
                <w:szCs w:val="24"/>
              </w:rPr>
              <w:t xml:space="preserve">Юрий Георгиевич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Министра иностранных дел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Андрейчик</w:t>
            </w:r>
            <w:br/>
            <w:r>
              <w:rPr>
                <w:sz w:val="24"/>
                <w:szCs w:val="24"/>
              </w:rPr>
              <w:t xml:space="preserve">Олег Евстафьевич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Министра спорта и туризма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Бузовский</w:t>
            </w:r>
            <w:br/>
            <w:r>
              <w:rPr>
                <w:sz w:val="24"/>
                <w:szCs w:val="24"/>
              </w:rPr>
              <w:t xml:space="preserve">Игорь Иванович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Министра информации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Гончарова</w:t>
            </w:r>
            <w:br/>
            <w:r>
              <w:rPr>
                <w:sz w:val="24"/>
                <w:szCs w:val="24"/>
              </w:rPr>
              <w:t xml:space="preserve">Александра Владимировна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председатель Центрального совета общественного объединения «Белорусская республиканская пионерская организация»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Дурнов</w:t>
            </w:r>
            <w:br/>
            <w:r>
              <w:rPr>
                <w:sz w:val="24"/>
                <w:szCs w:val="24"/>
              </w:rPr>
              <w:t xml:space="preserve">Вячеслав Викторович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председателя Витебского облисполкома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Жданович</w:t>
            </w:r>
            <w:br/>
            <w:r>
              <w:rPr>
                <w:sz w:val="24"/>
                <w:szCs w:val="24"/>
              </w:rPr>
              <w:t xml:space="preserve">Наталья Владимировна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декан факультета начального образования учреждения образования «Белорусский государственный педагогический университет имени Максима Танка»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Ковальков</w:t>
            </w:r>
            <w:br/>
            <w:r>
              <w:rPr>
                <w:sz w:val="24"/>
                <w:szCs w:val="24"/>
              </w:rPr>
              <w:t xml:space="preserve">Валерий Валерьевич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Министра труда и социальной защиты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Кондрашова</w:t>
            </w:r>
            <w:br/>
            <w:r>
              <w:rPr>
                <w:sz w:val="24"/>
                <w:szCs w:val="24"/>
              </w:rPr>
              <w:t xml:space="preserve">Людмила Николаевна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председатель правления республиканского общественного объединения «Белорусский детский фонд»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Кравченко</w:t>
            </w:r>
            <w:br/>
            <w:r>
              <w:rPr>
                <w:sz w:val="24"/>
                <w:szCs w:val="24"/>
              </w:rPr>
              <w:t xml:space="preserve">Татьяна Александровна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председатель общественного объединения «Белорусская ассоциация многодетных родителей»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Кравчук</w:t>
            </w:r>
            <w:br/>
            <w:r>
              <w:rPr>
                <w:sz w:val="24"/>
                <w:szCs w:val="24"/>
              </w:rPr>
              <w:t xml:space="preserve">Вадим Васильевич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председателя Брестского облисполкома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Красочка</w:t>
            </w:r>
            <w:br/>
            <w:r>
              <w:rPr>
                <w:sz w:val="24"/>
                <w:szCs w:val="24"/>
              </w:rPr>
              <w:t xml:space="preserve">Наталья Владимировна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начальник главного управления развития социальной сферы Администрации Президента Республики Беларусь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Кроткова</w:t>
            </w:r>
            <w:br/>
            <w:r>
              <w:rPr>
                <w:sz w:val="24"/>
                <w:szCs w:val="24"/>
              </w:rPr>
              <w:t xml:space="preserve">Елена Николаевна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первый заместитель Министра здравоохранения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Кругова</w:t>
            </w:r>
            <w:br/>
            <w:r>
              <w:rPr>
                <w:sz w:val="24"/>
                <w:szCs w:val="24"/>
              </w:rPr>
              <w:t xml:space="preserve">Вера Борисовна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судья Верховного Суда Республики Беларусь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Макарина-Кибак</w:t>
            </w:r>
            <w:br/>
            <w:r>
              <w:rPr>
                <w:sz w:val="24"/>
                <w:szCs w:val="24"/>
              </w:rPr>
              <w:t xml:space="preserve">Людмила Эдуардовна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председатель Постоянной комиссии Палаты представителей Национального собрания Республики Беларусь по здравоохранению, физической культуре, семейной и молодежной политике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Малашко</w:t>
            </w:r>
            <w:br/>
            <w:r>
              <w:rPr>
                <w:sz w:val="24"/>
                <w:szCs w:val="24"/>
              </w:rPr>
              <w:t xml:space="preserve">Валерий Анатольевич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председателя Могилевского облисполкома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Маркевич</w:t>
            </w:r>
            <w:br/>
            <w:r>
              <w:rPr>
                <w:sz w:val="24"/>
                <w:szCs w:val="24"/>
              </w:rPr>
              <w:t xml:space="preserve">Иван Станиславович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председателя Минского облисполкома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Назаренко</w:t>
            </w:r>
            <w:br/>
            <w:r>
              <w:rPr>
                <w:sz w:val="24"/>
                <w:szCs w:val="24"/>
              </w:rPr>
              <w:t xml:space="preserve">Юрий Геннадьевич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первый заместитель Министра внутренних дел – начальник милиции общественной безопасности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Петкевич</w:t>
            </w:r>
            <w:br/>
            <w:r>
              <w:rPr>
                <w:sz w:val="24"/>
                <w:szCs w:val="24"/>
              </w:rPr>
              <w:t xml:space="preserve">Иосиф Евстафьевич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начальник управления образования и социально-культурной сферы Аппарата Совета Министров Республики Беларусь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Печень</w:t>
            </w:r>
            <w:br/>
            <w:r>
              <w:rPr>
                <w:sz w:val="24"/>
                <w:szCs w:val="24"/>
              </w:rPr>
              <w:t xml:space="preserve">Елена Николаевна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Министра финансов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Подрезенок</w:t>
            </w:r>
            <w:br/>
            <w:r>
              <w:rPr>
                <w:sz w:val="24"/>
                <w:szCs w:val="24"/>
              </w:rPr>
              <w:t xml:space="preserve">Галина Петровна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первый заместитель директора Национального центра законодательства и правовых исследований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Попова</w:t>
            </w:r>
            <w:br/>
            <w:r>
              <w:rPr>
                <w:sz w:val="24"/>
                <w:szCs w:val="24"/>
              </w:rPr>
              <w:t xml:space="preserve">Оксана Сергеевна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проректор по научно-методической работе учреждения образования «Республиканский институт профессионального образования»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Пранюк</w:t>
            </w:r>
            <w:br/>
            <w:r>
              <w:rPr>
                <w:sz w:val="24"/>
                <w:szCs w:val="24"/>
              </w:rPr>
              <w:t xml:space="preserve">Виктор Францевич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председателя Гродненского облисполкома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Ражанец</w:t>
            </w:r>
            <w:br/>
            <w:r>
              <w:rPr>
                <w:sz w:val="24"/>
                <w:szCs w:val="24"/>
              </w:rPr>
              <w:t xml:space="preserve">Валентина Витальевна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председателя Постоянной комиссии Палаты представителей Национального собрания Республики Беларусь по правам человека, национальным отношениям и средствам массовой информации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Филиппова</w:t>
            </w:r>
            <w:br/>
            <w:r>
              <w:rPr>
                <w:sz w:val="24"/>
                <w:szCs w:val="24"/>
              </w:rPr>
              <w:t xml:space="preserve">Наталья Николаевна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первый заместитель Министра юстиции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Финевич</w:t>
            </w:r>
            <w:br/>
            <w:r>
              <w:rPr>
                <w:sz w:val="24"/>
                <w:szCs w:val="24"/>
              </w:rPr>
              <w:t xml:space="preserve">Виктория Александровна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начальник отдела по надзору за исполнением законодательства о несовершеннолетних и молодежи Генеральной прокуратуры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Хитрюк</w:t>
            </w:r>
            <w:br/>
            <w:r>
              <w:rPr>
                <w:sz w:val="24"/>
                <w:szCs w:val="24"/>
              </w:rPr>
              <w:t xml:space="preserve">Вера Валерьевна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директор института инклюзивного образования учреждения образования «Белорусский государственный педагогический университет имени Максима Танка»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Цуран</w:t>
            </w:r>
            <w:br/>
            <w:r>
              <w:rPr>
                <w:sz w:val="24"/>
                <w:szCs w:val="24"/>
              </w:rPr>
              <w:t xml:space="preserve">Артем Николаевич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заместитель председателя Минского горисполкома</w:t>
            </w:r>
          </w:p>
        </w:tc>
      </w:tr>
      <w:tr>
        <w:trPr/>
        <w:tc>
          <w:tcPr>
            <w:tcW w:w="1616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Шпилевская</w:t>
            </w:r>
            <w:br/>
            <w:r>
              <w:rPr>
                <w:sz w:val="24"/>
                <w:szCs w:val="24"/>
              </w:rPr>
              <w:t xml:space="preserve">Ольга Александровна</w:t>
            </w:r>
          </w:p>
        </w:tc>
        <w:tc>
          <w:tcPr>
            <w:tcW w:w="202" w:type="pct"/>
            <w:vAlign w:val="top"/>
            <w:vMerge w:val="restart"/>
          </w:tcPr>
          <w:p>
            <w:pPr>
              <w:jc w:val="center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–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директор Национального представительства Межгосударственной телерадиокомпании «Мир» в Республике Беларусь, председатель общественного объединения «Белорусский союз женщин»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2023-05-30T12:58:30+03:00</dcterms:created>
  <dcterms:modified xsi:type="dcterms:W3CDTF">2023-05-30T12:58:30+03:00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