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3E0" w:rsidRPr="00FD76E9" w:rsidRDefault="00F05EFF" w:rsidP="009143E0">
      <w:pPr>
        <w:widowControl/>
        <w:tabs>
          <w:tab w:val="left" w:pos="2898"/>
        </w:tabs>
        <w:spacing w:line="259" w:lineRule="auto"/>
        <w:ind w:right="282" w:firstLine="284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05EFF">
        <w:rPr>
          <w:rFonts w:ascii="Times New Roman" w:eastAsia="Times New Roman" w:hAnsi="Times New Roman" w:cs="Times New Roman"/>
          <w:color w:val="auto"/>
          <w:sz w:val="20"/>
          <w:szCs w:val="20"/>
        </w:rPr>
        <w:t>водоснабжение, водоотведение (канализацию), газо-, электро- и теплоснабжение, капитальный</w:t>
      </w:r>
      <w:r w:rsidRPr="009143E0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</w:t>
      </w:r>
      <w:r w:rsidR="009143E0" w:rsidRPr="009143E0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ремонт и техобслуживание жилого дома, техническое обслуживание лифта, обращение с твердыми коммунальными отходами, санитарное содержание вспомогательных помещений жилого дома, а также расходы на электроэнергию для освещения подъездов и работу лифтов в многоквартирном жилом доме и снабжение сжиженным углеводородным газом от индивидуальных баллонных или резервуарных установок.</w:t>
      </w:r>
    </w:p>
    <w:p w:rsidR="009143E0" w:rsidRPr="009143E0" w:rsidRDefault="009143E0" w:rsidP="009143E0">
      <w:pPr>
        <w:widowControl/>
        <w:tabs>
          <w:tab w:val="left" w:pos="2898"/>
        </w:tabs>
        <w:spacing w:line="259" w:lineRule="auto"/>
        <w:ind w:right="282" w:firstLine="284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D76E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С</w:t>
      </w:r>
      <w:r w:rsidRPr="009143E0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eastAsia="en-US"/>
        </w:rPr>
        <w:t>убсидия на услуги ЖКХ будет рассчитываться только в рамках нормативов потребления. К примеру, если семья из трех человек израсходует воды больше, чем предусмотрено нормативами – 140 литров на человека в сутки (при наличии счетчика), то эти использованные сверх нормы литры воды субсидироваться не будут.</w:t>
      </w:r>
    </w:p>
    <w:p w:rsidR="007C03EA" w:rsidRDefault="00FD76E9" w:rsidP="002E3BFF">
      <w:pPr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w:drawing>
          <wp:inline distT="0" distB="0" distL="0" distR="0">
            <wp:extent cx="4495800" cy="6057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убсид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3E0" w:rsidRPr="009143E0" w:rsidRDefault="009143E0" w:rsidP="009143E0">
      <w:pPr>
        <w:spacing w:after="160" w:line="259" w:lineRule="auto"/>
        <w:ind w:right="282"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43E0">
        <w:rPr>
          <w:rFonts w:ascii="Times New Roman" w:hAnsi="Times New Roman" w:cs="Times New Roman"/>
          <w:b/>
          <w:bCs/>
          <w:sz w:val="28"/>
          <w:szCs w:val="28"/>
          <w:u w:val="single"/>
        </w:rPr>
        <w:t>Особенности предоставления субсидии</w:t>
      </w:r>
    </w:p>
    <w:p w:rsidR="009143E0" w:rsidRPr="00FD76E9" w:rsidRDefault="009143E0" w:rsidP="009143E0">
      <w:pPr>
        <w:spacing w:line="259" w:lineRule="auto"/>
        <w:ind w:right="28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D76E9">
        <w:rPr>
          <w:rFonts w:ascii="Times New Roman" w:hAnsi="Times New Roman" w:cs="Times New Roman"/>
          <w:sz w:val="20"/>
          <w:szCs w:val="20"/>
        </w:rPr>
        <w:t>Сумма господдержки в каждом случае будет рассчитываться индивидуально, с учетом дохода семьи, площади жилого помещения, количества проживающих на ней граждан, объема потребляемых жилищно-коммунальных услуг. При этом по выявительному принципу будут приниматься в расчет доходы семьи за три месяца, а по заявительному — за шесть месяцев, предшествующих месяцу обращения.</w:t>
      </w:r>
    </w:p>
    <w:p w:rsidR="009143E0" w:rsidRPr="00FD76E9" w:rsidRDefault="009143E0" w:rsidP="009143E0">
      <w:pPr>
        <w:spacing w:line="259" w:lineRule="auto"/>
        <w:ind w:right="28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D76E9">
        <w:rPr>
          <w:rFonts w:ascii="Times New Roman" w:hAnsi="Times New Roman" w:cs="Times New Roman"/>
          <w:sz w:val="20"/>
          <w:szCs w:val="20"/>
        </w:rPr>
        <w:t>Субсидия в деньгах на руки не выдается, государство перечислит ее поставщикам услуг. Размер субсидии будет отражен в счет-извещении, на эту сумму уменьшится и плата.</w:t>
      </w:r>
    </w:p>
    <w:p w:rsidR="009143E0" w:rsidRPr="00FD76E9" w:rsidRDefault="009143E0" w:rsidP="009143E0">
      <w:pPr>
        <w:spacing w:after="160" w:line="259" w:lineRule="auto"/>
        <w:ind w:right="28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D76E9">
        <w:rPr>
          <w:rFonts w:ascii="Times New Roman" w:hAnsi="Times New Roman" w:cs="Times New Roman"/>
          <w:sz w:val="20"/>
          <w:szCs w:val="20"/>
        </w:rPr>
        <w:t>Если изменятся тарифы, субсидию пересчитают автоматически.</w:t>
      </w:r>
    </w:p>
    <w:p w:rsidR="00F05EFF" w:rsidRDefault="00F05EFF" w:rsidP="002E3BFF">
      <w:pPr>
        <w:jc w:val="center"/>
        <w:rPr>
          <w:rFonts w:ascii="Cambria" w:hAnsi="Cambria"/>
          <w:sz w:val="26"/>
          <w:szCs w:val="26"/>
        </w:rPr>
      </w:pPr>
    </w:p>
    <w:p w:rsidR="00F05EFF" w:rsidRDefault="00F05EFF" w:rsidP="002E3BFF">
      <w:pPr>
        <w:jc w:val="center"/>
        <w:rPr>
          <w:rFonts w:ascii="Cambria" w:hAnsi="Cambria"/>
          <w:sz w:val="26"/>
          <w:szCs w:val="26"/>
        </w:rPr>
      </w:pPr>
    </w:p>
    <w:p w:rsidR="00F05EFF" w:rsidRDefault="00F05EFF" w:rsidP="002E3BFF">
      <w:pPr>
        <w:jc w:val="center"/>
        <w:rPr>
          <w:rFonts w:ascii="Cambria" w:hAnsi="Cambria"/>
          <w:sz w:val="26"/>
          <w:szCs w:val="26"/>
        </w:rPr>
      </w:pPr>
    </w:p>
    <w:p w:rsidR="00F05EFF" w:rsidRDefault="00F05EFF" w:rsidP="002E3BFF">
      <w:pPr>
        <w:jc w:val="center"/>
        <w:rPr>
          <w:rFonts w:ascii="Cambria" w:hAnsi="Cambria"/>
          <w:sz w:val="26"/>
          <w:szCs w:val="26"/>
        </w:rPr>
      </w:pPr>
    </w:p>
    <w:p w:rsidR="002E3BFF" w:rsidRPr="00B1049F" w:rsidRDefault="00FD76E9" w:rsidP="002E3BFF">
      <w:pPr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З</w:t>
      </w:r>
      <w:r w:rsidR="002E3BFF" w:rsidRPr="00B1049F">
        <w:rPr>
          <w:rFonts w:ascii="Cambria" w:hAnsi="Cambria"/>
          <w:sz w:val="26"/>
          <w:szCs w:val="26"/>
        </w:rPr>
        <w:t>а дополнительной информацией можно обратиться в</w:t>
      </w: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1049F">
        <w:rPr>
          <w:rFonts w:ascii="Cambria" w:hAnsi="Cambria"/>
          <w:b/>
          <w:sz w:val="26"/>
          <w:szCs w:val="26"/>
        </w:rPr>
        <w:t xml:space="preserve">Радунский социально-педагогический центр </w:t>
      </w:r>
      <w:r w:rsidRPr="00B1049F">
        <w:rPr>
          <w:rFonts w:ascii="Times New Roman" w:hAnsi="Times New Roman" w:cs="Times New Roman"/>
          <w:b/>
          <w:sz w:val="26"/>
          <w:szCs w:val="26"/>
        </w:rPr>
        <w:t xml:space="preserve">Вороновского района по адресу: </w:t>
      </w:r>
      <w:proofErr w:type="spellStart"/>
      <w:r w:rsidRPr="00B1049F">
        <w:rPr>
          <w:rFonts w:ascii="Times New Roman" w:hAnsi="Times New Roman" w:cs="Times New Roman"/>
          <w:b/>
          <w:i/>
          <w:sz w:val="26"/>
          <w:szCs w:val="26"/>
        </w:rPr>
        <w:t>г.п</w:t>
      </w:r>
      <w:proofErr w:type="spellEnd"/>
      <w:r w:rsidRPr="00B1049F">
        <w:rPr>
          <w:rFonts w:ascii="Times New Roman" w:hAnsi="Times New Roman" w:cs="Times New Roman"/>
          <w:b/>
          <w:i/>
          <w:sz w:val="26"/>
          <w:szCs w:val="26"/>
        </w:rPr>
        <w:t>. Радунь, ул. Советская, 108 (левое крыло здания школы-интерната)</w:t>
      </w: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49F">
        <w:rPr>
          <w:rFonts w:ascii="Times New Roman" w:hAnsi="Times New Roman" w:cs="Times New Roman"/>
          <w:b/>
          <w:sz w:val="26"/>
          <w:szCs w:val="26"/>
        </w:rPr>
        <w:t>Педагог-психолог:</w:t>
      </w: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B1049F">
        <w:rPr>
          <w:rFonts w:ascii="Times New Roman" w:hAnsi="Times New Roman" w:cs="Times New Roman"/>
          <w:b/>
          <w:i/>
          <w:sz w:val="26"/>
          <w:szCs w:val="26"/>
        </w:rPr>
        <w:t>Эйсмунт</w:t>
      </w:r>
      <w:proofErr w:type="spellEnd"/>
      <w:r w:rsidRPr="00B1049F">
        <w:rPr>
          <w:rFonts w:ascii="Times New Roman" w:hAnsi="Times New Roman" w:cs="Times New Roman"/>
          <w:b/>
          <w:i/>
          <w:sz w:val="26"/>
          <w:szCs w:val="26"/>
        </w:rPr>
        <w:t xml:space="preserve"> А.Б.</w:t>
      </w: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49F">
        <w:rPr>
          <w:rFonts w:ascii="Times New Roman" w:hAnsi="Times New Roman" w:cs="Times New Roman"/>
          <w:b/>
          <w:sz w:val="26"/>
          <w:szCs w:val="26"/>
        </w:rPr>
        <w:t>Педагоги социальные:</w:t>
      </w:r>
    </w:p>
    <w:p w:rsidR="002E3BFF" w:rsidRDefault="002E3BFF" w:rsidP="002E3BFF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1049F">
        <w:rPr>
          <w:rFonts w:ascii="Times New Roman" w:hAnsi="Times New Roman" w:cs="Times New Roman"/>
          <w:i/>
          <w:sz w:val="26"/>
          <w:szCs w:val="26"/>
        </w:rPr>
        <w:t xml:space="preserve">Головня А.И., </w:t>
      </w:r>
      <w:proofErr w:type="spellStart"/>
      <w:r w:rsidRPr="00B1049F">
        <w:rPr>
          <w:rFonts w:ascii="Times New Roman" w:hAnsi="Times New Roman" w:cs="Times New Roman"/>
          <w:i/>
          <w:sz w:val="26"/>
          <w:szCs w:val="26"/>
        </w:rPr>
        <w:t>Валицкая</w:t>
      </w:r>
      <w:proofErr w:type="spellEnd"/>
      <w:r w:rsidRPr="00B1049F">
        <w:rPr>
          <w:rFonts w:ascii="Times New Roman" w:hAnsi="Times New Roman" w:cs="Times New Roman"/>
          <w:i/>
          <w:sz w:val="26"/>
          <w:szCs w:val="26"/>
        </w:rPr>
        <w:t xml:space="preserve"> Л.И.</w:t>
      </w:r>
    </w:p>
    <w:p w:rsidR="00225404" w:rsidRDefault="00225404" w:rsidP="002E3BFF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225404" w:rsidRPr="00225404" w:rsidRDefault="00225404" w:rsidP="002E3B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5404">
        <w:rPr>
          <w:rFonts w:ascii="Times New Roman" w:hAnsi="Times New Roman" w:cs="Times New Roman"/>
          <w:b/>
          <w:sz w:val="26"/>
          <w:szCs w:val="26"/>
        </w:rPr>
        <w:t>Юрисконсульт:</w:t>
      </w:r>
    </w:p>
    <w:p w:rsidR="00225404" w:rsidRPr="00B1049F" w:rsidRDefault="00225404" w:rsidP="002E3BFF">
      <w:pPr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Винцкевич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В.С.</w:t>
      </w:r>
    </w:p>
    <w:p w:rsidR="002E3BFF" w:rsidRPr="00B1049F" w:rsidRDefault="002E3BFF" w:rsidP="002E3B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sz w:val="26"/>
          <w:szCs w:val="26"/>
        </w:rPr>
      </w:pPr>
      <w:r w:rsidRPr="00B1049F">
        <w:rPr>
          <w:rFonts w:ascii="Times New Roman" w:hAnsi="Times New Roman" w:cs="Times New Roman"/>
          <w:sz w:val="26"/>
          <w:szCs w:val="26"/>
        </w:rPr>
        <w:t>Нам можно позвонить:</w:t>
      </w: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1049F">
        <w:rPr>
          <w:rFonts w:ascii="Times New Roman" w:hAnsi="Times New Roman" w:cs="Times New Roman"/>
          <w:b/>
          <w:i/>
          <w:sz w:val="26"/>
          <w:szCs w:val="26"/>
        </w:rPr>
        <w:t>8(01594)23-6-32, 24-1-72</w:t>
      </w: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49F">
        <w:rPr>
          <w:rFonts w:ascii="Times New Roman" w:hAnsi="Times New Roman" w:cs="Times New Roman"/>
          <w:b/>
          <w:sz w:val="26"/>
          <w:szCs w:val="26"/>
        </w:rPr>
        <w:t>Обращение может быть анонимным!</w:t>
      </w:r>
    </w:p>
    <w:p w:rsidR="002E3BFF" w:rsidRDefault="002E3BFF" w:rsidP="002E3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E67" w:rsidRDefault="00B91E67" w:rsidP="002E3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E67" w:rsidRPr="00213144" w:rsidRDefault="00B91E67" w:rsidP="002E3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73CEF635" wp14:editId="65C83E98">
            <wp:extent cx="3088623" cy="2009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94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630" cy="200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3F3596" w:rsidRDefault="003F3596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Pr="00941015" w:rsidRDefault="003F3596" w:rsidP="002E3BFF">
      <w:pPr>
        <w:jc w:val="center"/>
        <w:rPr>
          <w:rFonts w:ascii="Cambria" w:hAnsi="Cambria"/>
          <w:b/>
          <w:sz w:val="40"/>
          <w:szCs w:val="40"/>
        </w:rPr>
      </w:pPr>
      <w:r>
        <w:rPr>
          <w:rFonts w:ascii="Monotype Corsiva" w:hAnsi="Monotype Corsiva"/>
          <w:b/>
          <w:sz w:val="36"/>
          <w:szCs w:val="36"/>
        </w:rPr>
        <w:tab/>
      </w:r>
      <w:r>
        <w:rPr>
          <w:rFonts w:ascii="Monotype Corsiva" w:hAnsi="Monotype Corsiva"/>
          <w:b/>
          <w:sz w:val="36"/>
          <w:szCs w:val="36"/>
        </w:rPr>
        <w:tab/>
      </w:r>
      <w:r>
        <w:rPr>
          <w:rFonts w:ascii="Monotype Corsiva" w:hAnsi="Monotype Corsiva"/>
          <w:b/>
          <w:sz w:val="36"/>
          <w:szCs w:val="36"/>
        </w:rPr>
        <w:tab/>
      </w:r>
      <w:r>
        <w:rPr>
          <w:rFonts w:ascii="Monotype Corsiva" w:hAnsi="Monotype Corsiva"/>
          <w:b/>
          <w:sz w:val="36"/>
          <w:szCs w:val="36"/>
        </w:rPr>
        <w:tab/>
      </w:r>
      <w:r>
        <w:rPr>
          <w:rFonts w:ascii="Monotype Corsiva" w:hAnsi="Monotype Corsiva"/>
          <w:b/>
          <w:sz w:val="36"/>
          <w:szCs w:val="36"/>
        </w:rPr>
        <w:tab/>
      </w: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FD76E9" w:rsidRDefault="00FD76E9" w:rsidP="002E3BFF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FD76E9" w:rsidRDefault="00FD76E9" w:rsidP="002E3BFF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FD76E9" w:rsidRDefault="00FD76E9" w:rsidP="002E3BFF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FD76E9" w:rsidRDefault="00FD76E9" w:rsidP="002E3BFF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FD76E9" w:rsidRDefault="00FD76E9" w:rsidP="002E3BFF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2E3BFF" w:rsidRPr="00FB0832" w:rsidRDefault="002E3BFF" w:rsidP="002E3BF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FB0832">
        <w:rPr>
          <w:rFonts w:ascii="Times New Roman" w:hAnsi="Times New Roman" w:cs="Times New Roman"/>
          <w:b/>
        </w:rPr>
        <w:t>Разработал юрисконсульт</w:t>
      </w:r>
    </w:p>
    <w:p w:rsidR="002E3BFF" w:rsidRPr="00FB0832" w:rsidRDefault="002E3BFF" w:rsidP="002E3BF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FB0832">
        <w:rPr>
          <w:rFonts w:ascii="Times New Roman" w:hAnsi="Times New Roman" w:cs="Times New Roman"/>
          <w:b/>
        </w:rPr>
        <w:t xml:space="preserve">                                                   </w:t>
      </w:r>
      <w:proofErr w:type="spellStart"/>
      <w:r w:rsidRPr="00FB0832">
        <w:rPr>
          <w:rFonts w:ascii="Times New Roman" w:hAnsi="Times New Roman" w:cs="Times New Roman"/>
          <w:b/>
        </w:rPr>
        <w:t>Винцкевич</w:t>
      </w:r>
      <w:proofErr w:type="spellEnd"/>
      <w:r w:rsidRPr="00FB0832">
        <w:rPr>
          <w:rFonts w:ascii="Times New Roman" w:hAnsi="Times New Roman" w:cs="Times New Roman"/>
          <w:b/>
        </w:rPr>
        <w:t xml:space="preserve"> В.С.</w:t>
      </w:r>
    </w:p>
    <w:p w:rsidR="003F3596" w:rsidRDefault="003F3596" w:rsidP="002E3BF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E3BFF" w:rsidRPr="00B41D88" w:rsidRDefault="002E3BFF" w:rsidP="002E3BFF">
      <w:pPr>
        <w:jc w:val="center"/>
        <w:rPr>
          <w:rFonts w:ascii="Cambria" w:hAnsi="Cambria"/>
        </w:rPr>
      </w:pPr>
      <w:r w:rsidRPr="00B41D88">
        <w:rPr>
          <w:rFonts w:ascii="Cambria" w:hAnsi="Cambria"/>
        </w:rPr>
        <w:t>УО «</w:t>
      </w:r>
      <w:proofErr w:type="spellStart"/>
      <w:r w:rsidRPr="00B41D88">
        <w:rPr>
          <w:rFonts w:ascii="Cambria" w:hAnsi="Cambria"/>
        </w:rPr>
        <w:t>Радунский</w:t>
      </w:r>
      <w:proofErr w:type="spellEnd"/>
      <w:r w:rsidRPr="00B41D88">
        <w:rPr>
          <w:rFonts w:ascii="Cambria" w:hAnsi="Cambria"/>
        </w:rPr>
        <w:t xml:space="preserve"> государственный социально-педагогический центр Вороновского района»</w:t>
      </w:r>
    </w:p>
    <w:p w:rsidR="00B130D0" w:rsidRDefault="00B130D0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FD1C54" w:rsidRDefault="00FD1C54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FD1C54" w:rsidRDefault="00FD1C54" w:rsidP="002E3BFF">
      <w:pPr>
        <w:jc w:val="center"/>
        <w:rPr>
          <w:rFonts w:ascii="Cambria" w:hAnsi="Cambria"/>
          <w:b/>
          <w:sz w:val="32"/>
          <w:szCs w:val="32"/>
        </w:rPr>
      </w:pPr>
      <w:bookmarkStart w:id="0" w:name="_GoBack"/>
      <w:bookmarkEnd w:id="0"/>
    </w:p>
    <w:p w:rsidR="00FD1C54" w:rsidRDefault="00FD1C54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7C03EA" w:rsidRDefault="007C03EA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B130D0" w:rsidRDefault="00B130D0" w:rsidP="00D22923">
      <w:pPr>
        <w:jc w:val="center"/>
        <w:rPr>
          <w:rFonts w:ascii="Cambria" w:hAnsi="Cambria"/>
          <w:b/>
          <w:sz w:val="28"/>
          <w:szCs w:val="28"/>
        </w:rPr>
      </w:pPr>
    </w:p>
    <w:p w:rsidR="00542092" w:rsidRPr="00D1341D" w:rsidRDefault="00FD1C54" w:rsidP="00FD1C54">
      <w:pPr>
        <w:pStyle w:val="2"/>
        <w:shd w:val="clear" w:color="auto" w:fill="FFFFFF"/>
        <w:spacing w:before="0" w:beforeAutospacing="0" w:after="0" w:afterAutospacing="0"/>
        <w:jc w:val="center"/>
        <w:rPr>
          <w:sz w:val="44"/>
          <w:szCs w:val="28"/>
        </w:rPr>
      </w:pPr>
      <w:r w:rsidRPr="00D1341D">
        <w:rPr>
          <w:sz w:val="44"/>
          <w:szCs w:val="28"/>
        </w:rPr>
        <w:t>Кому и как будет выделяться безналичная жилищная субсидия?</w:t>
      </w: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542092" w:rsidRDefault="00FD1C54" w:rsidP="002E3BF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4067175" cy="2259542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129" cy="226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B91E67" w:rsidRDefault="00B91E67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B91E67" w:rsidRDefault="00B91E67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B91E67" w:rsidRDefault="00B91E67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542092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8B31D0" w:rsidRDefault="008B31D0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7C03EA" w:rsidRDefault="007C03EA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7C03EA" w:rsidRDefault="007C03EA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7C03EA" w:rsidRDefault="007C03EA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7C03EA" w:rsidRDefault="007C03EA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7C03EA" w:rsidRDefault="007C03EA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7C03EA" w:rsidRDefault="007C03EA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7C03EA" w:rsidRDefault="007C03EA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7C03EA" w:rsidRDefault="007C03EA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7C03EA" w:rsidRDefault="007C03EA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7C03EA" w:rsidRDefault="007C03EA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542092" w:rsidP="002E3BF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</w:p>
    <w:p w:rsidR="00F05EFF" w:rsidRDefault="00F05EFF" w:rsidP="007C03E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2"/>
          <w:u w:val="single"/>
        </w:rPr>
      </w:pPr>
    </w:p>
    <w:p w:rsidR="007C03EA" w:rsidRPr="007C03EA" w:rsidRDefault="007C03EA" w:rsidP="007C03E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2"/>
          <w:u w:val="single"/>
        </w:rPr>
      </w:pPr>
      <w:r w:rsidRPr="007C03EA">
        <w:rPr>
          <w:rFonts w:ascii="Times New Roman" w:eastAsia="Times New Roman" w:hAnsi="Times New Roman" w:cs="Times New Roman"/>
          <w:b/>
          <w:bCs/>
          <w:sz w:val="28"/>
          <w:szCs w:val="22"/>
          <w:u w:val="single"/>
        </w:rPr>
        <w:lastRenderedPageBreak/>
        <w:t>Что такое «Безналичная жилищная субсидия»?</w:t>
      </w:r>
    </w:p>
    <w:p w:rsidR="007C03EA" w:rsidRPr="007C03EA" w:rsidRDefault="007C03EA" w:rsidP="007C03E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14"/>
          <w:szCs w:val="22"/>
        </w:rPr>
      </w:pPr>
    </w:p>
    <w:p w:rsidR="007C03EA" w:rsidRPr="007C03EA" w:rsidRDefault="007C03EA" w:rsidP="007C03EA">
      <w:pPr>
        <w:widowControl/>
        <w:shd w:val="clear" w:color="auto" w:fill="FFFFFF"/>
        <w:ind w:right="282"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C03EA">
        <w:rPr>
          <w:rFonts w:ascii="Times New Roman" w:eastAsia="Times New Roman" w:hAnsi="Times New Roman" w:cs="Times New Roman"/>
          <w:b/>
          <w:sz w:val="22"/>
          <w:szCs w:val="22"/>
        </w:rPr>
        <w:t>Безналичная жилищная субсидия</w:t>
      </w:r>
      <w:r w:rsidRPr="007C03EA">
        <w:rPr>
          <w:rFonts w:ascii="Times New Roman" w:eastAsia="Times New Roman" w:hAnsi="Times New Roman" w:cs="Times New Roman"/>
          <w:sz w:val="22"/>
          <w:szCs w:val="22"/>
        </w:rPr>
        <w:t xml:space="preserve"> – это одна из форм господдержки граждан Беларуси, иностранных граждан и лиц без гражданства, получивших разрешение на постоянное проживание в Беларуси и вид на жительство в Беларуси, для частичной оплаты жилищно-коммунальных услуг по техобслуживанию, капремонту, санитарному содержанию вспомогательных помещений жилого дома, горячему и холодному водоснабжению, водоотведению (канализации), газо-, электро- и теплоснабжению, снабжению сжиженным углеводородным газом от индивидуальных баллонных или резервуарных установок, техническому обслуживанию лифта, обращению с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твердыми коммунальными отходами, </w:t>
      </w:r>
      <w:r w:rsidRPr="007C03EA">
        <w:rPr>
          <w:rFonts w:ascii="Times New Roman" w:eastAsia="Times New Roman" w:hAnsi="Times New Roman" w:cs="Times New Roman"/>
          <w:sz w:val="22"/>
          <w:szCs w:val="22"/>
        </w:rPr>
        <w:t xml:space="preserve">а также возмещения расходов организаций, осуществляющих эксплуатацию жилищного фонда и (или) предоставляющих ЖКУ, на электроэнергию, потребляемую на освещение вспомогательных помещений и работу оборудования, в том числе лифтов, в многоквартирном жилом доме, в жилых помещениях государственного и частного жилищного фонда и предоставляется на основе </w:t>
      </w:r>
      <w:proofErr w:type="spellStart"/>
      <w:r w:rsidRPr="007C03EA">
        <w:rPr>
          <w:rFonts w:ascii="Times New Roman" w:eastAsia="Times New Roman" w:hAnsi="Times New Roman" w:cs="Times New Roman"/>
          <w:sz w:val="22"/>
          <w:szCs w:val="22"/>
        </w:rPr>
        <w:t>выявительного</w:t>
      </w:r>
      <w:proofErr w:type="spellEnd"/>
      <w:r w:rsidRPr="007C03EA">
        <w:rPr>
          <w:rFonts w:ascii="Times New Roman" w:eastAsia="Times New Roman" w:hAnsi="Times New Roman" w:cs="Times New Roman"/>
          <w:sz w:val="22"/>
          <w:szCs w:val="22"/>
        </w:rPr>
        <w:t xml:space="preserve"> или заявительного принципа (пункт 1 Указа №322 от 29.08.2016).</w:t>
      </w:r>
    </w:p>
    <w:p w:rsidR="007C03EA" w:rsidRPr="00AF7F31" w:rsidRDefault="007C03EA" w:rsidP="007C03EA">
      <w:pPr>
        <w:spacing w:after="160" w:line="259" w:lineRule="auto"/>
        <w:rPr>
          <w:rFonts w:ascii="Times New Roman" w:hAnsi="Times New Roman" w:cs="Times New Roman"/>
          <w:b/>
          <w:bCs/>
          <w:sz w:val="4"/>
          <w:szCs w:val="22"/>
        </w:rPr>
      </w:pPr>
    </w:p>
    <w:p w:rsidR="007C03EA" w:rsidRPr="007C03EA" w:rsidRDefault="007C03EA" w:rsidP="00C24513">
      <w:pPr>
        <w:spacing w:line="259" w:lineRule="auto"/>
        <w:jc w:val="center"/>
        <w:rPr>
          <w:rFonts w:ascii="Times New Roman" w:hAnsi="Times New Roman" w:cs="Times New Roman"/>
          <w:sz w:val="28"/>
          <w:szCs w:val="22"/>
          <w:u w:val="single"/>
        </w:rPr>
      </w:pPr>
      <w:r w:rsidRPr="007C03EA">
        <w:rPr>
          <w:rFonts w:ascii="Times New Roman" w:hAnsi="Times New Roman" w:cs="Times New Roman"/>
          <w:b/>
          <w:bCs/>
          <w:sz w:val="28"/>
          <w:szCs w:val="22"/>
          <w:u w:val="single"/>
        </w:rPr>
        <w:t>Кто может получить субсидию?</w:t>
      </w:r>
    </w:p>
    <w:p w:rsidR="007C03EA" w:rsidRPr="00AF7F31" w:rsidRDefault="007C03EA" w:rsidP="00C24513">
      <w:pPr>
        <w:spacing w:line="259" w:lineRule="auto"/>
        <w:rPr>
          <w:rFonts w:ascii="Times New Roman" w:hAnsi="Times New Roman" w:cs="Times New Roman"/>
          <w:sz w:val="6"/>
          <w:szCs w:val="22"/>
        </w:rPr>
      </w:pPr>
    </w:p>
    <w:p w:rsidR="007C03EA" w:rsidRDefault="007C03EA" w:rsidP="007C03EA">
      <w:pPr>
        <w:widowControl/>
        <w:autoSpaceDE w:val="0"/>
        <w:autoSpaceDN w:val="0"/>
        <w:adjustRightInd w:val="0"/>
        <w:rPr>
          <w:rFonts w:ascii="TimesNewRoman" w:eastAsiaTheme="minorHAnsi" w:hAnsi="TimesNewRoman" w:cs="TimesNewRoman"/>
          <w:color w:val="auto"/>
          <w:lang w:eastAsia="en-US"/>
        </w:rPr>
      </w:pPr>
      <w:r>
        <w:rPr>
          <w:rFonts w:ascii="TimesNewRoman" w:eastAsiaTheme="minorHAnsi" w:hAnsi="TimesNewRoman" w:cs="TimesNewRoman"/>
          <w:color w:val="auto"/>
          <w:lang w:eastAsia="en-US"/>
        </w:rPr>
        <w:t xml:space="preserve">Безналичные жилищные субсидии </w:t>
      </w:r>
      <w:r w:rsidRPr="00C24513">
        <w:rPr>
          <w:rFonts w:ascii="TimesNewRoman" w:eastAsiaTheme="minorHAnsi" w:hAnsi="TimesNewRoman" w:cs="TimesNewRoman"/>
          <w:b/>
          <w:i/>
          <w:color w:val="auto"/>
          <w:lang w:eastAsia="en-US"/>
        </w:rPr>
        <w:t>предоставляются:</w:t>
      </w:r>
    </w:p>
    <w:p w:rsidR="007C03EA" w:rsidRPr="00C24513" w:rsidRDefault="007C03EA" w:rsidP="00C24513">
      <w:pPr>
        <w:pStyle w:val="a5"/>
        <w:widowControl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NewRoman" w:eastAsiaTheme="minorHAnsi" w:hAnsi="TimesNewRoman" w:cs="TimesNewRoman"/>
          <w:color w:val="auto"/>
          <w:lang w:eastAsia="en-US"/>
        </w:rPr>
      </w:pPr>
      <w:r w:rsidRPr="00C24513">
        <w:rPr>
          <w:rFonts w:ascii="TimesNewRoman" w:eastAsiaTheme="minorHAnsi" w:hAnsi="TimesNewRoman" w:cs="TimesNewRoman"/>
          <w:color w:val="auto"/>
          <w:lang w:eastAsia="en-US"/>
        </w:rPr>
        <w:t>собственнику жилого помещения;</w:t>
      </w:r>
    </w:p>
    <w:p w:rsidR="00C24513" w:rsidRDefault="007C03EA" w:rsidP="00C24513">
      <w:pPr>
        <w:pStyle w:val="a5"/>
        <w:widowControl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NewRoman" w:eastAsiaTheme="minorHAnsi" w:hAnsi="TimesNewRoman" w:cs="TimesNewRoman"/>
          <w:color w:val="auto"/>
          <w:lang w:eastAsia="en-US"/>
        </w:rPr>
      </w:pPr>
      <w:r w:rsidRPr="00C24513">
        <w:rPr>
          <w:rFonts w:ascii="TimesNewRoman" w:eastAsiaTheme="minorHAnsi" w:hAnsi="TimesNewRoman" w:cs="TimesNewRoman"/>
          <w:color w:val="auto"/>
          <w:lang w:eastAsia="en-US"/>
        </w:rPr>
        <w:t xml:space="preserve">нанимателю жилого помещения государственного жилищного фонда; </w:t>
      </w:r>
    </w:p>
    <w:p w:rsidR="007C03EA" w:rsidRPr="00C24513" w:rsidRDefault="00C24513" w:rsidP="00C24513">
      <w:pPr>
        <w:pStyle w:val="a5"/>
        <w:widowControl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NewRoman" w:eastAsiaTheme="minorHAnsi" w:hAnsi="TimesNewRoman" w:cs="TimesNewRoman"/>
          <w:color w:val="auto"/>
          <w:lang w:eastAsia="en-US"/>
        </w:rPr>
      </w:pPr>
      <w:r w:rsidRPr="00C24513">
        <w:rPr>
          <w:rFonts w:ascii="TimesNewRoman" w:eastAsiaTheme="minorHAnsi" w:hAnsi="TimesNewRoman" w:cs="TimesNewRoman"/>
          <w:color w:val="auto"/>
          <w:lang w:eastAsia="en-US"/>
        </w:rPr>
        <w:t xml:space="preserve">члены </w:t>
      </w:r>
      <w:r w:rsidRPr="00C24513">
        <w:rPr>
          <w:rFonts w:ascii="Times New Roman" w:hAnsi="Times New Roman" w:cs="Times New Roman"/>
          <w:sz w:val="22"/>
          <w:szCs w:val="22"/>
        </w:rPr>
        <w:t>организации застройщиков.</w:t>
      </w:r>
    </w:p>
    <w:p w:rsidR="007C03EA" w:rsidRPr="00AF7F31" w:rsidRDefault="007C03EA" w:rsidP="002E3BFF">
      <w:pPr>
        <w:jc w:val="center"/>
        <w:rPr>
          <w:rFonts w:ascii="Cambria" w:hAnsi="Cambria"/>
          <w:b/>
          <w:sz w:val="18"/>
          <w:szCs w:val="28"/>
        </w:rPr>
      </w:pPr>
    </w:p>
    <w:p w:rsidR="007C03EA" w:rsidRPr="007C03EA" w:rsidRDefault="007C03EA" w:rsidP="007C03EA">
      <w:pPr>
        <w:spacing w:after="160" w:line="259" w:lineRule="auto"/>
        <w:ind w:right="282"/>
        <w:jc w:val="center"/>
        <w:rPr>
          <w:rFonts w:ascii="Times New Roman" w:hAnsi="Times New Roman" w:cs="Times New Roman"/>
          <w:sz w:val="28"/>
          <w:szCs w:val="22"/>
          <w:u w:val="single"/>
        </w:rPr>
      </w:pPr>
      <w:r w:rsidRPr="007C03EA">
        <w:rPr>
          <w:rFonts w:ascii="Times New Roman" w:hAnsi="Times New Roman" w:cs="Times New Roman"/>
          <w:b/>
          <w:bCs/>
          <w:sz w:val="28"/>
          <w:szCs w:val="22"/>
          <w:u w:val="single"/>
        </w:rPr>
        <w:t>Кто имеет право на субсидию?</w:t>
      </w:r>
    </w:p>
    <w:p w:rsidR="007C03EA" w:rsidRDefault="007C03EA" w:rsidP="007C03EA">
      <w:pPr>
        <w:spacing w:line="259" w:lineRule="auto"/>
        <w:ind w:right="282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C03EA">
        <w:rPr>
          <w:rFonts w:ascii="Times New Roman" w:hAnsi="Times New Roman" w:cs="Times New Roman"/>
          <w:sz w:val="22"/>
          <w:szCs w:val="22"/>
        </w:rPr>
        <w:t>Государство компенсирует затраты на оплату жилищно-коммунальных услуг, превышающие 20 % от совокупного дохода семьи (или отдельного гражданина) в городе и 15 % — в сельской местности. Конечно, только в том случае, если фактические объемы потребления не будут превышать установленных государством нормативов потребления ЖКУ</w:t>
      </w:r>
      <w:r w:rsidR="00F05EF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B42CF0">
        <w:rPr>
          <w:rFonts w:ascii="Times New Roman" w:hAnsi="Times New Roman" w:cs="Times New Roman"/>
          <w:sz w:val="22"/>
          <w:szCs w:val="22"/>
        </w:rPr>
        <w:t>(</w:t>
      </w:r>
      <w:r w:rsidR="00B42CF0" w:rsidRPr="00B42CF0">
        <w:rPr>
          <w:rFonts w:ascii="Times New Roman" w:hAnsi="Times New Roman" w:cs="Times New Roman"/>
          <w:sz w:val="22"/>
          <w:szCs w:val="22"/>
        </w:rPr>
        <w:t xml:space="preserve"> </w:t>
      </w:r>
      <w:r w:rsidR="00B42CF0">
        <w:rPr>
          <w:rFonts w:ascii="Times New Roman" w:hAnsi="Times New Roman" w:cs="Times New Roman"/>
          <w:sz w:val="22"/>
          <w:szCs w:val="22"/>
        </w:rPr>
        <w:t>подпункт</w:t>
      </w:r>
      <w:proofErr w:type="gramEnd"/>
      <w:r w:rsidR="00B42CF0">
        <w:rPr>
          <w:rFonts w:ascii="Times New Roman" w:hAnsi="Times New Roman" w:cs="Times New Roman"/>
          <w:sz w:val="22"/>
          <w:szCs w:val="22"/>
        </w:rPr>
        <w:t xml:space="preserve"> 1.2 </w:t>
      </w:r>
      <w:r w:rsidR="00B42CF0" w:rsidRPr="00756342">
        <w:rPr>
          <w:rFonts w:ascii="Times New Roman" w:hAnsi="Times New Roman" w:cs="Times New Roman"/>
          <w:sz w:val="22"/>
          <w:szCs w:val="22"/>
        </w:rPr>
        <w:t>пункта 1 Указа №322</w:t>
      </w:r>
      <w:r w:rsidR="00B42CF0">
        <w:rPr>
          <w:rFonts w:ascii="Times New Roman" w:hAnsi="Times New Roman" w:cs="Times New Roman"/>
          <w:sz w:val="22"/>
          <w:szCs w:val="22"/>
        </w:rPr>
        <w:t xml:space="preserve"> от 29.08.2016)</w:t>
      </w:r>
      <w:r w:rsidR="00F05EFF">
        <w:rPr>
          <w:rFonts w:ascii="Times New Roman" w:hAnsi="Times New Roman" w:cs="Times New Roman"/>
          <w:sz w:val="22"/>
          <w:szCs w:val="22"/>
        </w:rPr>
        <w:t>.</w:t>
      </w:r>
    </w:p>
    <w:p w:rsidR="007C03EA" w:rsidRPr="007C03EA" w:rsidRDefault="007C03EA" w:rsidP="007C03EA">
      <w:pPr>
        <w:widowControl/>
        <w:autoSpaceDE w:val="0"/>
        <w:autoSpaceDN w:val="0"/>
        <w:adjustRightInd w:val="0"/>
        <w:ind w:right="282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C03EA">
        <w:rPr>
          <w:rFonts w:ascii="TimesNewRoman" w:eastAsiaTheme="minorHAnsi" w:hAnsi="TimesNewRoman" w:cs="TimesNewRoman"/>
          <w:color w:val="auto"/>
          <w:sz w:val="22"/>
          <w:szCs w:val="22"/>
          <w:lang w:eastAsia="en-US"/>
        </w:rPr>
        <w:t>Размер предоставляемой гражданину (семье) безналичной жилищной субсидии составляет положительную разницу между суммой платы за жилищно-коммунальные услуги, а также возмещения расходов на электроэнергию, указанной в абзаце первом части первой настоящего подпункта, и суммой, составляющей соответственно 20 и 15 процентов среднемесячного совокупного дохода гражданина (семьи);</w:t>
      </w:r>
    </w:p>
    <w:p w:rsidR="00D22923" w:rsidRDefault="007C03EA" w:rsidP="007C03EA">
      <w:pPr>
        <w:shd w:val="clear" w:color="auto" w:fill="FFFFFF"/>
        <w:ind w:right="282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C03EA">
        <w:rPr>
          <w:rFonts w:ascii="Times New Roman" w:hAnsi="Times New Roman" w:cs="Times New Roman"/>
          <w:sz w:val="22"/>
          <w:szCs w:val="22"/>
        </w:rPr>
        <w:t xml:space="preserve">При начислении безналичных жилищных субсидий будет учитываться нормативное потребление ЖКУ. Соответственно, если у человека большая квартира, в которой он проживает один, льет воду без меры, то сравниваться будет не его фактическое потребление, а нормативное. Все, что потребляется сверх нормы, будет </w:t>
      </w:r>
      <w:r>
        <w:rPr>
          <w:rFonts w:ascii="Times New Roman" w:hAnsi="Times New Roman" w:cs="Times New Roman"/>
          <w:sz w:val="22"/>
          <w:szCs w:val="22"/>
        </w:rPr>
        <w:t>оплачиваться им самостоятельно</w:t>
      </w:r>
      <w:r w:rsidR="00AF7F31">
        <w:rPr>
          <w:rFonts w:ascii="Times New Roman" w:hAnsi="Times New Roman" w:cs="Times New Roman"/>
          <w:sz w:val="22"/>
          <w:szCs w:val="22"/>
        </w:rPr>
        <w:t>.</w:t>
      </w:r>
    </w:p>
    <w:p w:rsidR="00AF7F31" w:rsidRPr="00AF7F31" w:rsidRDefault="00AF7F31" w:rsidP="007C03EA">
      <w:pPr>
        <w:shd w:val="clear" w:color="auto" w:fill="FFFFFF"/>
        <w:ind w:right="282" w:firstLine="284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22"/>
          <w:u w:val="single"/>
        </w:rPr>
      </w:pPr>
    </w:p>
    <w:p w:rsidR="00AF7F31" w:rsidRPr="00AF7F31" w:rsidRDefault="00AF7F31" w:rsidP="00AF7F3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2"/>
          <w:u w:val="single"/>
        </w:rPr>
      </w:pPr>
      <w:r w:rsidRPr="00AF7F31">
        <w:rPr>
          <w:rFonts w:ascii="Times New Roman" w:hAnsi="Times New Roman" w:cs="Times New Roman"/>
          <w:b/>
          <w:bCs/>
          <w:sz w:val="28"/>
          <w:szCs w:val="22"/>
          <w:u w:val="single"/>
        </w:rPr>
        <w:t>Кто не получит безналичную жилищную субсидию?</w:t>
      </w:r>
    </w:p>
    <w:p w:rsidR="00756342" w:rsidRPr="00756342" w:rsidRDefault="00756342" w:rsidP="00756342">
      <w:pPr>
        <w:shd w:val="clear" w:color="auto" w:fill="FFFFFF"/>
        <w:ind w:right="282"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Pr="00756342">
        <w:rPr>
          <w:rFonts w:ascii="Times New Roman" w:hAnsi="Times New Roman" w:cs="Times New Roman"/>
          <w:sz w:val="22"/>
          <w:szCs w:val="22"/>
        </w:rPr>
        <w:t>огласно подпункту 1.5 пункта 1 Указа №322</w:t>
      </w:r>
      <w:r>
        <w:rPr>
          <w:rFonts w:ascii="Times New Roman" w:hAnsi="Times New Roman" w:cs="Times New Roman"/>
          <w:sz w:val="22"/>
          <w:szCs w:val="22"/>
        </w:rPr>
        <w:t xml:space="preserve"> от 29.08.2016</w:t>
      </w:r>
      <w:r w:rsidRPr="00756342">
        <w:rPr>
          <w:rFonts w:ascii="Times New Roman" w:hAnsi="Times New Roman" w:cs="Times New Roman"/>
          <w:sz w:val="22"/>
          <w:szCs w:val="22"/>
        </w:rPr>
        <w:t xml:space="preserve"> безналичная жилищная субсидия не предоставляется гражданину (семье) в случае, если за календарный квартал, предшествующий кварталу, в котором принимается решение о предоставлении безналичной жилищной субсидии по выявительному принципу, или за шесть календарных месяцев, предшествующих месяцу обращения за предоставлением безналичной жилищной субсидии по заявительному принципу, гражданин и проживающие совместно с ним члены его семьи:</w:t>
      </w:r>
    </w:p>
    <w:p w:rsidR="00756342" w:rsidRPr="00756342" w:rsidRDefault="00756342" w:rsidP="00756342">
      <w:pPr>
        <w:shd w:val="clear" w:color="auto" w:fill="FFFFFF"/>
        <w:ind w:right="282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56342">
        <w:rPr>
          <w:rFonts w:ascii="Times New Roman" w:hAnsi="Times New Roman" w:cs="Times New Roman"/>
          <w:sz w:val="22"/>
          <w:szCs w:val="22"/>
        </w:rPr>
        <w:t>- имели в Республике Беларусь в собственности более одного жилого помещения или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56342">
        <w:rPr>
          <w:rFonts w:ascii="Times New Roman" w:hAnsi="Times New Roman" w:cs="Times New Roman"/>
          <w:sz w:val="22"/>
          <w:szCs w:val="22"/>
        </w:rPr>
        <w:t>одно жилое помещение и более одной доли в праве общей собственности на жилые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56342">
        <w:rPr>
          <w:rFonts w:ascii="Times New Roman" w:hAnsi="Times New Roman" w:cs="Times New Roman"/>
          <w:sz w:val="22"/>
          <w:szCs w:val="22"/>
        </w:rPr>
        <w:t>помещения, за исключением многодетных семей;</w:t>
      </w:r>
    </w:p>
    <w:p w:rsidR="00756342" w:rsidRPr="00756342" w:rsidRDefault="00756342" w:rsidP="00756342">
      <w:pPr>
        <w:shd w:val="clear" w:color="auto" w:fill="FFFFFF"/>
        <w:ind w:right="141"/>
        <w:rPr>
          <w:rFonts w:ascii="Times New Roman" w:hAnsi="Times New Roman" w:cs="Times New Roman"/>
          <w:sz w:val="22"/>
          <w:szCs w:val="22"/>
        </w:rPr>
      </w:pPr>
      <w:r w:rsidRPr="00756342">
        <w:rPr>
          <w:rFonts w:ascii="Times New Roman" w:hAnsi="Times New Roman" w:cs="Times New Roman"/>
          <w:sz w:val="22"/>
          <w:szCs w:val="22"/>
        </w:rPr>
        <w:t>- сдавали по договору найма (поднайма) жилое помещение;</w:t>
      </w:r>
    </w:p>
    <w:p w:rsidR="00241E4E" w:rsidRDefault="00756342" w:rsidP="00756342">
      <w:pPr>
        <w:shd w:val="clear" w:color="auto" w:fill="FFFFFF"/>
        <w:ind w:right="282"/>
        <w:rPr>
          <w:rFonts w:ascii="Times New Roman" w:hAnsi="Times New Roman" w:cs="Times New Roman"/>
          <w:sz w:val="22"/>
          <w:szCs w:val="22"/>
        </w:rPr>
      </w:pPr>
      <w:r w:rsidRPr="00756342">
        <w:rPr>
          <w:rFonts w:ascii="Times New Roman" w:hAnsi="Times New Roman" w:cs="Times New Roman"/>
          <w:sz w:val="22"/>
          <w:szCs w:val="22"/>
        </w:rPr>
        <w:t>- являлись собственниками имущества частного унитарного предприятия, местонахождением которого является жилое помещение, в котором проживает гражданин (семья).</w:t>
      </w:r>
    </w:p>
    <w:p w:rsidR="00B42CF0" w:rsidRDefault="00B42CF0" w:rsidP="00756342">
      <w:pPr>
        <w:shd w:val="clear" w:color="auto" w:fill="FFFFFF"/>
        <w:ind w:right="282"/>
        <w:rPr>
          <w:rFonts w:ascii="Times New Roman" w:eastAsia="Times New Roman" w:hAnsi="Times New Roman" w:cs="Times New Roman"/>
          <w:b/>
          <w:color w:val="auto"/>
          <w:sz w:val="28"/>
          <w:u w:val="single"/>
        </w:rPr>
      </w:pPr>
    </w:p>
    <w:p w:rsidR="00B42CF0" w:rsidRPr="00B42CF0" w:rsidRDefault="00B42CF0" w:rsidP="00B42CF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42C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Куда обратиться для получения безналичной жилищной субсидии?</w:t>
      </w:r>
    </w:p>
    <w:p w:rsidR="00B42CF0" w:rsidRPr="00B42CF0" w:rsidRDefault="00B42CF0" w:rsidP="00B42CF0">
      <w:pPr>
        <w:widowControl/>
        <w:shd w:val="clear" w:color="auto" w:fill="FFFFFF"/>
        <w:jc w:val="both"/>
        <w:rPr>
          <w:rFonts w:ascii="Trebuchet MS" w:eastAsia="Times New Roman" w:hAnsi="Trebuchet MS" w:cs="Times New Roman"/>
          <w:sz w:val="21"/>
          <w:szCs w:val="21"/>
        </w:rPr>
      </w:pPr>
    </w:p>
    <w:p w:rsidR="00B42CF0" w:rsidRPr="00B42CF0" w:rsidRDefault="00B42CF0" w:rsidP="00B42CF0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42CF0">
        <w:rPr>
          <w:rFonts w:ascii="Times New Roman" w:eastAsia="Times New Roman" w:hAnsi="Times New Roman" w:cs="Times New Roman"/>
          <w:sz w:val="22"/>
          <w:szCs w:val="22"/>
        </w:rPr>
        <w:t>Для получения разъяснений по вопросу предоставления безналичной жилищной субсидии следует обратиться в территориальный орган власти (местный исполком).</w:t>
      </w:r>
    </w:p>
    <w:p w:rsidR="002A638C" w:rsidRPr="002A638C" w:rsidRDefault="002A638C" w:rsidP="00B42CF0">
      <w:pPr>
        <w:spacing w:after="160" w:line="259" w:lineRule="auto"/>
        <w:rPr>
          <w:b/>
          <w:bCs/>
          <w:sz w:val="6"/>
        </w:rPr>
      </w:pPr>
    </w:p>
    <w:p w:rsidR="00B42CF0" w:rsidRPr="002A638C" w:rsidRDefault="00B42CF0" w:rsidP="002A638C">
      <w:pPr>
        <w:spacing w:after="160" w:line="259" w:lineRule="auto"/>
        <w:ind w:right="282"/>
        <w:jc w:val="center"/>
        <w:rPr>
          <w:rFonts w:ascii="Times New Roman" w:hAnsi="Times New Roman" w:cs="Times New Roman"/>
          <w:sz w:val="28"/>
          <w:szCs w:val="22"/>
          <w:u w:val="single"/>
        </w:rPr>
      </w:pPr>
      <w:r w:rsidRPr="002A638C">
        <w:rPr>
          <w:rFonts w:ascii="Times New Roman" w:hAnsi="Times New Roman" w:cs="Times New Roman"/>
          <w:b/>
          <w:bCs/>
          <w:sz w:val="28"/>
          <w:szCs w:val="22"/>
          <w:u w:val="single"/>
        </w:rPr>
        <w:t>Документы, необходимые для оформления субсидии</w:t>
      </w:r>
    </w:p>
    <w:p w:rsidR="00B42CF0" w:rsidRPr="002A638C" w:rsidRDefault="00B42CF0" w:rsidP="002A638C">
      <w:pPr>
        <w:spacing w:line="259" w:lineRule="auto"/>
        <w:ind w:right="282"/>
        <w:jc w:val="both"/>
        <w:rPr>
          <w:rFonts w:ascii="Times New Roman" w:hAnsi="Times New Roman" w:cs="Times New Roman"/>
          <w:sz w:val="22"/>
          <w:szCs w:val="22"/>
        </w:rPr>
      </w:pPr>
      <w:r w:rsidRPr="002A638C">
        <w:rPr>
          <w:rFonts w:ascii="Times New Roman" w:hAnsi="Times New Roman" w:cs="Times New Roman"/>
          <w:sz w:val="22"/>
          <w:szCs w:val="22"/>
        </w:rPr>
        <w:t xml:space="preserve">Чтобы оформить </w:t>
      </w:r>
      <w:proofErr w:type="spellStart"/>
      <w:r w:rsidRPr="002A638C">
        <w:rPr>
          <w:rFonts w:ascii="Times New Roman" w:hAnsi="Times New Roman" w:cs="Times New Roman"/>
          <w:sz w:val="22"/>
          <w:szCs w:val="22"/>
        </w:rPr>
        <w:t>госпомощь</w:t>
      </w:r>
      <w:proofErr w:type="spellEnd"/>
      <w:r w:rsidRPr="002A638C">
        <w:rPr>
          <w:rFonts w:ascii="Times New Roman" w:hAnsi="Times New Roman" w:cs="Times New Roman"/>
          <w:sz w:val="22"/>
          <w:szCs w:val="22"/>
        </w:rPr>
        <w:t xml:space="preserve"> на оплату ЖКУ, гражданину необходимо предоставить в исполком по месту жительства полный пакет документов, а именно:</w:t>
      </w:r>
    </w:p>
    <w:p w:rsidR="00B42CF0" w:rsidRPr="002A638C" w:rsidRDefault="00B42CF0" w:rsidP="002A638C">
      <w:pPr>
        <w:pStyle w:val="a5"/>
        <w:numPr>
          <w:ilvl w:val="0"/>
          <w:numId w:val="10"/>
        </w:numPr>
        <w:spacing w:line="276" w:lineRule="auto"/>
        <w:ind w:left="426" w:right="282" w:hanging="284"/>
        <w:jc w:val="both"/>
        <w:rPr>
          <w:rFonts w:ascii="Times New Roman" w:hAnsi="Times New Roman" w:cs="Times New Roman"/>
          <w:sz w:val="22"/>
          <w:szCs w:val="22"/>
        </w:rPr>
      </w:pPr>
      <w:r w:rsidRPr="002A638C">
        <w:rPr>
          <w:rFonts w:ascii="Times New Roman" w:hAnsi="Times New Roman" w:cs="Times New Roman"/>
          <w:b/>
          <w:bCs/>
          <w:sz w:val="22"/>
          <w:szCs w:val="22"/>
        </w:rPr>
        <w:t>заявление на получение субсидии</w:t>
      </w:r>
      <w:r w:rsidRPr="002A638C">
        <w:rPr>
          <w:rFonts w:ascii="Times New Roman" w:hAnsi="Times New Roman" w:cs="Times New Roman"/>
          <w:sz w:val="22"/>
          <w:szCs w:val="22"/>
        </w:rPr>
        <w:t> (образец предоставят в исполкоме);</w:t>
      </w:r>
    </w:p>
    <w:p w:rsidR="00B42CF0" w:rsidRPr="002A638C" w:rsidRDefault="00B42CF0" w:rsidP="002A638C">
      <w:pPr>
        <w:pStyle w:val="a5"/>
        <w:numPr>
          <w:ilvl w:val="0"/>
          <w:numId w:val="10"/>
        </w:numPr>
        <w:spacing w:line="276" w:lineRule="auto"/>
        <w:ind w:left="426" w:right="282" w:hanging="284"/>
        <w:jc w:val="both"/>
        <w:rPr>
          <w:rFonts w:ascii="Times New Roman" w:hAnsi="Times New Roman" w:cs="Times New Roman"/>
          <w:sz w:val="22"/>
          <w:szCs w:val="22"/>
        </w:rPr>
      </w:pPr>
      <w:r w:rsidRPr="002A638C">
        <w:rPr>
          <w:rFonts w:ascii="Times New Roman" w:hAnsi="Times New Roman" w:cs="Times New Roman"/>
          <w:b/>
          <w:bCs/>
          <w:sz w:val="22"/>
          <w:szCs w:val="22"/>
        </w:rPr>
        <w:t>паспорт</w:t>
      </w:r>
      <w:r w:rsidRPr="002A638C">
        <w:rPr>
          <w:rFonts w:ascii="Times New Roman" w:hAnsi="Times New Roman" w:cs="Times New Roman"/>
          <w:sz w:val="22"/>
          <w:szCs w:val="22"/>
        </w:rPr>
        <w:t> (или иной документ, удостоверяющий личность);</w:t>
      </w:r>
    </w:p>
    <w:p w:rsidR="00B42CF0" w:rsidRPr="002A638C" w:rsidRDefault="00B42CF0" w:rsidP="002A638C">
      <w:pPr>
        <w:pStyle w:val="a5"/>
        <w:widowControl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right="282" w:hanging="284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A638C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свидетельство о рождении ребенка</w:t>
      </w:r>
      <w:r w:rsidRPr="002A638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– для лиц, имеющих детей в возрасте до 18 лет (для иностранных граждан и лиц без гражданства, получивших разрешение на постоянное проживание в Республике Беларусь и вид на жительство в Республике Беларусь, – при его наличии);</w:t>
      </w:r>
    </w:p>
    <w:p w:rsidR="00A059CB" w:rsidRPr="002A638C" w:rsidRDefault="00A059CB" w:rsidP="002A638C">
      <w:pPr>
        <w:pStyle w:val="a5"/>
        <w:widowControl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right="282" w:hanging="284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A638C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 xml:space="preserve">свидетельство о </w:t>
      </w:r>
      <w:r w:rsidR="00BE38C0" w:rsidRPr="002A638C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заключении брака</w:t>
      </w:r>
      <w:r w:rsidRPr="002A638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– для лиц, состоящих в браке (для иностранных граждан и лиц без гражданства, получивших разрешение на постоянное проживание в Республике Беларусь и вид на жительство в Республике Беларусь, – при его наличии);</w:t>
      </w:r>
    </w:p>
    <w:p w:rsidR="00227FBA" w:rsidRPr="002A638C" w:rsidRDefault="00A059CB" w:rsidP="002A638C">
      <w:pPr>
        <w:pStyle w:val="a5"/>
        <w:widowControl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right="282" w:hanging="284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A638C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копия решения суда о расторжении брака или свидетельство о расторжении брака</w:t>
      </w:r>
      <w:r w:rsidRPr="002A638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– для лиц, расторгнувших брак трудовая книжка (при ее наличии) – для неработающих граждан старше 18 лет, неработающих членов семьи старше 18 лет свидетельство о государственной регистрации индивидуального;</w:t>
      </w:r>
    </w:p>
    <w:p w:rsidR="00A059CB" w:rsidRPr="002A638C" w:rsidRDefault="00A059CB" w:rsidP="002A638C">
      <w:pPr>
        <w:pStyle w:val="a5"/>
        <w:widowControl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right="282" w:hanging="284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A638C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трудовая книжка (при ее наличии</w:t>
      </w:r>
      <w:r w:rsidRPr="002A638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) – для неработающих граждан старше 18 лет, неработающих членов семьи старше 18 лет;</w:t>
      </w:r>
    </w:p>
    <w:p w:rsidR="00A059CB" w:rsidRPr="002A638C" w:rsidRDefault="00A059CB" w:rsidP="002A638C">
      <w:pPr>
        <w:pStyle w:val="a5"/>
        <w:widowControl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right="282" w:hanging="284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A638C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свидетельство о государственной регистрации индивидуального</w:t>
      </w:r>
      <w:r w:rsidR="002A638C" w:rsidRPr="002A638C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 xml:space="preserve"> предпринимателя</w:t>
      </w:r>
      <w:r w:rsidR="002A638C" w:rsidRPr="002A638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- для индивидуальных предпринимателей;</w:t>
      </w:r>
    </w:p>
    <w:p w:rsidR="00A059CB" w:rsidRPr="002A638C" w:rsidRDefault="002A638C" w:rsidP="002A638C">
      <w:pPr>
        <w:pStyle w:val="a5"/>
        <w:widowControl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right="282" w:hanging="284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A638C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свидетельство на осуществление нотариальной деятельности</w:t>
      </w:r>
      <w:r w:rsidRPr="002A638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– для нотариусов, осуществляющих нотариальную деятельность в нотариальном бюро, нотариальной конторе;</w:t>
      </w:r>
    </w:p>
    <w:p w:rsidR="002A638C" w:rsidRPr="002A638C" w:rsidRDefault="002A638C" w:rsidP="002A638C">
      <w:pPr>
        <w:pStyle w:val="a5"/>
        <w:widowControl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right="282" w:hanging="284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A638C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специальное разрешение (лицензия) на осуществление адвокатской деятельности</w:t>
      </w:r>
      <w:r w:rsidRPr="002A638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– для адвокатов, осуществляющих адвокатскую деятельность в юридической консультации, адвокатском бюро, адвокатов, осуществляющих адвокатскую деятельность индивидуально;</w:t>
      </w:r>
    </w:p>
    <w:p w:rsidR="002A638C" w:rsidRPr="002A638C" w:rsidRDefault="002A638C" w:rsidP="002A638C">
      <w:pPr>
        <w:pStyle w:val="a5"/>
        <w:widowControl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right="282" w:hanging="284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A638C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пенсионное удостоверение</w:t>
      </w:r>
      <w:r w:rsidRPr="002A638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– для пенсионеров;</w:t>
      </w:r>
    </w:p>
    <w:p w:rsidR="002A638C" w:rsidRPr="002A638C" w:rsidRDefault="002A638C" w:rsidP="002A638C">
      <w:pPr>
        <w:pStyle w:val="a5"/>
        <w:widowControl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right="282" w:hanging="284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A638C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удостоверение инвалида</w:t>
      </w:r>
      <w:r w:rsidRPr="002A638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– для инвалидов;</w:t>
      </w:r>
    </w:p>
    <w:p w:rsidR="002A638C" w:rsidRPr="002A638C" w:rsidRDefault="002A638C" w:rsidP="002A638C">
      <w:pPr>
        <w:pStyle w:val="a5"/>
        <w:widowControl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right="282" w:hanging="284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</w:rPr>
      </w:pPr>
      <w:r w:rsidRPr="002A638C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 xml:space="preserve">сведения о полученных доходах </w:t>
      </w:r>
      <w:r w:rsidRPr="002A638C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каждого члена семьи за последние 6 месяцев, предшествующих месяцу обращения.</w:t>
      </w:r>
    </w:p>
    <w:p w:rsidR="002A638C" w:rsidRPr="002A638C" w:rsidRDefault="002A638C" w:rsidP="009D6A03">
      <w:pPr>
        <w:pStyle w:val="a5"/>
        <w:widowControl/>
        <w:autoSpaceDE w:val="0"/>
        <w:autoSpaceDN w:val="0"/>
        <w:adjustRightInd w:val="0"/>
        <w:spacing w:line="276" w:lineRule="auto"/>
        <w:ind w:left="426" w:right="282"/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</w:rPr>
      </w:pPr>
      <w:r w:rsidRPr="002A638C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</w:rPr>
        <w:t>Некоторые документы служба субсидирования будет запрашивать самостоятельно, например:</w:t>
      </w:r>
    </w:p>
    <w:p w:rsidR="002A638C" w:rsidRPr="002A638C" w:rsidRDefault="002A638C" w:rsidP="009D6A03">
      <w:pPr>
        <w:pStyle w:val="a5"/>
        <w:widowControl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 w:right="282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A638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справку о месте жительства и составе семьи заявителя; </w:t>
      </w:r>
    </w:p>
    <w:p w:rsidR="002A638C" w:rsidRPr="002A638C" w:rsidRDefault="002A638C" w:rsidP="009D6A03">
      <w:pPr>
        <w:pStyle w:val="a5"/>
        <w:widowControl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 w:right="282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A638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справки о принадлежащих заявителю и проживающим совместно с ним членам его семьи правах на объекты недвижимого имущества (жилые помещения) либо отсутствии таких прав; </w:t>
      </w:r>
    </w:p>
    <w:p w:rsidR="002A638C" w:rsidRPr="002A638C" w:rsidRDefault="002A638C" w:rsidP="002A638C">
      <w:pPr>
        <w:pStyle w:val="a5"/>
        <w:widowControl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right="282" w:firstLin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A638C">
        <w:rPr>
          <w:rFonts w:ascii="Times New Roman" w:eastAsia="Times New Roman" w:hAnsi="Times New Roman" w:cs="Times New Roman"/>
          <w:color w:val="auto"/>
          <w:sz w:val="22"/>
          <w:szCs w:val="22"/>
        </w:rPr>
        <w:t>сведения о собственнике имущества частного унитарного предприятия, местонахождением которого является жилое помещение заявителя;</w:t>
      </w:r>
    </w:p>
    <w:p w:rsidR="002A638C" w:rsidRPr="009D6A03" w:rsidRDefault="002A638C" w:rsidP="009D6A03">
      <w:pPr>
        <w:pStyle w:val="a5"/>
        <w:widowControl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right="282" w:firstLin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A638C">
        <w:rPr>
          <w:rFonts w:ascii="Times New Roman" w:eastAsia="Times New Roman" w:hAnsi="Times New Roman" w:cs="Times New Roman"/>
          <w:color w:val="auto"/>
          <w:sz w:val="22"/>
          <w:szCs w:val="22"/>
        </w:rPr>
        <w:t>сведения о наличии у заявителя и проживающих совместно с ним членов его семьи договоров найма (поднайма) жилого помещения.</w:t>
      </w:r>
    </w:p>
    <w:p w:rsidR="002A638C" w:rsidRDefault="002A638C" w:rsidP="009D6A03">
      <w:pPr>
        <w:pStyle w:val="a5"/>
        <w:widowControl/>
        <w:autoSpaceDE w:val="0"/>
        <w:autoSpaceDN w:val="0"/>
        <w:adjustRightInd w:val="0"/>
        <w:spacing w:line="276" w:lineRule="auto"/>
        <w:ind w:left="284" w:right="282" w:firstLine="142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A638C">
        <w:rPr>
          <w:rFonts w:ascii="Times New Roman" w:eastAsia="Times New Roman" w:hAnsi="Times New Roman" w:cs="Times New Roman"/>
          <w:color w:val="auto"/>
          <w:sz w:val="22"/>
          <w:szCs w:val="22"/>
        </w:rPr>
        <w:t>При этом за справку о принадлежащих заявителю и проживающим совместно с ним членам его семьи правах на объекты недвижимого имущества (жилые помещения) либо отсутствии таких прав нужно будет заплатить самому заявителю.</w:t>
      </w:r>
    </w:p>
    <w:p w:rsidR="004C2139" w:rsidRDefault="004C2139" w:rsidP="009D6A03">
      <w:pPr>
        <w:pStyle w:val="a5"/>
        <w:widowControl/>
        <w:autoSpaceDE w:val="0"/>
        <w:autoSpaceDN w:val="0"/>
        <w:adjustRightInd w:val="0"/>
        <w:spacing w:line="276" w:lineRule="auto"/>
        <w:ind w:left="284" w:right="282" w:firstLine="142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4C2139" w:rsidRPr="009143E0" w:rsidRDefault="004C2139" w:rsidP="009143E0">
      <w:pPr>
        <w:pStyle w:val="a5"/>
        <w:widowControl/>
        <w:autoSpaceDE w:val="0"/>
        <w:autoSpaceDN w:val="0"/>
        <w:adjustRightInd w:val="0"/>
        <w:spacing w:line="276" w:lineRule="auto"/>
        <w:ind w:left="284" w:right="282" w:firstLine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9143E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Порядок предоставления</w:t>
      </w:r>
      <w:r w:rsidR="00CD1C65" w:rsidRPr="009143E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 xml:space="preserve"> и выплат субсидий</w:t>
      </w:r>
    </w:p>
    <w:p w:rsidR="00CD1C65" w:rsidRDefault="00CD1C65" w:rsidP="009143E0">
      <w:pPr>
        <w:widowControl/>
        <w:autoSpaceDE w:val="0"/>
        <w:autoSpaceDN w:val="0"/>
        <w:adjustRightInd w:val="0"/>
        <w:ind w:left="284" w:firstLine="142"/>
        <w:rPr>
          <w:rFonts w:ascii="TimesNewRoman" w:eastAsiaTheme="minorHAnsi" w:hAnsi="TimesNewRoman" w:cs="TimesNewRoman"/>
          <w:color w:val="auto"/>
          <w:lang w:eastAsia="en-US"/>
        </w:rPr>
      </w:pPr>
      <w:r w:rsidRPr="00CD1C65">
        <w:rPr>
          <w:rFonts w:ascii="TimesNewRoman" w:eastAsiaTheme="minorHAnsi" w:hAnsi="TimesNewRoman" w:cs="TimesNewRoman"/>
          <w:b/>
          <w:i/>
          <w:color w:val="auto"/>
          <w:lang w:eastAsia="en-US"/>
        </w:rPr>
        <w:t>Субсидии предоставляются</w:t>
      </w:r>
      <w:r>
        <w:rPr>
          <w:rFonts w:ascii="TimesNewRoman" w:eastAsiaTheme="minorHAnsi" w:hAnsi="TimesNewRoman" w:cs="TimesNewRoman"/>
          <w:color w:val="auto"/>
          <w:lang w:eastAsia="en-US"/>
        </w:rPr>
        <w:t xml:space="preserve"> службой субсидирования в соответствии с подпунктами 1.2–1.5 пункта 1 Указа Президента Республики Беларусь, утверждающего Положение, гражданам (семьям):</w:t>
      </w:r>
    </w:p>
    <w:p w:rsidR="00CD1C65" w:rsidRPr="009143E0" w:rsidRDefault="00CD1C65" w:rsidP="009143E0">
      <w:pPr>
        <w:pStyle w:val="a5"/>
        <w:widowControl/>
        <w:numPr>
          <w:ilvl w:val="0"/>
          <w:numId w:val="14"/>
        </w:numPr>
        <w:autoSpaceDE w:val="0"/>
        <w:autoSpaceDN w:val="0"/>
        <w:adjustRightInd w:val="0"/>
        <w:ind w:left="284" w:right="282" w:firstLine="142"/>
        <w:jc w:val="both"/>
        <w:rPr>
          <w:rFonts w:ascii="TimesNewRoman" w:eastAsiaTheme="minorHAnsi" w:hAnsi="TimesNewRoman" w:cs="TimesNewRoman"/>
          <w:color w:val="auto"/>
          <w:lang w:eastAsia="en-US"/>
        </w:rPr>
      </w:pPr>
      <w:r w:rsidRPr="009143E0">
        <w:rPr>
          <w:rFonts w:ascii="TimesNewRoman" w:eastAsiaTheme="minorHAnsi" w:hAnsi="TimesNewRoman" w:cs="TimesNewRoman"/>
          <w:color w:val="auto"/>
          <w:lang w:eastAsia="en-US"/>
        </w:rPr>
        <w:t>по выявительному принципу – на основании решения районного, городского, поселкового, сельского исполнительного комитетов, местной администрации района в городе, принятого на</w:t>
      </w:r>
      <w:r w:rsidR="009143E0" w:rsidRPr="009143E0">
        <w:rPr>
          <w:rFonts w:ascii="TimesNewRoman" w:eastAsiaTheme="minorHAnsi" w:hAnsi="TimesNewRoman" w:cs="TimesNewRoman"/>
          <w:color w:val="auto"/>
          <w:lang w:eastAsia="en-US"/>
        </w:rPr>
        <w:t xml:space="preserve"> </w:t>
      </w:r>
      <w:r w:rsidRPr="009143E0">
        <w:rPr>
          <w:rFonts w:ascii="TimesNewRoman" w:eastAsiaTheme="minorHAnsi" w:hAnsi="TimesNewRoman" w:cs="TimesNewRoman"/>
          <w:color w:val="auto"/>
          <w:lang w:eastAsia="en-US"/>
        </w:rPr>
        <w:t>основании данных, имеющихся в службе субсидирования;</w:t>
      </w:r>
    </w:p>
    <w:p w:rsidR="00CD1C65" w:rsidRPr="009143E0" w:rsidRDefault="00CD1C65" w:rsidP="009143E0">
      <w:pPr>
        <w:pStyle w:val="a5"/>
        <w:widowControl/>
        <w:numPr>
          <w:ilvl w:val="0"/>
          <w:numId w:val="13"/>
        </w:numPr>
        <w:autoSpaceDE w:val="0"/>
        <w:autoSpaceDN w:val="0"/>
        <w:adjustRightInd w:val="0"/>
        <w:ind w:left="284" w:right="282" w:firstLine="142"/>
        <w:jc w:val="both"/>
        <w:rPr>
          <w:rFonts w:ascii="TimesNewRoman" w:eastAsiaTheme="minorHAnsi" w:hAnsi="TimesNewRoman" w:cs="TimesNewRoman"/>
          <w:color w:val="auto"/>
          <w:lang w:eastAsia="en-US"/>
        </w:rPr>
      </w:pPr>
      <w:r w:rsidRPr="009143E0">
        <w:rPr>
          <w:rFonts w:ascii="TimesNewRoman" w:eastAsiaTheme="minorHAnsi" w:hAnsi="TimesNewRoman" w:cs="TimesNewRoman"/>
          <w:color w:val="auto"/>
          <w:lang w:eastAsia="en-US"/>
        </w:rPr>
        <w:t>по заявительному принципу – на основании решения местного</w:t>
      </w:r>
    </w:p>
    <w:p w:rsidR="00CD1C65" w:rsidRDefault="00CD1C65" w:rsidP="009143E0">
      <w:pPr>
        <w:widowControl/>
        <w:autoSpaceDE w:val="0"/>
        <w:autoSpaceDN w:val="0"/>
        <w:adjustRightInd w:val="0"/>
        <w:ind w:left="284" w:right="282" w:firstLine="142"/>
        <w:jc w:val="both"/>
        <w:rPr>
          <w:rFonts w:ascii="TimesNewRoman" w:eastAsiaTheme="minorHAnsi" w:hAnsi="TimesNewRoman" w:cs="TimesNewRoman"/>
          <w:color w:val="auto"/>
          <w:lang w:eastAsia="en-US"/>
        </w:rPr>
      </w:pPr>
      <w:r>
        <w:rPr>
          <w:rFonts w:ascii="TimesNewRoman" w:eastAsiaTheme="minorHAnsi" w:hAnsi="TimesNewRoman" w:cs="TimesNewRoman"/>
          <w:color w:val="auto"/>
          <w:lang w:eastAsia="en-US"/>
        </w:rPr>
        <w:t>исполнительного и распорядительного органа при обращении заявителя с заявлением о предоставлении субсидии в службу субсидирования.</w:t>
      </w:r>
    </w:p>
    <w:p w:rsidR="00CD1C65" w:rsidRDefault="00CD1C65" w:rsidP="009143E0">
      <w:pPr>
        <w:widowControl/>
        <w:autoSpaceDE w:val="0"/>
        <w:autoSpaceDN w:val="0"/>
        <w:adjustRightInd w:val="0"/>
        <w:ind w:left="284" w:firstLine="142"/>
        <w:rPr>
          <w:rFonts w:ascii="TimesNewRoman" w:eastAsiaTheme="minorHAnsi" w:hAnsi="TimesNewRoman" w:cs="TimesNewRoman"/>
          <w:color w:val="auto"/>
          <w:lang w:eastAsia="en-US"/>
        </w:rPr>
      </w:pPr>
      <w:r>
        <w:rPr>
          <w:rFonts w:ascii="TimesNewRoman" w:eastAsiaTheme="minorHAnsi" w:hAnsi="TimesNewRoman" w:cs="TimesNewRoman"/>
          <w:color w:val="auto"/>
          <w:lang w:eastAsia="en-US"/>
        </w:rPr>
        <w:t>Субсидия предоставляется ежемесячно в безналичной форме:</w:t>
      </w:r>
    </w:p>
    <w:p w:rsidR="00CD1C65" w:rsidRPr="009143E0" w:rsidRDefault="00CD1C65" w:rsidP="009143E0">
      <w:pPr>
        <w:pStyle w:val="a5"/>
        <w:widowControl/>
        <w:numPr>
          <w:ilvl w:val="0"/>
          <w:numId w:val="15"/>
        </w:numPr>
        <w:autoSpaceDE w:val="0"/>
        <w:autoSpaceDN w:val="0"/>
        <w:adjustRightInd w:val="0"/>
        <w:ind w:left="284" w:firstLine="142"/>
        <w:rPr>
          <w:rFonts w:ascii="TimesNewRoman" w:eastAsiaTheme="minorHAnsi" w:hAnsi="TimesNewRoman" w:cs="TimesNewRoman"/>
          <w:color w:val="auto"/>
          <w:lang w:eastAsia="en-US"/>
        </w:rPr>
      </w:pPr>
      <w:r w:rsidRPr="009143E0">
        <w:rPr>
          <w:rFonts w:ascii="TimesNewRoman" w:eastAsiaTheme="minorHAnsi" w:hAnsi="TimesNewRoman" w:cs="TimesNewRoman"/>
          <w:color w:val="auto"/>
          <w:lang w:eastAsia="en-US"/>
        </w:rPr>
        <w:t xml:space="preserve">по </w:t>
      </w:r>
      <w:r w:rsidR="009143E0" w:rsidRPr="009143E0">
        <w:rPr>
          <w:rFonts w:ascii="TimesNewRoman" w:eastAsiaTheme="minorHAnsi" w:hAnsi="TimesNewRoman" w:cs="TimesNewRoman"/>
          <w:color w:val="auto"/>
          <w:lang w:eastAsia="en-US"/>
        </w:rPr>
        <w:t>выявительному</w:t>
      </w:r>
      <w:r w:rsidRPr="009143E0">
        <w:rPr>
          <w:rFonts w:ascii="TimesNewRoman" w:eastAsiaTheme="minorHAnsi" w:hAnsi="TimesNewRoman" w:cs="TimesNewRoman"/>
          <w:color w:val="auto"/>
          <w:lang w:eastAsia="en-US"/>
        </w:rPr>
        <w:t xml:space="preserve"> принципу – в течение трех месяцев начиная с месяца,</w:t>
      </w:r>
      <w:r w:rsidR="009143E0" w:rsidRPr="009143E0">
        <w:rPr>
          <w:rFonts w:ascii="TimesNewRoman" w:eastAsiaTheme="minorHAnsi" w:hAnsi="TimesNewRoman" w:cs="TimesNewRoman"/>
          <w:color w:val="auto"/>
          <w:lang w:eastAsia="en-US"/>
        </w:rPr>
        <w:t xml:space="preserve"> </w:t>
      </w:r>
      <w:r w:rsidRPr="009143E0">
        <w:rPr>
          <w:rFonts w:ascii="TimesNewRoman" w:eastAsiaTheme="minorHAnsi" w:hAnsi="TimesNewRoman" w:cs="TimesNewRoman"/>
          <w:color w:val="auto"/>
          <w:lang w:eastAsia="en-US"/>
        </w:rPr>
        <w:t>следующего за месяцем, в котором принято решение о предоставлении субсидии. В расчет</w:t>
      </w:r>
      <w:r w:rsidR="009143E0" w:rsidRPr="009143E0">
        <w:rPr>
          <w:rFonts w:ascii="TimesNewRoman" w:eastAsiaTheme="minorHAnsi" w:hAnsi="TimesNewRoman" w:cs="TimesNewRoman"/>
          <w:color w:val="auto"/>
          <w:lang w:eastAsia="en-US"/>
        </w:rPr>
        <w:t xml:space="preserve"> </w:t>
      </w:r>
      <w:r w:rsidRPr="009143E0">
        <w:rPr>
          <w:rFonts w:ascii="TimesNewRoman" w:eastAsiaTheme="minorHAnsi" w:hAnsi="TimesNewRoman" w:cs="TimesNewRoman"/>
          <w:color w:val="auto"/>
          <w:lang w:eastAsia="en-US"/>
        </w:rPr>
        <w:t>принимается среднемесячный совокупный доход гражданина (семьи) за календарный</w:t>
      </w:r>
      <w:r w:rsidR="009143E0" w:rsidRPr="009143E0">
        <w:rPr>
          <w:rFonts w:ascii="TimesNewRoman" w:eastAsiaTheme="minorHAnsi" w:hAnsi="TimesNewRoman" w:cs="TimesNewRoman"/>
          <w:color w:val="auto"/>
          <w:lang w:eastAsia="en-US"/>
        </w:rPr>
        <w:t xml:space="preserve"> </w:t>
      </w:r>
      <w:r w:rsidRPr="009143E0">
        <w:rPr>
          <w:rFonts w:ascii="TimesNewRoman" w:eastAsiaTheme="minorHAnsi" w:hAnsi="TimesNewRoman" w:cs="TimesNewRoman"/>
          <w:color w:val="auto"/>
          <w:lang w:eastAsia="en-US"/>
        </w:rPr>
        <w:t>квартал, предшествующий кварталу принятия решения о предоставлении субсидии;</w:t>
      </w:r>
    </w:p>
    <w:p w:rsidR="00CD1C65" w:rsidRPr="009143E0" w:rsidRDefault="00CD1C65" w:rsidP="009143E0">
      <w:pPr>
        <w:pStyle w:val="a5"/>
        <w:widowControl/>
        <w:numPr>
          <w:ilvl w:val="0"/>
          <w:numId w:val="16"/>
        </w:numPr>
        <w:autoSpaceDE w:val="0"/>
        <w:autoSpaceDN w:val="0"/>
        <w:adjustRightInd w:val="0"/>
        <w:ind w:left="284" w:firstLine="142"/>
        <w:rPr>
          <w:rFonts w:ascii="TimesNewRoman" w:eastAsiaTheme="minorHAnsi" w:hAnsi="TimesNewRoman" w:cs="TimesNewRoman"/>
          <w:color w:val="auto"/>
          <w:lang w:eastAsia="en-US"/>
        </w:rPr>
      </w:pPr>
      <w:r w:rsidRPr="009143E0">
        <w:rPr>
          <w:rFonts w:ascii="TimesNewRoman" w:eastAsiaTheme="minorHAnsi" w:hAnsi="TimesNewRoman" w:cs="TimesNewRoman"/>
          <w:color w:val="auto"/>
          <w:lang w:eastAsia="en-US"/>
        </w:rPr>
        <w:t>по заявительному принципу – в течение шести месяцев начиная с месяца,</w:t>
      </w:r>
      <w:r w:rsidR="009143E0" w:rsidRPr="009143E0">
        <w:rPr>
          <w:rFonts w:ascii="TimesNewRoman" w:eastAsiaTheme="minorHAnsi" w:hAnsi="TimesNewRoman" w:cs="TimesNewRoman"/>
          <w:color w:val="auto"/>
          <w:lang w:eastAsia="en-US"/>
        </w:rPr>
        <w:t xml:space="preserve"> </w:t>
      </w:r>
      <w:r w:rsidRPr="009143E0">
        <w:rPr>
          <w:rFonts w:ascii="TimesNewRoman" w:eastAsiaTheme="minorHAnsi" w:hAnsi="TimesNewRoman" w:cs="TimesNewRoman"/>
          <w:color w:val="auto"/>
          <w:lang w:eastAsia="en-US"/>
        </w:rPr>
        <w:t>следующего за месяцем, в котором принято решение о предоставлении субсидии. В расчет</w:t>
      </w:r>
      <w:r w:rsidR="009143E0" w:rsidRPr="009143E0">
        <w:rPr>
          <w:rFonts w:ascii="TimesNewRoman" w:eastAsiaTheme="minorHAnsi" w:hAnsi="TimesNewRoman" w:cs="TimesNewRoman"/>
          <w:color w:val="auto"/>
          <w:lang w:eastAsia="en-US"/>
        </w:rPr>
        <w:t xml:space="preserve"> </w:t>
      </w:r>
      <w:r w:rsidRPr="009143E0">
        <w:rPr>
          <w:rFonts w:ascii="TimesNewRoman" w:eastAsiaTheme="minorHAnsi" w:hAnsi="TimesNewRoman" w:cs="TimesNewRoman"/>
          <w:color w:val="auto"/>
          <w:lang w:eastAsia="en-US"/>
        </w:rPr>
        <w:t xml:space="preserve">принимается </w:t>
      </w:r>
      <w:r w:rsidR="009143E0">
        <w:rPr>
          <w:rFonts w:ascii="TimesNewRoman" w:eastAsiaTheme="minorHAnsi" w:hAnsi="TimesNewRoman" w:cs="TimesNewRoman"/>
          <w:color w:val="auto"/>
          <w:lang w:eastAsia="en-US"/>
        </w:rPr>
        <w:t>с</w:t>
      </w:r>
      <w:r w:rsidRPr="009143E0">
        <w:rPr>
          <w:rFonts w:ascii="TimesNewRoman" w:eastAsiaTheme="minorHAnsi" w:hAnsi="TimesNewRoman" w:cs="TimesNewRoman"/>
          <w:color w:val="auto"/>
          <w:lang w:eastAsia="en-US"/>
        </w:rPr>
        <w:t>реднемесячный совокупный доход гражданина (семьи) за шесть месяцев,</w:t>
      </w:r>
      <w:r w:rsidR="009143E0" w:rsidRPr="009143E0">
        <w:rPr>
          <w:rFonts w:ascii="TimesNewRoman" w:eastAsiaTheme="minorHAnsi" w:hAnsi="TimesNewRoman" w:cs="TimesNewRoman"/>
          <w:color w:val="auto"/>
          <w:lang w:eastAsia="en-US"/>
        </w:rPr>
        <w:t xml:space="preserve"> </w:t>
      </w:r>
      <w:r w:rsidRPr="009143E0">
        <w:rPr>
          <w:rFonts w:ascii="TimesNewRoman" w:eastAsiaTheme="minorHAnsi" w:hAnsi="TimesNewRoman" w:cs="TimesNewRoman"/>
          <w:color w:val="auto"/>
          <w:lang w:eastAsia="en-US"/>
        </w:rPr>
        <w:t>предшествующих месяцу обращения.</w:t>
      </w:r>
    </w:p>
    <w:p w:rsidR="00CD1C65" w:rsidRDefault="00CD1C65" w:rsidP="009143E0">
      <w:pPr>
        <w:widowControl/>
        <w:autoSpaceDE w:val="0"/>
        <w:autoSpaceDN w:val="0"/>
        <w:adjustRightInd w:val="0"/>
        <w:ind w:left="284" w:firstLine="142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NewRoman" w:eastAsiaTheme="minorHAnsi" w:hAnsi="TimesNewRoman" w:cs="TimesNewRoman"/>
          <w:color w:val="auto"/>
          <w:lang w:eastAsia="en-US"/>
        </w:rPr>
        <w:t>Размер предоставленной субсидии указывается ежемесячно в извещении о</w:t>
      </w:r>
      <w:r w:rsidR="009143E0">
        <w:rPr>
          <w:rFonts w:ascii="TimesNewRoman" w:eastAsiaTheme="minorHAnsi" w:hAnsi="TimesNewRoman" w:cs="TimesNewRoman"/>
          <w:color w:val="auto"/>
          <w:lang w:eastAsia="en-US"/>
        </w:rPr>
        <w:t xml:space="preserve"> </w:t>
      </w:r>
      <w:r>
        <w:rPr>
          <w:rFonts w:ascii="TimesNewRoman" w:eastAsiaTheme="minorHAnsi" w:hAnsi="TimesNewRoman" w:cs="TimesNewRoman"/>
          <w:color w:val="auto"/>
          <w:lang w:eastAsia="en-US"/>
        </w:rPr>
        <w:t>размере платы за жилищно-коммунальные услуги и платы за пользование жилым</w:t>
      </w:r>
      <w:r w:rsidR="009143E0">
        <w:rPr>
          <w:rFonts w:ascii="TimesNewRoman" w:eastAsiaTheme="minorHAnsi" w:hAnsi="TimesNewRoman" w:cs="TimesNewRoman"/>
          <w:color w:val="auto"/>
          <w:lang w:eastAsia="en-US"/>
        </w:rPr>
        <w:t xml:space="preserve"> </w:t>
      </w:r>
      <w:r>
        <w:rPr>
          <w:rFonts w:ascii="TimesNewRoman" w:eastAsiaTheme="minorHAnsi" w:hAnsi="TimesNewRoman" w:cs="TimesNewRoman"/>
          <w:color w:val="auto"/>
          <w:lang w:eastAsia="en-US"/>
        </w:rPr>
        <w:t>помещением.</w:t>
      </w:r>
    </w:p>
    <w:p w:rsidR="004C29D0" w:rsidRDefault="004C29D0" w:rsidP="009143E0">
      <w:pPr>
        <w:pStyle w:val="a5"/>
        <w:widowControl/>
        <w:autoSpaceDE w:val="0"/>
        <w:autoSpaceDN w:val="0"/>
        <w:adjustRightInd w:val="0"/>
        <w:spacing w:line="276" w:lineRule="auto"/>
        <w:ind w:left="284" w:right="282" w:firstLine="142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4C29D0" w:rsidRDefault="004C29D0" w:rsidP="009143E0">
      <w:pPr>
        <w:spacing w:line="259" w:lineRule="auto"/>
        <w:ind w:left="284" w:right="282" w:firstLine="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29D0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какой срок предоставляется субсидия?</w:t>
      </w:r>
    </w:p>
    <w:p w:rsidR="004C29D0" w:rsidRPr="004C29D0" w:rsidRDefault="004C29D0" w:rsidP="009143E0">
      <w:pPr>
        <w:spacing w:line="259" w:lineRule="auto"/>
        <w:ind w:left="284" w:right="282" w:firstLine="142"/>
        <w:jc w:val="center"/>
        <w:rPr>
          <w:rFonts w:ascii="Times New Roman" w:hAnsi="Times New Roman" w:cs="Times New Roman"/>
          <w:b/>
          <w:bCs/>
          <w:sz w:val="12"/>
          <w:szCs w:val="28"/>
          <w:u w:val="single"/>
        </w:rPr>
      </w:pPr>
    </w:p>
    <w:p w:rsidR="004C29D0" w:rsidRPr="004C29D0" w:rsidRDefault="004C29D0" w:rsidP="009143E0">
      <w:pPr>
        <w:spacing w:line="259" w:lineRule="auto"/>
        <w:ind w:left="284" w:right="28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4C29D0">
        <w:rPr>
          <w:rFonts w:ascii="Times New Roman" w:hAnsi="Times New Roman" w:cs="Times New Roman"/>
          <w:sz w:val="22"/>
          <w:szCs w:val="22"/>
        </w:rPr>
        <w:t>Субсидия неработающим пенсионерам и инвалидам предоставляется на 3 месяца и продлевается автоматически. Для всех остальных — на 6 месяцев (для продления субсидии необходимо будет обращаться в исполком по месту жительства с паспортом и заявлением).</w:t>
      </w:r>
    </w:p>
    <w:p w:rsidR="004C29D0" w:rsidRPr="004C29D0" w:rsidRDefault="004C29D0" w:rsidP="009143E0">
      <w:pPr>
        <w:spacing w:line="259" w:lineRule="auto"/>
        <w:ind w:left="284" w:right="28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4C29D0">
        <w:rPr>
          <w:rFonts w:ascii="Times New Roman" w:hAnsi="Times New Roman" w:cs="Times New Roman"/>
          <w:sz w:val="22"/>
          <w:szCs w:val="22"/>
        </w:rPr>
        <w:t>Заявление на получение субсидии рассматривается должностными лицами в течение 10 дней. Если потребуется запросить дополнительные документы, срок рассмотрения может увеличиться до 15 дней. Если потребуется проверка предоставленных документов — до 20 дней.</w:t>
      </w:r>
    </w:p>
    <w:p w:rsidR="00F05EFF" w:rsidRPr="00F05EFF" w:rsidRDefault="00F05EFF" w:rsidP="00F05EFF">
      <w:pPr>
        <w:pStyle w:val="a5"/>
        <w:autoSpaceDE w:val="0"/>
        <w:autoSpaceDN w:val="0"/>
        <w:adjustRightInd w:val="0"/>
        <w:spacing w:line="276" w:lineRule="auto"/>
        <w:ind w:left="284" w:right="282" w:firstLine="142"/>
        <w:jc w:val="center"/>
        <w:rPr>
          <w:rFonts w:ascii="Times New Roman" w:eastAsia="Times New Roman" w:hAnsi="Times New Roman" w:cs="Times New Roman"/>
          <w:b/>
          <w:bCs/>
          <w:color w:val="auto"/>
          <w:sz w:val="8"/>
          <w:szCs w:val="22"/>
          <w:u w:val="single"/>
        </w:rPr>
      </w:pPr>
    </w:p>
    <w:p w:rsidR="00F05EFF" w:rsidRPr="00F05EFF" w:rsidRDefault="00F05EFF" w:rsidP="00F05EFF">
      <w:pPr>
        <w:pStyle w:val="a5"/>
        <w:autoSpaceDE w:val="0"/>
        <w:autoSpaceDN w:val="0"/>
        <w:adjustRightInd w:val="0"/>
        <w:spacing w:line="276" w:lineRule="auto"/>
        <w:ind w:left="284" w:right="282" w:firstLine="142"/>
        <w:jc w:val="center"/>
        <w:rPr>
          <w:rFonts w:ascii="Times New Roman" w:eastAsia="Times New Roman" w:hAnsi="Times New Roman" w:cs="Times New Roman"/>
          <w:color w:val="auto"/>
          <w:sz w:val="28"/>
          <w:szCs w:val="22"/>
          <w:u w:val="single"/>
        </w:rPr>
      </w:pPr>
      <w:r w:rsidRPr="00F05EFF"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u w:val="single"/>
        </w:rPr>
        <w:t>На какие ЖКУ распространяется субсидия?</w:t>
      </w:r>
    </w:p>
    <w:p w:rsidR="004C29D0" w:rsidRPr="002A638C" w:rsidRDefault="00F05EFF" w:rsidP="00F05EFF">
      <w:pPr>
        <w:pStyle w:val="a5"/>
        <w:widowControl/>
        <w:autoSpaceDE w:val="0"/>
        <w:autoSpaceDN w:val="0"/>
        <w:adjustRightInd w:val="0"/>
        <w:spacing w:line="276" w:lineRule="auto"/>
        <w:ind w:left="284" w:right="282" w:firstLine="142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05EF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Безналичные жилищные субсидии будут распространяться на основные жилищно-коммунальные услуги — горячее и холодное </w:t>
      </w:r>
    </w:p>
    <w:sectPr w:rsidR="004C29D0" w:rsidRPr="002A638C" w:rsidSect="00F05EFF">
      <w:pgSz w:w="23810" w:h="16838" w:orient="landscape"/>
      <w:pgMar w:top="426" w:right="279" w:bottom="284" w:left="709" w:header="0" w:footer="3" w:gutter="0"/>
      <w:cols w:num="3" w:space="56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639E"/>
    <w:multiLevelType w:val="hybridMultilevel"/>
    <w:tmpl w:val="F6304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0A81"/>
    <w:multiLevelType w:val="hybridMultilevel"/>
    <w:tmpl w:val="BDAAD9F8"/>
    <w:lvl w:ilvl="0" w:tplc="A1E8E06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A74B2B"/>
    <w:multiLevelType w:val="hybridMultilevel"/>
    <w:tmpl w:val="C8A61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067D8"/>
    <w:multiLevelType w:val="hybridMultilevel"/>
    <w:tmpl w:val="24AEAC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862A1"/>
    <w:multiLevelType w:val="hybridMultilevel"/>
    <w:tmpl w:val="F88E05A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E663ED"/>
    <w:multiLevelType w:val="hybridMultilevel"/>
    <w:tmpl w:val="CB4235EE"/>
    <w:lvl w:ilvl="0" w:tplc="BB3C92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853131"/>
    <w:multiLevelType w:val="hybridMultilevel"/>
    <w:tmpl w:val="CA0CBB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109F8"/>
    <w:multiLevelType w:val="hybridMultilevel"/>
    <w:tmpl w:val="48122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559BB"/>
    <w:multiLevelType w:val="hybridMultilevel"/>
    <w:tmpl w:val="4DF63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C7B98"/>
    <w:multiLevelType w:val="hybridMultilevel"/>
    <w:tmpl w:val="7A56B1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944E5"/>
    <w:multiLevelType w:val="hybridMultilevel"/>
    <w:tmpl w:val="B07C10C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04718CE"/>
    <w:multiLevelType w:val="hybridMultilevel"/>
    <w:tmpl w:val="B8EA874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B4D5F4E"/>
    <w:multiLevelType w:val="hybridMultilevel"/>
    <w:tmpl w:val="E054B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0396E"/>
    <w:multiLevelType w:val="hybridMultilevel"/>
    <w:tmpl w:val="C16A72B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7C814398"/>
    <w:multiLevelType w:val="hybridMultilevel"/>
    <w:tmpl w:val="E0F4AC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A50F3"/>
    <w:multiLevelType w:val="hybridMultilevel"/>
    <w:tmpl w:val="820C7D0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2"/>
  </w:num>
  <w:num w:numId="5">
    <w:abstractNumId w:val="1"/>
  </w:num>
  <w:num w:numId="6">
    <w:abstractNumId w:val="15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4"/>
  </w:num>
  <w:num w:numId="13">
    <w:abstractNumId w:val="2"/>
  </w:num>
  <w:num w:numId="14">
    <w:abstractNumId w:val="6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FF"/>
    <w:rsid w:val="000014C4"/>
    <w:rsid w:val="000121AA"/>
    <w:rsid w:val="000215DF"/>
    <w:rsid w:val="00022B57"/>
    <w:rsid w:val="000310FF"/>
    <w:rsid w:val="00047FD7"/>
    <w:rsid w:val="00054719"/>
    <w:rsid w:val="00060331"/>
    <w:rsid w:val="00060906"/>
    <w:rsid w:val="000610B1"/>
    <w:rsid w:val="0006511E"/>
    <w:rsid w:val="000663F1"/>
    <w:rsid w:val="00075017"/>
    <w:rsid w:val="00083814"/>
    <w:rsid w:val="000A20BF"/>
    <w:rsid w:val="000B79EB"/>
    <w:rsid w:val="000C276A"/>
    <w:rsid w:val="000C7C63"/>
    <w:rsid w:val="000D3E3B"/>
    <w:rsid w:val="001030BB"/>
    <w:rsid w:val="001050A3"/>
    <w:rsid w:val="00110B8A"/>
    <w:rsid w:val="001412BD"/>
    <w:rsid w:val="00142B58"/>
    <w:rsid w:val="00145D14"/>
    <w:rsid w:val="00151B4A"/>
    <w:rsid w:val="00156562"/>
    <w:rsid w:val="001873D6"/>
    <w:rsid w:val="00187878"/>
    <w:rsid w:val="00193997"/>
    <w:rsid w:val="001B3377"/>
    <w:rsid w:val="001C45FD"/>
    <w:rsid w:val="001E0336"/>
    <w:rsid w:val="001F19C8"/>
    <w:rsid w:val="001F4F02"/>
    <w:rsid w:val="00225404"/>
    <w:rsid w:val="00227FBA"/>
    <w:rsid w:val="00241E4E"/>
    <w:rsid w:val="002447B2"/>
    <w:rsid w:val="00272199"/>
    <w:rsid w:val="002823FE"/>
    <w:rsid w:val="00296035"/>
    <w:rsid w:val="002A1F9D"/>
    <w:rsid w:val="002A638C"/>
    <w:rsid w:val="002C0730"/>
    <w:rsid w:val="002C79AE"/>
    <w:rsid w:val="002E24DF"/>
    <w:rsid w:val="002E3BFF"/>
    <w:rsid w:val="002E7E2F"/>
    <w:rsid w:val="00300407"/>
    <w:rsid w:val="00326F28"/>
    <w:rsid w:val="00327830"/>
    <w:rsid w:val="00331034"/>
    <w:rsid w:val="003344CA"/>
    <w:rsid w:val="00357801"/>
    <w:rsid w:val="00391E94"/>
    <w:rsid w:val="003B2C9D"/>
    <w:rsid w:val="003B6ECA"/>
    <w:rsid w:val="003C2F11"/>
    <w:rsid w:val="003D3293"/>
    <w:rsid w:val="003D4E07"/>
    <w:rsid w:val="003D6CB2"/>
    <w:rsid w:val="003F3596"/>
    <w:rsid w:val="003F6100"/>
    <w:rsid w:val="00405ADE"/>
    <w:rsid w:val="00433542"/>
    <w:rsid w:val="00433E39"/>
    <w:rsid w:val="00435890"/>
    <w:rsid w:val="00446C33"/>
    <w:rsid w:val="00451590"/>
    <w:rsid w:val="004835E7"/>
    <w:rsid w:val="0049703D"/>
    <w:rsid w:val="004C2139"/>
    <w:rsid w:val="004C29D0"/>
    <w:rsid w:val="004E59E1"/>
    <w:rsid w:val="004F2194"/>
    <w:rsid w:val="004F3301"/>
    <w:rsid w:val="004F47F6"/>
    <w:rsid w:val="00512988"/>
    <w:rsid w:val="00523C8C"/>
    <w:rsid w:val="00542092"/>
    <w:rsid w:val="00544071"/>
    <w:rsid w:val="005624CA"/>
    <w:rsid w:val="0056397B"/>
    <w:rsid w:val="00564902"/>
    <w:rsid w:val="0057296B"/>
    <w:rsid w:val="00591913"/>
    <w:rsid w:val="005A2294"/>
    <w:rsid w:val="005A602F"/>
    <w:rsid w:val="005B2D6D"/>
    <w:rsid w:val="005B4B5B"/>
    <w:rsid w:val="005C1CD0"/>
    <w:rsid w:val="005C50BB"/>
    <w:rsid w:val="005C5CB0"/>
    <w:rsid w:val="005D1379"/>
    <w:rsid w:val="005D2EA5"/>
    <w:rsid w:val="00617ED0"/>
    <w:rsid w:val="00622390"/>
    <w:rsid w:val="0065292C"/>
    <w:rsid w:val="0065587A"/>
    <w:rsid w:val="00672CF9"/>
    <w:rsid w:val="00697507"/>
    <w:rsid w:val="006B2B02"/>
    <w:rsid w:val="006C1010"/>
    <w:rsid w:val="006D4BD1"/>
    <w:rsid w:val="006D688F"/>
    <w:rsid w:val="006E2E79"/>
    <w:rsid w:val="006F39AA"/>
    <w:rsid w:val="00716008"/>
    <w:rsid w:val="00723E05"/>
    <w:rsid w:val="0073147B"/>
    <w:rsid w:val="00731639"/>
    <w:rsid w:val="00735C59"/>
    <w:rsid w:val="00746E3B"/>
    <w:rsid w:val="00753135"/>
    <w:rsid w:val="00756342"/>
    <w:rsid w:val="00760F13"/>
    <w:rsid w:val="007661ED"/>
    <w:rsid w:val="0079178F"/>
    <w:rsid w:val="00795151"/>
    <w:rsid w:val="007B0E01"/>
    <w:rsid w:val="007C03EA"/>
    <w:rsid w:val="007C27FC"/>
    <w:rsid w:val="007E60ED"/>
    <w:rsid w:val="007F797B"/>
    <w:rsid w:val="008179B4"/>
    <w:rsid w:val="00826B03"/>
    <w:rsid w:val="00837289"/>
    <w:rsid w:val="00851591"/>
    <w:rsid w:val="00851B92"/>
    <w:rsid w:val="00854879"/>
    <w:rsid w:val="00854967"/>
    <w:rsid w:val="008629CA"/>
    <w:rsid w:val="0087672F"/>
    <w:rsid w:val="008B31D0"/>
    <w:rsid w:val="008B3E7F"/>
    <w:rsid w:val="008C1136"/>
    <w:rsid w:val="008F2095"/>
    <w:rsid w:val="008F5D6A"/>
    <w:rsid w:val="008F70B0"/>
    <w:rsid w:val="009053E9"/>
    <w:rsid w:val="009143E0"/>
    <w:rsid w:val="00920AE1"/>
    <w:rsid w:val="00955DEE"/>
    <w:rsid w:val="00956040"/>
    <w:rsid w:val="009615C0"/>
    <w:rsid w:val="00997759"/>
    <w:rsid w:val="009A41D5"/>
    <w:rsid w:val="009B2C89"/>
    <w:rsid w:val="009D4664"/>
    <w:rsid w:val="009D6A03"/>
    <w:rsid w:val="009E3570"/>
    <w:rsid w:val="009E59EA"/>
    <w:rsid w:val="009F2DEA"/>
    <w:rsid w:val="00A03174"/>
    <w:rsid w:val="00A059CB"/>
    <w:rsid w:val="00A10004"/>
    <w:rsid w:val="00A160F3"/>
    <w:rsid w:val="00A50244"/>
    <w:rsid w:val="00A74BEF"/>
    <w:rsid w:val="00AC4B71"/>
    <w:rsid w:val="00AD3381"/>
    <w:rsid w:val="00AF7E98"/>
    <w:rsid w:val="00AF7F31"/>
    <w:rsid w:val="00B00CA6"/>
    <w:rsid w:val="00B048FA"/>
    <w:rsid w:val="00B12216"/>
    <w:rsid w:val="00B130D0"/>
    <w:rsid w:val="00B20C83"/>
    <w:rsid w:val="00B311AA"/>
    <w:rsid w:val="00B42CF0"/>
    <w:rsid w:val="00B6129F"/>
    <w:rsid w:val="00B83006"/>
    <w:rsid w:val="00B91E67"/>
    <w:rsid w:val="00B95437"/>
    <w:rsid w:val="00B9741A"/>
    <w:rsid w:val="00B97AAB"/>
    <w:rsid w:val="00BB3533"/>
    <w:rsid w:val="00BB41D3"/>
    <w:rsid w:val="00BE38C0"/>
    <w:rsid w:val="00C0595C"/>
    <w:rsid w:val="00C11A47"/>
    <w:rsid w:val="00C2159A"/>
    <w:rsid w:val="00C24513"/>
    <w:rsid w:val="00C64E7D"/>
    <w:rsid w:val="00C85AD0"/>
    <w:rsid w:val="00C87B1A"/>
    <w:rsid w:val="00CB369B"/>
    <w:rsid w:val="00CC6209"/>
    <w:rsid w:val="00CD0431"/>
    <w:rsid w:val="00CD1C65"/>
    <w:rsid w:val="00CD3551"/>
    <w:rsid w:val="00CD3C6A"/>
    <w:rsid w:val="00CE1596"/>
    <w:rsid w:val="00CE510D"/>
    <w:rsid w:val="00CE7058"/>
    <w:rsid w:val="00D1341D"/>
    <w:rsid w:val="00D22923"/>
    <w:rsid w:val="00D32785"/>
    <w:rsid w:val="00D4492F"/>
    <w:rsid w:val="00D51F02"/>
    <w:rsid w:val="00D676CD"/>
    <w:rsid w:val="00D7118F"/>
    <w:rsid w:val="00D75A2B"/>
    <w:rsid w:val="00D86999"/>
    <w:rsid w:val="00D86C4B"/>
    <w:rsid w:val="00DA1B1E"/>
    <w:rsid w:val="00DA21C3"/>
    <w:rsid w:val="00DA69A4"/>
    <w:rsid w:val="00DB74C7"/>
    <w:rsid w:val="00DC520C"/>
    <w:rsid w:val="00DD5173"/>
    <w:rsid w:val="00DF4158"/>
    <w:rsid w:val="00DF6BE8"/>
    <w:rsid w:val="00E26AE1"/>
    <w:rsid w:val="00E42CC6"/>
    <w:rsid w:val="00E8001B"/>
    <w:rsid w:val="00E835E6"/>
    <w:rsid w:val="00E8727A"/>
    <w:rsid w:val="00E97EA2"/>
    <w:rsid w:val="00EA5117"/>
    <w:rsid w:val="00ED3905"/>
    <w:rsid w:val="00EE60A3"/>
    <w:rsid w:val="00EF07C4"/>
    <w:rsid w:val="00EF3920"/>
    <w:rsid w:val="00F050F9"/>
    <w:rsid w:val="00F05EFF"/>
    <w:rsid w:val="00F100F8"/>
    <w:rsid w:val="00F415AF"/>
    <w:rsid w:val="00F466DE"/>
    <w:rsid w:val="00F559B4"/>
    <w:rsid w:val="00F665A9"/>
    <w:rsid w:val="00F70283"/>
    <w:rsid w:val="00F9166D"/>
    <w:rsid w:val="00F9282C"/>
    <w:rsid w:val="00F92AA4"/>
    <w:rsid w:val="00FA1F5C"/>
    <w:rsid w:val="00FB43E8"/>
    <w:rsid w:val="00FB79E3"/>
    <w:rsid w:val="00FC7853"/>
    <w:rsid w:val="00FD1C54"/>
    <w:rsid w:val="00FD4F09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7AB62-3641-4E4B-AD10-F4B8BC12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3B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D1C54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B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BF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2E79"/>
    <w:pPr>
      <w:ind w:left="720"/>
      <w:contextualSpacing/>
    </w:pPr>
  </w:style>
  <w:style w:type="paragraph" w:customStyle="1" w:styleId="point">
    <w:name w:val="point"/>
    <w:basedOn w:val="a"/>
    <w:rsid w:val="00B130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ewncpi">
    <w:name w:val="newncpi"/>
    <w:basedOn w:val="a"/>
    <w:rsid w:val="00B130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Hyperlink"/>
    <w:basedOn w:val="a0"/>
    <w:uiPriority w:val="99"/>
    <w:semiHidden/>
    <w:unhideWhenUsed/>
    <w:rsid w:val="00E872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727A"/>
  </w:style>
  <w:style w:type="paragraph" w:styleId="a7">
    <w:name w:val="Normal (Web)"/>
    <w:basedOn w:val="a"/>
    <w:uiPriority w:val="99"/>
    <w:unhideWhenUsed/>
    <w:rsid w:val="00E872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Strong"/>
    <w:basedOn w:val="a0"/>
    <w:uiPriority w:val="22"/>
    <w:qFormat/>
    <w:rsid w:val="00E8727A"/>
    <w:rPr>
      <w:b/>
      <w:bCs/>
    </w:rPr>
  </w:style>
  <w:style w:type="table" w:styleId="a9">
    <w:name w:val="Table Grid"/>
    <w:basedOn w:val="a1"/>
    <w:uiPriority w:val="59"/>
    <w:rsid w:val="003F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D1C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B681-A454-440E-8BE7-A9399F9F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Данута</cp:lastModifiedBy>
  <cp:revision>24</cp:revision>
  <cp:lastPrinted>2017-02-13T11:16:00Z</cp:lastPrinted>
  <dcterms:created xsi:type="dcterms:W3CDTF">2014-03-20T06:55:00Z</dcterms:created>
  <dcterms:modified xsi:type="dcterms:W3CDTF">2017-03-10T07:34:00Z</dcterms:modified>
</cp:coreProperties>
</file>