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5F" w:rsidRDefault="0080615F" w:rsidP="0080615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15F">
        <w:rPr>
          <w:rFonts w:ascii="Times New Roman" w:hAnsi="Times New Roman" w:cs="Times New Roman"/>
          <w:b/>
          <w:i/>
          <w:sz w:val="28"/>
          <w:szCs w:val="28"/>
        </w:rPr>
        <w:t>Террито</w:t>
      </w:r>
      <w:r w:rsidRPr="0080615F">
        <w:rPr>
          <w:rFonts w:ascii="Times New Roman" w:hAnsi="Times New Roman" w:cs="Times New Roman"/>
          <w:b/>
          <w:i/>
          <w:sz w:val="28"/>
          <w:szCs w:val="28"/>
        </w:rPr>
        <w:t>рия единства на улице Замковой</w:t>
      </w:r>
    </w:p>
    <w:p w:rsidR="0080615F" w:rsidRPr="0080615F" w:rsidRDefault="0080615F" w:rsidP="0080615F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615F" w:rsidRPr="00486E5E" w:rsidRDefault="0080615F" w:rsidP="0080615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E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век высоких технологий люди в большинстве своем стремятся овладеть максимумом знаний, понимая, что сегодня образование – это будущее. Но век высоких технологий – это рост информаций и коммуникаций, благодаря чему расширяются внешние пределы человека: он может одновременно находиться в нескольких местах, одновременно общаться с несколькими людьми. Отсюда и гонка  со временем,  ведь надо успеть за новыми возможностями. </w:t>
      </w:r>
      <w:r w:rsidRPr="00486E5E">
        <w:rPr>
          <w:rFonts w:ascii="Times New Roman" w:hAnsi="Times New Roman" w:cs="Times New Roman"/>
          <w:i/>
          <w:sz w:val="28"/>
          <w:szCs w:val="28"/>
        </w:rPr>
        <w:t xml:space="preserve">Психологический дискомфорт наступает от восприятия жизни как марафона: «куда бежим? зачем? верный ли выбран путь?». И если не получается быстро добежать до цели, мы ускоряемся, забывая о комфорте, об удовольствии от работы. А каждому хочется быть счастливым через самореализацию, самоутверждение, </w:t>
      </w:r>
      <w:proofErr w:type="spellStart"/>
      <w:r w:rsidRPr="00486E5E">
        <w:rPr>
          <w:rFonts w:ascii="Times New Roman" w:hAnsi="Times New Roman" w:cs="Times New Roman"/>
          <w:i/>
          <w:sz w:val="28"/>
          <w:szCs w:val="28"/>
        </w:rPr>
        <w:t>самооткрытие</w:t>
      </w:r>
      <w:proofErr w:type="spellEnd"/>
      <w:r w:rsidRPr="00486E5E">
        <w:rPr>
          <w:rFonts w:ascii="Times New Roman" w:hAnsi="Times New Roman" w:cs="Times New Roman"/>
          <w:i/>
          <w:sz w:val="28"/>
          <w:szCs w:val="28"/>
        </w:rPr>
        <w:t xml:space="preserve">. Куда бежать? Путей много. Какой выбрать? Но выбор есть: действовать одному или вместе с другими. </w:t>
      </w:r>
    </w:p>
    <w:p w:rsidR="0080615F" w:rsidRPr="00486E5E" w:rsidRDefault="0080615F" w:rsidP="0080615F">
      <w:pPr>
        <w:pStyle w:val="a3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486E5E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Pr="00486E5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486E5E">
        <w:rPr>
          <w:rFonts w:ascii="Times New Roman" w:hAnsi="Times New Roman" w:cs="Times New Roman"/>
          <w:i/>
          <w:sz w:val="28"/>
          <w:szCs w:val="28"/>
        </w:rPr>
        <w:t xml:space="preserve"> чтобы сформировать сообщество созидателей, объединенных одной идеей, близких по духу людей, оживляющих мир вокруг себя словом и делом, коллектив ГУО «Центр творчества детей и молодежи «Спектр» г. Гродно» применяет технологию методического </w:t>
      </w:r>
      <w:proofErr w:type="spellStart"/>
      <w:r w:rsidRPr="00486E5E">
        <w:rPr>
          <w:rFonts w:ascii="Times New Roman" w:hAnsi="Times New Roman" w:cs="Times New Roman"/>
          <w:i/>
          <w:sz w:val="28"/>
          <w:szCs w:val="28"/>
        </w:rPr>
        <w:t>квилта</w:t>
      </w:r>
      <w:proofErr w:type="spellEnd"/>
      <w:r w:rsidRPr="00486E5E">
        <w:rPr>
          <w:rFonts w:ascii="Times New Roman" w:hAnsi="Times New Roman" w:cs="Times New Roman"/>
          <w:i/>
          <w:sz w:val="28"/>
          <w:szCs w:val="28"/>
        </w:rPr>
        <w:t xml:space="preserve"> – создает открытую образовательную среду как «большое красочное </w:t>
      </w:r>
      <w:proofErr w:type="spellStart"/>
      <w:r w:rsidRPr="00486E5E">
        <w:rPr>
          <w:rFonts w:ascii="Times New Roman" w:hAnsi="Times New Roman" w:cs="Times New Roman"/>
          <w:i/>
          <w:sz w:val="28"/>
          <w:szCs w:val="28"/>
        </w:rPr>
        <w:t>пазл</w:t>
      </w:r>
      <w:proofErr w:type="spellEnd"/>
      <w:r w:rsidRPr="00486E5E">
        <w:rPr>
          <w:rFonts w:ascii="Times New Roman" w:hAnsi="Times New Roman" w:cs="Times New Roman"/>
          <w:i/>
          <w:sz w:val="28"/>
          <w:szCs w:val="28"/>
        </w:rPr>
        <w:t xml:space="preserve">-полотно» под названием «Территория единства на улице Замковой», что особенно важно в 2021 году, объявленном </w:t>
      </w:r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Главой государства Годом народного единства в целях консолидации общества, сплочения белорусского народа на основе идей суверенитета и независимости страны.</w:t>
      </w:r>
    </w:p>
    <w:p w:rsidR="0080615F" w:rsidRPr="00486E5E" w:rsidRDefault="0080615F" w:rsidP="0080615F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Прочность «</w:t>
      </w:r>
      <w:proofErr w:type="spellStart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-полотна» территории единства зависит от трех составляющих: педагога (часть 1.</w:t>
      </w:r>
      <w:proofErr w:type="gramEnd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«На пути к успеху»), родителей (часть 2. </w:t>
      </w:r>
      <w:proofErr w:type="gramStart"/>
      <w:r w:rsidRPr="0080615F">
        <w:rPr>
          <w:rFonts w:ascii="Times New Roman" w:hAnsi="Times New Roman" w:cs="Times New Roman"/>
          <w:i/>
          <w:sz w:val="28"/>
          <w:szCs w:val="28"/>
        </w:rPr>
        <w:t>«Мы не рядом, мы – вместе!»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15F">
        <w:rPr>
          <w:rFonts w:ascii="Times New Roman" w:hAnsi="Times New Roman" w:cs="Times New Roman"/>
          <w:i/>
          <w:sz w:val="28"/>
          <w:szCs w:val="28"/>
        </w:rPr>
        <w:t>и</w:t>
      </w:r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ребенка (часть 3.</w:t>
      </w:r>
      <w:proofErr w:type="gramEnd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Мы такие разные, и этим  мы прекрасные</w:t>
      </w:r>
      <w:bookmarkStart w:id="0" w:name="_GoBack"/>
      <w:bookmarkEnd w:id="0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»). </w:t>
      </w:r>
      <w:proofErr w:type="gramStart"/>
      <w:r w:rsidRPr="00486E5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Чем крепче они «сшиты», тем быстрее</w:t>
      </w:r>
      <w:r w:rsidRPr="00486E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E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прирастает энергия, открываются новые горизонты, в сутках становиться больше часов, границы расширяются и исчезают, масштаб результатов растет и вдохновляет.</w:t>
      </w:r>
      <w:r w:rsidRPr="00486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4952" w:rsidRDefault="00D14952"/>
    <w:sectPr w:rsidR="00D1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5F"/>
    <w:rsid w:val="0080615F"/>
    <w:rsid w:val="008D3AE0"/>
    <w:rsid w:val="00D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80615F"/>
    <w:pPr>
      <w:spacing w:after="0" w:line="240" w:lineRule="auto"/>
    </w:p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806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"/>
    <w:link w:val="a4"/>
    <w:uiPriority w:val="1"/>
    <w:qFormat/>
    <w:rsid w:val="0080615F"/>
    <w:pPr>
      <w:spacing w:after="0" w:line="240" w:lineRule="auto"/>
    </w:pPr>
  </w:style>
  <w:style w:type="character" w:customStyle="1" w:styleId="a4">
    <w:name w:val="Без интервала Знак"/>
    <w:aliases w:val="Светлана Знак"/>
    <w:link w:val="a3"/>
    <w:uiPriority w:val="1"/>
    <w:locked/>
    <w:rsid w:val="0080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Spektr</dc:creator>
  <cp:lastModifiedBy>Spektr</cp:lastModifiedBy>
  <cp:revision>1</cp:revision>
  <dcterms:created xsi:type="dcterms:W3CDTF">2021-04-05T13:07:00Z</dcterms:created>
  <dcterms:modified xsi:type="dcterms:W3CDTF">2021-04-05T14:54:00Z</dcterms:modified>
</cp:coreProperties>
</file>