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4F0" w:rsidRPr="00675871" w:rsidRDefault="00E114F0" w:rsidP="004C2C01">
      <w:pPr>
        <w:pStyle w:val="a7"/>
        <w:jc w:val="both"/>
        <w:rPr>
          <w:sz w:val="28"/>
          <w:szCs w:val="28"/>
        </w:rPr>
      </w:pPr>
      <w:bookmarkStart w:id="0" w:name="_GoBack"/>
      <w:bookmarkEnd w:id="0"/>
    </w:p>
    <w:p w:rsidR="00E114F0" w:rsidRPr="00675871" w:rsidRDefault="00E114F0" w:rsidP="00675871">
      <w:pPr>
        <w:pStyle w:val="a7"/>
        <w:numPr>
          <w:ilvl w:val="0"/>
          <w:numId w:val="4"/>
        </w:numPr>
        <w:jc w:val="center"/>
        <w:rPr>
          <w:rFonts w:eastAsiaTheme="minorHAnsi"/>
          <w:b/>
          <w:color w:val="333333"/>
          <w:sz w:val="28"/>
          <w:szCs w:val="28"/>
          <w:lang w:eastAsia="en-US"/>
        </w:rPr>
      </w:pPr>
      <w:r w:rsidRPr="00675871">
        <w:rPr>
          <w:rFonts w:eastAsiaTheme="minorHAnsi"/>
          <w:b/>
          <w:color w:val="333333"/>
          <w:sz w:val="28"/>
          <w:szCs w:val="28"/>
          <w:lang w:eastAsia="en-US"/>
        </w:rPr>
        <w:t xml:space="preserve">Внешние признаки </w:t>
      </w:r>
      <w:proofErr w:type="spellStart"/>
      <w:r w:rsidRPr="00675871">
        <w:rPr>
          <w:rFonts w:eastAsiaTheme="minorHAnsi"/>
          <w:b/>
          <w:color w:val="333333"/>
          <w:sz w:val="28"/>
          <w:szCs w:val="28"/>
          <w:lang w:eastAsia="en-US"/>
        </w:rPr>
        <w:t>наркопотребления</w:t>
      </w:r>
      <w:proofErr w:type="spellEnd"/>
      <w:r w:rsidRPr="00675871">
        <w:rPr>
          <w:rFonts w:eastAsiaTheme="minorHAnsi"/>
          <w:b/>
          <w:color w:val="333333"/>
          <w:sz w:val="28"/>
          <w:szCs w:val="28"/>
          <w:lang w:eastAsia="en-US"/>
        </w:rPr>
        <w:t xml:space="preserve"> независимо</w:t>
      </w:r>
    </w:p>
    <w:p w:rsidR="00E114F0" w:rsidRPr="00675871" w:rsidRDefault="00E114F0" w:rsidP="00675871">
      <w:pPr>
        <w:pStyle w:val="a7"/>
        <w:ind w:firstLine="567"/>
        <w:jc w:val="center"/>
        <w:rPr>
          <w:rFonts w:eastAsiaTheme="minorHAnsi"/>
          <w:b/>
          <w:color w:val="333333"/>
          <w:sz w:val="28"/>
          <w:szCs w:val="28"/>
          <w:lang w:eastAsia="en-US"/>
        </w:rPr>
      </w:pPr>
      <w:r w:rsidRPr="00675871">
        <w:rPr>
          <w:rFonts w:eastAsiaTheme="minorHAnsi"/>
          <w:b/>
          <w:color w:val="333333"/>
          <w:sz w:val="28"/>
          <w:szCs w:val="28"/>
          <w:lang w:eastAsia="en-US"/>
        </w:rPr>
        <w:t>от вида наркотика</w:t>
      </w:r>
    </w:p>
    <w:p w:rsidR="00E114F0" w:rsidRPr="00675871" w:rsidRDefault="00E114F0" w:rsidP="00675871">
      <w:pPr>
        <w:pStyle w:val="a7"/>
        <w:ind w:firstLine="567"/>
        <w:jc w:val="center"/>
        <w:rPr>
          <w:rFonts w:eastAsiaTheme="minorHAnsi"/>
          <w:b/>
          <w:color w:val="333333"/>
          <w:sz w:val="28"/>
          <w:szCs w:val="28"/>
          <w:u w:val="single"/>
          <w:lang w:eastAsia="en-US"/>
        </w:rPr>
      </w:pPr>
    </w:p>
    <w:p w:rsidR="00E114F0" w:rsidRPr="00675871" w:rsidRDefault="00E114F0" w:rsidP="00675871">
      <w:pPr>
        <w:pStyle w:val="a7"/>
        <w:ind w:firstLine="567"/>
        <w:jc w:val="both"/>
        <w:rPr>
          <w:rFonts w:eastAsiaTheme="minorHAnsi"/>
          <w:color w:val="333333"/>
          <w:sz w:val="28"/>
          <w:szCs w:val="28"/>
          <w:lang w:eastAsia="en-US"/>
        </w:rPr>
      </w:pPr>
      <w:r w:rsidRPr="00675871">
        <w:rPr>
          <w:rFonts w:eastAsiaTheme="minorHAnsi"/>
          <w:color w:val="333333"/>
          <w:spacing w:val="-6"/>
          <w:sz w:val="28"/>
          <w:szCs w:val="28"/>
          <w:lang w:eastAsia="en-US"/>
        </w:rPr>
        <w:t xml:space="preserve">Обязательно следует учитывать, что приведенные </w:t>
      </w:r>
      <w:r w:rsidRPr="00675871">
        <w:rPr>
          <w:rFonts w:eastAsiaTheme="minorHAnsi"/>
          <w:color w:val="333333"/>
          <w:sz w:val="28"/>
          <w:szCs w:val="28"/>
          <w:lang w:eastAsia="en-US"/>
        </w:rPr>
        <w:t>признаки даже в совокупности могут быть не связаны с потреблением наркотиков. Их необходимо оценивать в контексте конкретной ситуации и конкретной личности.</w:t>
      </w:r>
    </w:p>
    <w:p w:rsidR="00E114F0" w:rsidRPr="00675871" w:rsidRDefault="00E114F0" w:rsidP="00675871">
      <w:pPr>
        <w:pStyle w:val="a7"/>
        <w:ind w:firstLine="567"/>
        <w:jc w:val="both"/>
        <w:rPr>
          <w:rFonts w:eastAsiaTheme="minorHAnsi"/>
          <w:color w:val="333333"/>
          <w:spacing w:val="-6"/>
          <w:sz w:val="28"/>
          <w:szCs w:val="28"/>
          <w:lang w:eastAsia="en-US"/>
        </w:rPr>
      </w:pPr>
      <w:r w:rsidRPr="00675871">
        <w:rPr>
          <w:rFonts w:eastAsiaTheme="minorHAnsi"/>
          <w:b/>
          <w:color w:val="333333"/>
          <w:sz w:val="28"/>
          <w:szCs w:val="28"/>
          <w:lang w:eastAsia="en-US"/>
        </w:rPr>
        <w:t>Внешний вид и поведение</w:t>
      </w:r>
      <w:r w:rsidRPr="00675871">
        <w:rPr>
          <w:rFonts w:eastAsiaTheme="minorHAnsi"/>
          <w:color w:val="333333"/>
          <w:sz w:val="28"/>
          <w:szCs w:val="28"/>
          <w:lang w:eastAsia="en-US"/>
        </w:rPr>
        <w:t xml:space="preserve"> правонарушителя не соответствуют окружающей обстановке, в той или иной мере напоминают состояние алкогольного опьянения, но при отсутствии запаха алкоголя изо рта или при слабом запахе, не соответствующем состоянию;</w:t>
      </w:r>
      <w:r w:rsidRPr="00675871">
        <w:rPr>
          <w:rFonts w:eastAsiaTheme="minorHAnsi"/>
          <w:color w:val="333333"/>
          <w:spacing w:val="-6"/>
          <w:sz w:val="28"/>
          <w:szCs w:val="28"/>
          <w:lang w:eastAsia="en-US"/>
        </w:rPr>
        <w:t xml:space="preserve"> </w:t>
      </w:r>
    </w:p>
    <w:p w:rsidR="00E114F0" w:rsidRPr="00675871" w:rsidRDefault="00E114F0" w:rsidP="00675871">
      <w:pPr>
        <w:pStyle w:val="a7"/>
        <w:ind w:firstLine="567"/>
        <w:jc w:val="both"/>
        <w:rPr>
          <w:rFonts w:eastAsiaTheme="minorHAnsi"/>
          <w:color w:val="333333"/>
          <w:sz w:val="28"/>
          <w:szCs w:val="28"/>
          <w:lang w:eastAsia="en-US"/>
        </w:rPr>
      </w:pPr>
      <w:r w:rsidRPr="00675871">
        <w:rPr>
          <w:rFonts w:eastAsiaTheme="minorHAnsi"/>
          <w:b/>
          <w:color w:val="333333"/>
          <w:sz w:val="28"/>
          <w:szCs w:val="28"/>
          <w:lang w:eastAsia="en-US"/>
        </w:rPr>
        <w:t>Глаза</w:t>
      </w:r>
      <w:r w:rsidRPr="00675871">
        <w:rPr>
          <w:rFonts w:eastAsiaTheme="minorHAnsi"/>
          <w:color w:val="333333"/>
          <w:sz w:val="28"/>
          <w:szCs w:val="28"/>
          <w:lang w:eastAsia="en-US"/>
        </w:rPr>
        <w:t>: не реагирующие на свет; покрасневшие; неестественный блеск; сильное сужение или расширение зрачков; непроизвольные движения глаз или век;</w:t>
      </w:r>
    </w:p>
    <w:p w:rsidR="00E114F0" w:rsidRPr="00675871" w:rsidRDefault="00E114F0" w:rsidP="00675871">
      <w:pPr>
        <w:pStyle w:val="a7"/>
        <w:ind w:firstLine="567"/>
        <w:jc w:val="both"/>
        <w:rPr>
          <w:rFonts w:eastAsiaTheme="minorHAnsi"/>
          <w:color w:val="333333"/>
          <w:sz w:val="28"/>
          <w:szCs w:val="28"/>
          <w:lang w:eastAsia="en-US"/>
        </w:rPr>
      </w:pPr>
      <w:r w:rsidRPr="00675871">
        <w:rPr>
          <w:rFonts w:eastAsiaTheme="minorHAnsi"/>
          <w:b/>
          <w:color w:val="333333"/>
          <w:sz w:val="28"/>
          <w:szCs w:val="28"/>
          <w:lang w:eastAsia="en-US"/>
        </w:rPr>
        <w:t>Изменение кожных покровов</w:t>
      </w:r>
      <w:r w:rsidRPr="00675871">
        <w:rPr>
          <w:rFonts w:eastAsiaTheme="minorHAnsi"/>
          <w:color w:val="333333"/>
          <w:sz w:val="28"/>
          <w:szCs w:val="28"/>
          <w:lang w:eastAsia="en-US"/>
        </w:rPr>
        <w:t>: бледность лица и всей кожи или чрезмерное покраснение лица и верхней части туловища; наличие гнойничков на коже.</w:t>
      </w:r>
    </w:p>
    <w:p w:rsidR="00E114F0" w:rsidRPr="00675871" w:rsidRDefault="00E114F0" w:rsidP="00675871">
      <w:pPr>
        <w:pStyle w:val="a7"/>
        <w:ind w:firstLine="567"/>
        <w:jc w:val="both"/>
        <w:rPr>
          <w:rFonts w:eastAsiaTheme="minorHAnsi"/>
          <w:color w:val="333333"/>
          <w:sz w:val="28"/>
          <w:szCs w:val="28"/>
          <w:lang w:eastAsia="en-US"/>
        </w:rPr>
      </w:pPr>
      <w:r w:rsidRPr="00675871">
        <w:rPr>
          <w:rFonts w:eastAsiaTheme="minorHAnsi"/>
          <w:b/>
          <w:color w:val="333333"/>
          <w:sz w:val="28"/>
          <w:szCs w:val="28"/>
          <w:lang w:eastAsia="en-US"/>
        </w:rPr>
        <w:t>Изменение речи</w:t>
      </w:r>
      <w:r w:rsidRPr="00675871">
        <w:rPr>
          <w:rFonts w:eastAsiaTheme="minorHAnsi"/>
          <w:color w:val="333333"/>
          <w:sz w:val="28"/>
          <w:szCs w:val="28"/>
          <w:lang w:eastAsia="en-US"/>
        </w:rPr>
        <w:t xml:space="preserve">, которая становится несвойственной данному человеку: ускорена, </w:t>
      </w:r>
      <w:proofErr w:type="gramStart"/>
      <w:r w:rsidRPr="00675871">
        <w:rPr>
          <w:rFonts w:eastAsiaTheme="minorHAnsi"/>
          <w:color w:val="333333"/>
          <w:sz w:val="28"/>
          <w:szCs w:val="28"/>
          <w:lang w:eastAsia="en-US"/>
        </w:rPr>
        <w:t>подчеркнуто</w:t>
      </w:r>
      <w:proofErr w:type="gramEnd"/>
      <w:r w:rsidRPr="00675871">
        <w:rPr>
          <w:rFonts w:eastAsiaTheme="minorHAnsi"/>
          <w:color w:val="333333"/>
          <w:sz w:val="28"/>
          <w:szCs w:val="28"/>
          <w:lang w:eastAsia="en-US"/>
        </w:rPr>
        <w:t xml:space="preserve"> выразительна, непоследовательна, с перескакиванием с темы на тему или же замедлена, невнятна и нечетка </w:t>
      </w:r>
      <w:r w:rsidRPr="00675871">
        <w:rPr>
          <w:rFonts w:eastAsiaTheme="minorHAnsi"/>
          <w:i/>
          <w:color w:val="333333"/>
          <w:sz w:val="28"/>
          <w:szCs w:val="28"/>
          <w:lang w:eastAsia="en-US"/>
        </w:rPr>
        <w:t>(«каша во рту»)</w:t>
      </w:r>
      <w:r w:rsidRPr="00675871">
        <w:rPr>
          <w:rFonts w:eastAsiaTheme="minorHAnsi"/>
          <w:color w:val="333333"/>
          <w:sz w:val="28"/>
          <w:szCs w:val="28"/>
          <w:lang w:eastAsia="en-US"/>
        </w:rPr>
        <w:t>, осиплость голоса; используется жаргон наркоманов.</w:t>
      </w:r>
    </w:p>
    <w:p w:rsidR="00E114F0" w:rsidRPr="00675871" w:rsidRDefault="00E114F0" w:rsidP="00675871">
      <w:pPr>
        <w:pStyle w:val="a7"/>
        <w:ind w:firstLine="567"/>
        <w:jc w:val="both"/>
        <w:rPr>
          <w:sz w:val="28"/>
          <w:szCs w:val="28"/>
        </w:rPr>
      </w:pPr>
      <w:r w:rsidRPr="00675871">
        <w:rPr>
          <w:b/>
          <w:sz w:val="28"/>
          <w:szCs w:val="28"/>
        </w:rPr>
        <w:t>Изменения во внешности:</w:t>
      </w:r>
      <w:r w:rsidRPr="00675871">
        <w:rPr>
          <w:sz w:val="28"/>
          <w:szCs w:val="28"/>
        </w:rPr>
        <w:t xml:space="preserve"> ношение рубашек с длинным рукавом в жаркую погоду с целью скрыть следы от инъекций на руках; ношение темных очков, чтобы скрыть расширенные или суженные зрачки.</w:t>
      </w:r>
    </w:p>
    <w:p w:rsidR="00E114F0" w:rsidRPr="00675871" w:rsidRDefault="00E114F0" w:rsidP="00675871">
      <w:pPr>
        <w:pStyle w:val="a7"/>
        <w:ind w:firstLine="567"/>
        <w:jc w:val="both"/>
        <w:rPr>
          <w:rFonts w:eastAsiaTheme="minorHAnsi"/>
          <w:color w:val="333333"/>
          <w:sz w:val="28"/>
          <w:szCs w:val="28"/>
          <w:lang w:eastAsia="en-US"/>
        </w:rPr>
      </w:pPr>
      <w:r w:rsidRPr="00675871">
        <w:rPr>
          <w:rFonts w:eastAsiaTheme="minorHAnsi"/>
          <w:b/>
          <w:color w:val="333333"/>
          <w:sz w:val="28"/>
          <w:szCs w:val="28"/>
          <w:lang w:eastAsia="en-US"/>
        </w:rPr>
        <w:t>Изменение настроения</w:t>
      </w:r>
      <w:r w:rsidRPr="00675871">
        <w:rPr>
          <w:rFonts w:eastAsiaTheme="minorHAnsi"/>
          <w:color w:val="333333"/>
          <w:sz w:val="28"/>
          <w:szCs w:val="28"/>
          <w:lang w:eastAsia="en-US"/>
        </w:rPr>
        <w:t xml:space="preserve">: явно не соответствующие конкретной ситуации апатия </w:t>
      </w:r>
      <w:r w:rsidRPr="00675871">
        <w:rPr>
          <w:rFonts w:eastAsiaTheme="minorHAnsi"/>
          <w:i/>
          <w:color w:val="333333"/>
          <w:sz w:val="28"/>
          <w:szCs w:val="28"/>
          <w:lang w:eastAsia="en-US"/>
        </w:rPr>
        <w:t>(безразличие)</w:t>
      </w:r>
      <w:r w:rsidRPr="00675871">
        <w:rPr>
          <w:rFonts w:eastAsiaTheme="minorHAnsi"/>
          <w:color w:val="333333"/>
          <w:sz w:val="28"/>
          <w:szCs w:val="28"/>
          <w:lang w:eastAsia="en-US"/>
        </w:rPr>
        <w:t xml:space="preserve">, подавленность, сонливость, благодушие или беспричинное веселье, смешливость, потребность много говорить, которые могут перейти в раздражительность, озлобленность, агрессивность, резкие немотивированные перепады настроения из одной крайности в другую. </w:t>
      </w:r>
    </w:p>
    <w:p w:rsidR="00E114F0" w:rsidRPr="00675871" w:rsidRDefault="00E114F0" w:rsidP="00675871">
      <w:pPr>
        <w:pStyle w:val="a7"/>
        <w:ind w:firstLine="567"/>
        <w:jc w:val="both"/>
        <w:rPr>
          <w:rFonts w:eastAsiaTheme="minorHAnsi"/>
          <w:color w:val="333333"/>
          <w:sz w:val="28"/>
          <w:szCs w:val="28"/>
          <w:lang w:eastAsia="en-US"/>
        </w:rPr>
      </w:pPr>
      <w:r w:rsidRPr="00675871">
        <w:rPr>
          <w:rFonts w:eastAsiaTheme="minorHAnsi"/>
          <w:b/>
          <w:color w:val="333333"/>
          <w:sz w:val="28"/>
          <w:szCs w:val="28"/>
          <w:lang w:eastAsia="en-US"/>
        </w:rPr>
        <w:t>Изменение двигательной активности</w:t>
      </w:r>
      <w:r w:rsidRPr="00675871">
        <w:rPr>
          <w:rFonts w:eastAsiaTheme="minorHAnsi"/>
          <w:color w:val="333333"/>
          <w:sz w:val="28"/>
          <w:szCs w:val="28"/>
          <w:lang w:eastAsia="en-US"/>
        </w:rPr>
        <w:t xml:space="preserve">: повышенная жестикуляция, избыточность движений, неусидчивость или обездвиженность, вялость, расслабленность, стремление к покою </w:t>
      </w:r>
      <w:r w:rsidRPr="00675871">
        <w:rPr>
          <w:rFonts w:eastAsiaTheme="minorHAnsi"/>
          <w:i/>
          <w:color w:val="333333"/>
          <w:sz w:val="28"/>
          <w:szCs w:val="28"/>
          <w:lang w:eastAsia="en-US"/>
        </w:rPr>
        <w:t>(независимо от ситуации)</w:t>
      </w:r>
      <w:r w:rsidRPr="00675871">
        <w:rPr>
          <w:rFonts w:eastAsiaTheme="minorHAnsi"/>
          <w:color w:val="333333"/>
          <w:sz w:val="28"/>
          <w:szCs w:val="28"/>
          <w:lang w:eastAsia="en-US"/>
        </w:rPr>
        <w:t>.</w:t>
      </w:r>
    </w:p>
    <w:p w:rsidR="00E114F0" w:rsidRPr="00675871" w:rsidRDefault="00E114F0" w:rsidP="00675871">
      <w:pPr>
        <w:pStyle w:val="a7"/>
        <w:ind w:firstLine="567"/>
        <w:jc w:val="both"/>
        <w:rPr>
          <w:rFonts w:eastAsiaTheme="minorHAnsi"/>
          <w:color w:val="333333"/>
          <w:sz w:val="28"/>
          <w:szCs w:val="28"/>
          <w:lang w:eastAsia="en-US"/>
        </w:rPr>
      </w:pPr>
      <w:r w:rsidRPr="00675871">
        <w:rPr>
          <w:rFonts w:eastAsiaTheme="minorHAnsi"/>
          <w:b/>
          <w:color w:val="333333"/>
          <w:sz w:val="28"/>
          <w:szCs w:val="28"/>
          <w:lang w:eastAsia="en-US"/>
        </w:rPr>
        <w:t>Нарушение координации движений</w:t>
      </w:r>
      <w:r w:rsidRPr="00675871">
        <w:rPr>
          <w:rFonts w:eastAsiaTheme="minorHAnsi"/>
          <w:color w:val="333333"/>
          <w:sz w:val="28"/>
          <w:szCs w:val="28"/>
          <w:lang w:eastAsia="en-US"/>
        </w:rPr>
        <w:t xml:space="preserve">: нарушение четкости и последовательности действий, пошатывание и неустойчивость при ходьбе, покачивание туловища даже в положении сидя </w:t>
      </w:r>
      <w:r w:rsidRPr="00675871">
        <w:rPr>
          <w:rFonts w:eastAsiaTheme="minorHAnsi"/>
          <w:i/>
          <w:color w:val="333333"/>
          <w:sz w:val="28"/>
          <w:szCs w:val="28"/>
          <w:lang w:eastAsia="en-US"/>
        </w:rPr>
        <w:t>(особенно явное при закрытых глазах)</w:t>
      </w:r>
      <w:r w:rsidRPr="00675871">
        <w:rPr>
          <w:rFonts w:eastAsiaTheme="minorHAnsi"/>
          <w:color w:val="333333"/>
          <w:sz w:val="28"/>
          <w:szCs w:val="28"/>
          <w:lang w:eastAsia="en-US"/>
        </w:rPr>
        <w:t>, нарушение почерка; сложности в выполнении заданий, требующих концентрации внимания или координации движений.</w:t>
      </w:r>
    </w:p>
    <w:p w:rsidR="00E114F0" w:rsidRPr="00675871" w:rsidRDefault="00E114F0" w:rsidP="00675871">
      <w:pPr>
        <w:pStyle w:val="a7"/>
        <w:ind w:firstLine="567"/>
        <w:jc w:val="both"/>
        <w:rPr>
          <w:sz w:val="28"/>
          <w:szCs w:val="28"/>
        </w:rPr>
      </w:pPr>
      <w:r w:rsidRPr="00675871">
        <w:rPr>
          <w:b/>
          <w:sz w:val="28"/>
          <w:szCs w:val="28"/>
        </w:rPr>
        <w:t>Изменение жидкостного обмена</w:t>
      </w:r>
      <w:r w:rsidRPr="00675871">
        <w:rPr>
          <w:sz w:val="28"/>
          <w:szCs w:val="28"/>
        </w:rPr>
        <w:t xml:space="preserve">: </w:t>
      </w:r>
      <w:proofErr w:type="gramStart"/>
      <w:r w:rsidRPr="00675871">
        <w:rPr>
          <w:sz w:val="28"/>
          <w:szCs w:val="28"/>
        </w:rPr>
        <w:t>повышенные</w:t>
      </w:r>
      <w:proofErr w:type="gramEnd"/>
      <w:r w:rsidRPr="00675871">
        <w:rPr>
          <w:sz w:val="28"/>
          <w:szCs w:val="28"/>
        </w:rPr>
        <w:t xml:space="preserve"> потливость, слюноотделение или, наоборот, сухость во рту, сухость губ. </w:t>
      </w:r>
    </w:p>
    <w:p w:rsidR="00E114F0" w:rsidRPr="00675871" w:rsidRDefault="00E114F0" w:rsidP="00675871">
      <w:pPr>
        <w:pStyle w:val="a7"/>
        <w:ind w:firstLine="567"/>
        <w:jc w:val="both"/>
        <w:rPr>
          <w:sz w:val="28"/>
          <w:szCs w:val="28"/>
        </w:rPr>
      </w:pPr>
      <w:r w:rsidRPr="00675871">
        <w:rPr>
          <w:b/>
          <w:sz w:val="28"/>
          <w:szCs w:val="28"/>
        </w:rPr>
        <w:t>Нехарактерные запахи</w:t>
      </w:r>
      <w:r w:rsidRPr="00675871">
        <w:rPr>
          <w:sz w:val="28"/>
          <w:szCs w:val="28"/>
        </w:rPr>
        <w:t xml:space="preserve"> изо рта, от волос и одежды </w:t>
      </w:r>
      <w:r w:rsidRPr="00675871">
        <w:rPr>
          <w:i/>
          <w:sz w:val="28"/>
          <w:szCs w:val="28"/>
        </w:rPr>
        <w:t>(запах лекарств и других химических веществ, сладковатый запах, похожий на благовония, тмин, мяту, запах клея, растворителя).</w:t>
      </w:r>
      <w:r w:rsidRPr="00675871">
        <w:rPr>
          <w:sz w:val="28"/>
          <w:szCs w:val="28"/>
        </w:rPr>
        <w:t xml:space="preserve"> </w:t>
      </w:r>
    </w:p>
    <w:p w:rsidR="008A375E" w:rsidRPr="00675871" w:rsidRDefault="008A375E" w:rsidP="00675871">
      <w:pPr>
        <w:pStyle w:val="a7"/>
        <w:ind w:firstLine="567"/>
        <w:jc w:val="both"/>
        <w:rPr>
          <w:sz w:val="28"/>
          <w:szCs w:val="28"/>
        </w:rPr>
      </w:pPr>
    </w:p>
    <w:p w:rsidR="008A375E" w:rsidRPr="00675871" w:rsidRDefault="008A375E" w:rsidP="00675871">
      <w:pPr>
        <w:pStyle w:val="a7"/>
        <w:ind w:firstLine="567"/>
        <w:jc w:val="both"/>
        <w:rPr>
          <w:b/>
          <w:i/>
          <w:color w:val="0D0D0D" w:themeColor="text1" w:themeTint="F2"/>
          <w:sz w:val="28"/>
          <w:szCs w:val="28"/>
          <w:u w:val="single"/>
        </w:rPr>
      </w:pPr>
      <w:r w:rsidRPr="00675871">
        <w:rPr>
          <w:rStyle w:val="a4"/>
          <w:b w:val="0"/>
          <w:i/>
          <w:color w:val="0D0D0D" w:themeColor="text1" w:themeTint="F2"/>
          <w:sz w:val="28"/>
          <w:szCs w:val="28"/>
          <w:u w:val="single"/>
          <w:bdr w:val="none" w:sz="0" w:space="0" w:color="auto" w:frame="1"/>
        </w:rPr>
        <w:t>Поведенческие признаки:</w:t>
      </w:r>
    </w:p>
    <w:p w:rsidR="008A375E" w:rsidRPr="00675871" w:rsidRDefault="008A375E" w:rsidP="00675871">
      <w:pPr>
        <w:pStyle w:val="a7"/>
        <w:numPr>
          <w:ilvl w:val="0"/>
          <w:numId w:val="6"/>
        </w:numPr>
        <w:jc w:val="both"/>
        <w:rPr>
          <w:color w:val="0D0D0D" w:themeColor="text1" w:themeTint="F2"/>
          <w:sz w:val="28"/>
          <w:szCs w:val="28"/>
        </w:rPr>
      </w:pPr>
      <w:r w:rsidRPr="00675871">
        <w:rPr>
          <w:color w:val="0D0D0D" w:themeColor="text1" w:themeTint="F2"/>
          <w:sz w:val="28"/>
          <w:szCs w:val="28"/>
          <w:bdr w:val="none" w:sz="0" w:space="0" w:color="auto" w:frame="1"/>
        </w:rPr>
        <w:lastRenderedPageBreak/>
        <w:t>увеличивающееся безразличие к происходящему рядом;</w:t>
      </w:r>
    </w:p>
    <w:p w:rsidR="008A375E" w:rsidRPr="00675871" w:rsidRDefault="008A375E" w:rsidP="00675871">
      <w:pPr>
        <w:pStyle w:val="a7"/>
        <w:numPr>
          <w:ilvl w:val="0"/>
          <w:numId w:val="6"/>
        </w:numPr>
        <w:jc w:val="both"/>
        <w:rPr>
          <w:color w:val="0D0D0D" w:themeColor="text1" w:themeTint="F2"/>
          <w:sz w:val="28"/>
          <w:szCs w:val="28"/>
        </w:rPr>
      </w:pPr>
      <w:r w:rsidRPr="00675871">
        <w:rPr>
          <w:color w:val="0D0D0D" w:themeColor="text1" w:themeTint="F2"/>
          <w:sz w:val="28"/>
          <w:szCs w:val="28"/>
          <w:bdr w:val="none" w:sz="0" w:space="0" w:color="auto" w:frame="1"/>
        </w:rPr>
        <w:t>уходы из дома и прогулы в школе;</w:t>
      </w:r>
    </w:p>
    <w:p w:rsidR="008A375E" w:rsidRPr="00675871" w:rsidRDefault="008A375E" w:rsidP="00675871">
      <w:pPr>
        <w:pStyle w:val="a7"/>
        <w:numPr>
          <w:ilvl w:val="0"/>
          <w:numId w:val="6"/>
        </w:numPr>
        <w:jc w:val="both"/>
        <w:rPr>
          <w:color w:val="0D0D0D" w:themeColor="text1" w:themeTint="F2"/>
          <w:sz w:val="28"/>
          <w:szCs w:val="28"/>
        </w:rPr>
      </w:pPr>
      <w:r w:rsidRPr="00675871">
        <w:rPr>
          <w:color w:val="0D0D0D" w:themeColor="text1" w:themeTint="F2"/>
          <w:sz w:val="28"/>
          <w:szCs w:val="28"/>
          <w:bdr w:val="none" w:sz="0" w:space="0" w:color="auto" w:frame="1"/>
        </w:rPr>
        <w:t>трудность в сосредоточении, ухудшение памяти;</w:t>
      </w:r>
    </w:p>
    <w:p w:rsidR="008A375E" w:rsidRPr="00675871" w:rsidRDefault="008A375E" w:rsidP="00675871">
      <w:pPr>
        <w:pStyle w:val="a7"/>
        <w:numPr>
          <w:ilvl w:val="0"/>
          <w:numId w:val="6"/>
        </w:numPr>
        <w:jc w:val="both"/>
        <w:rPr>
          <w:color w:val="0D0D0D" w:themeColor="text1" w:themeTint="F2"/>
          <w:sz w:val="28"/>
          <w:szCs w:val="28"/>
        </w:rPr>
      </w:pPr>
      <w:r w:rsidRPr="00675871">
        <w:rPr>
          <w:color w:val="0D0D0D" w:themeColor="text1" w:themeTint="F2"/>
          <w:sz w:val="28"/>
          <w:szCs w:val="28"/>
          <w:bdr w:val="none" w:sz="0" w:space="0" w:color="auto" w:frame="1"/>
        </w:rPr>
        <w:t>неадекватная реакция на критику;</w:t>
      </w:r>
    </w:p>
    <w:p w:rsidR="008A375E" w:rsidRPr="00675871" w:rsidRDefault="008A375E" w:rsidP="00675871">
      <w:pPr>
        <w:pStyle w:val="a7"/>
        <w:numPr>
          <w:ilvl w:val="0"/>
          <w:numId w:val="6"/>
        </w:numPr>
        <w:jc w:val="both"/>
        <w:rPr>
          <w:color w:val="0D0D0D" w:themeColor="text1" w:themeTint="F2"/>
          <w:sz w:val="28"/>
          <w:szCs w:val="28"/>
        </w:rPr>
      </w:pPr>
      <w:r w:rsidRPr="00675871">
        <w:rPr>
          <w:color w:val="0D0D0D" w:themeColor="text1" w:themeTint="F2"/>
          <w:sz w:val="28"/>
          <w:szCs w:val="28"/>
          <w:bdr w:val="none" w:sz="0" w:space="0" w:color="auto" w:frame="1"/>
        </w:rPr>
        <w:t>частая и неожиданная смена настроения</w:t>
      </w:r>
    </w:p>
    <w:p w:rsidR="008A375E" w:rsidRPr="00675871" w:rsidRDefault="00675871" w:rsidP="00675871">
      <w:pPr>
        <w:pStyle w:val="a7"/>
        <w:numPr>
          <w:ilvl w:val="0"/>
          <w:numId w:val="6"/>
        </w:numPr>
        <w:jc w:val="both"/>
        <w:rPr>
          <w:color w:val="0D0D0D" w:themeColor="text1" w:themeTint="F2"/>
          <w:sz w:val="28"/>
          <w:szCs w:val="28"/>
        </w:rPr>
      </w:pPr>
      <w:r>
        <w:rPr>
          <w:color w:val="0D0D0D" w:themeColor="text1" w:themeTint="F2"/>
          <w:sz w:val="28"/>
          <w:szCs w:val="28"/>
          <w:bdr w:val="none" w:sz="0" w:space="0" w:color="auto" w:frame="1"/>
        </w:rPr>
        <w:t>н</w:t>
      </w:r>
      <w:r w:rsidR="008A375E" w:rsidRPr="00675871">
        <w:rPr>
          <w:color w:val="0D0D0D" w:themeColor="text1" w:themeTint="F2"/>
          <w:sz w:val="28"/>
          <w:szCs w:val="28"/>
          <w:bdr w:val="none" w:sz="0" w:space="0" w:color="auto" w:frame="1"/>
        </w:rPr>
        <w:t>еобычные просьбы дать денег;</w:t>
      </w:r>
    </w:p>
    <w:p w:rsidR="008A375E" w:rsidRPr="00675871" w:rsidRDefault="008A375E" w:rsidP="00675871">
      <w:pPr>
        <w:pStyle w:val="a7"/>
        <w:numPr>
          <w:ilvl w:val="0"/>
          <w:numId w:val="6"/>
        </w:numPr>
        <w:jc w:val="both"/>
        <w:rPr>
          <w:color w:val="0D0D0D" w:themeColor="text1" w:themeTint="F2"/>
          <w:sz w:val="28"/>
          <w:szCs w:val="28"/>
        </w:rPr>
      </w:pPr>
      <w:r w:rsidRPr="00675871">
        <w:rPr>
          <w:color w:val="0D0D0D" w:themeColor="text1" w:themeTint="F2"/>
          <w:sz w:val="28"/>
          <w:szCs w:val="28"/>
          <w:bdr w:val="none" w:sz="0" w:space="0" w:color="auto" w:frame="1"/>
        </w:rPr>
        <w:t>пропажи из дома ценностей, одежды и др. вещей;</w:t>
      </w:r>
    </w:p>
    <w:p w:rsidR="00E114F0" w:rsidRPr="00675871" w:rsidRDefault="008A375E" w:rsidP="00675871">
      <w:pPr>
        <w:pStyle w:val="a7"/>
        <w:numPr>
          <w:ilvl w:val="0"/>
          <w:numId w:val="6"/>
        </w:numPr>
        <w:jc w:val="both"/>
        <w:rPr>
          <w:color w:val="0D0D0D" w:themeColor="text1" w:themeTint="F2"/>
          <w:sz w:val="28"/>
          <w:szCs w:val="28"/>
        </w:rPr>
      </w:pPr>
      <w:r w:rsidRPr="00675871">
        <w:rPr>
          <w:color w:val="0D0D0D" w:themeColor="text1" w:themeTint="F2"/>
          <w:sz w:val="28"/>
          <w:szCs w:val="28"/>
          <w:bdr w:val="none" w:sz="0" w:space="0" w:color="auto" w:frame="1"/>
        </w:rPr>
        <w:t>частые необъяснимые телефонные звонки</w:t>
      </w:r>
      <w:r w:rsidR="00675871">
        <w:rPr>
          <w:color w:val="0D0D0D" w:themeColor="text1" w:themeTint="F2"/>
          <w:sz w:val="28"/>
          <w:szCs w:val="28"/>
          <w:bdr w:val="none" w:sz="0" w:space="0" w:color="auto" w:frame="1"/>
        </w:rPr>
        <w:t>.</w:t>
      </w:r>
    </w:p>
    <w:p w:rsidR="00932827" w:rsidRPr="00675871" w:rsidRDefault="00932827" w:rsidP="00675871">
      <w:pPr>
        <w:pStyle w:val="a7"/>
        <w:ind w:firstLine="567"/>
        <w:jc w:val="both"/>
        <w:rPr>
          <w:sz w:val="28"/>
          <w:szCs w:val="28"/>
        </w:rPr>
      </w:pPr>
    </w:p>
    <w:p w:rsidR="00932827" w:rsidRPr="00675871" w:rsidRDefault="00932827" w:rsidP="00675871">
      <w:pPr>
        <w:pStyle w:val="a7"/>
        <w:ind w:firstLine="567"/>
        <w:jc w:val="both"/>
        <w:rPr>
          <w:bCs/>
          <w:i/>
          <w:color w:val="0D0D0D" w:themeColor="text1" w:themeTint="F2"/>
          <w:sz w:val="28"/>
          <w:szCs w:val="28"/>
          <w:u w:val="single"/>
          <w:shd w:val="clear" w:color="auto" w:fill="FFFFFF"/>
        </w:rPr>
      </w:pPr>
      <w:r w:rsidRPr="00675871">
        <w:rPr>
          <w:bCs/>
          <w:i/>
          <w:color w:val="0D0D0D" w:themeColor="text1" w:themeTint="F2"/>
          <w:sz w:val="28"/>
          <w:szCs w:val="28"/>
          <w:u w:val="single"/>
          <w:shd w:val="clear" w:color="auto" w:fill="FFFFFF"/>
        </w:rPr>
        <w:t>Передозировка наркотиков и ее предотвращение</w:t>
      </w:r>
    </w:p>
    <w:p w:rsidR="00932827" w:rsidRPr="00675871" w:rsidRDefault="00932827" w:rsidP="00675871">
      <w:pPr>
        <w:pStyle w:val="a7"/>
        <w:ind w:firstLine="567"/>
        <w:jc w:val="both"/>
        <w:rPr>
          <w:color w:val="0D0D0D" w:themeColor="text1" w:themeTint="F2"/>
          <w:sz w:val="28"/>
          <w:szCs w:val="28"/>
        </w:rPr>
      </w:pPr>
      <w:r w:rsidRPr="00675871">
        <w:rPr>
          <w:color w:val="0D0D0D" w:themeColor="text1" w:themeTint="F2"/>
          <w:sz w:val="28"/>
          <w:szCs w:val="28"/>
        </w:rPr>
        <w:t>Передозировка происходит из-за того, что организм не способен принимать определенные вещества. При попадании в организм слишком большой дозы препарата в течение короткого времен  возможны опасные последствия, вплоть до летального исхода. </w:t>
      </w:r>
    </w:p>
    <w:p w:rsidR="00932827" w:rsidRPr="00675871" w:rsidRDefault="00932827" w:rsidP="00675871">
      <w:pPr>
        <w:pStyle w:val="a7"/>
        <w:ind w:firstLine="567"/>
        <w:jc w:val="both"/>
        <w:rPr>
          <w:color w:val="0D0D0D" w:themeColor="text1" w:themeTint="F2"/>
          <w:sz w:val="28"/>
          <w:szCs w:val="28"/>
        </w:rPr>
      </w:pPr>
      <w:r w:rsidRPr="00675871">
        <w:rPr>
          <w:color w:val="0D0D0D" w:themeColor="text1" w:themeTint="F2"/>
          <w:sz w:val="28"/>
          <w:szCs w:val="28"/>
        </w:rPr>
        <w:t xml:space="preserve">Организм по-разному реагирует на препараты различных типов. Героин и другие опиаты, а также успокаивающие препараты, например, алкоголь или </w:t>
      </w:r>
      <w:proofErr w:type="spellStart"/>
      <w:r w:rsidRPr="00675871">
        <w:rPr>
          <w:color w:val="0D0D0D" w:themeColor="text1" w:themeTint="F2"/>
          <w:sz w:val="28"/>
          <w:szCs w:val="28"/>
        </w:rPr>
        <w:t>бензодиацепины</w:t>
      </w:r>
      <w:proofErr w:type="spellEnd"/>
      <w:r w:rsidRPr="00675871">
        <w:rPr>
          <w:color w:val="0D0D0D" w:themeColor="text1" w:themeTint="F2"/>
          <w:sz w:val="28"/>
          <w:szCs w:val="28"/>
        </w:rPr>
        <w:t xml:space="preserve"> (например, </w:t>
      </w:r>
      <w:proofErr w:type="spellStart"/>
      <w:r w:rsidRPr="00675871">
        <w:rPr>
          <w:color w:val="0D0D0D" w:themeColor="text1" w:themeTint="F2"/>
          <w:sz w:val="28"/>
          <w:szCs w:val="28"/>
        </w:rPr>
        <w:t>диапам</w:t>
      </w:r>
      <w:proofErr w:type="spellEnd"/>
      <w:r w:rsidRPr="00675871">
        <w:rPr>
          <w:color w:val="0D0D0D" w:themeColor="text1" w:themeTint="F2"/>
          <w:sz w:val="28"/>
          <w:szCs w:val="28"/>
        </w:rPr>
        <w:t>), замедляют деятельность организма. Это может привести к затруднению дыхания. Пари полной остановке дыхания прекращается и работа сердца.</w:t>
      </w:r>
    </w:p>
    <w:p w:rsidR="00932827" w:rsidRPr="00675871" w:rsidRDefault="00932827" w:rsidP="00675871">
      <w:pPr>
        <w:pStyle w:val="a7"/>
        <w:ind w:firstLine="567"/>
        <w:jc w:val="both"/>
        <w:rPr>
          <w:color w:val="0D0D0D" w:themeColor="text1" w:themeTint="F2"/>
          <w:sz w:val="28"/>
          <w:szCs w:val="28"/>
        </w:rPr>
      </w:pPr>
      <w:r w:rsidRPr="00675871">
        <w:rPr>
          <w:color w:val="0D0D0D" w:themeColor="text1" w:themeTint="F2"/>
          <w:sz w:val="28"/>
          <w:szCs w:val="28"/>
        </w:rPr>
        <w:t xml:space="preserve">Стимуляторы, например, кокаин и </w:t>
      </w:r>
      <w:proofErr w:type="spellStart"/>
      <w:r w:rsidRPr="00675871">
        <w:rPr>
          <w:color w:val="0D0D0D" w:themeColor="text1" w:themeTint="F2"/>
          <w:sz w:val="28"/>
          <w:szCs w:val="28"/>
        </w:rPr>
        <w:t>амфетамин</w:t>
      </w:r>
      <w:proofErr w:type="spellEnd"/>
      <w:r w:rsidRPr="00675871">
        <w:rPr>
          <w:color w:val="0D0D0D" w:themeColor="text1" w:themeTint="F2"/>
          <w:sz w:val="28"/>
          <w:szCs w:val="28"/>
        </w:rPr>
        <w:t>, могут при передозировке привести к сердечному приступу, спазмам и обмороку. Передозировка кокаина может вызвать  повышение температуры тела, что может привести к повреждению мозга  и смерти.</w:t>
      </w:r>
    </w:p>
    <w:p w:rsidR="00932827" w:rsidRPr="00675871" w:rsidRDefault="00932827" w:rsidP="00675871">
      <w:pPr>
        <w:pStyle w:val="a7"/>
        <w:ind w:firstLine="567"/>
        <w:jc w:val="both"/>
        <w:rPr>
          <w:color w:val="0D0D0D" w:themeColor="text1" w:themeTint="F2"/>
          <w:sz w:val="28"/>
          <w:szCs w:val="28"/>
        </w:rPr>
      </w:pPr>
      <w:r w:rsidRPr="00675871">
        <w:rPr>
          <w:color w:val="0D0D0D" w:themeColor="text1" w:themeTint="F2"/>
          <w:sz w:val="28"/>
          <w:szCs w:val="28"/>
        </w:rPr>
        <w:t>Передозировка не всегда приводит к фатальным последствиям. Чаще всего проходит 1–3 часа после употребления препарата, прежде чем наступит смерть от передозировки, так что еще остается время для оказания помощи. Таким образом, передозировка наркотиков не всегда приводит к смерти.   </w:t>
      </w:r>
    </w:p>
    <w:p w:rsidR="00932827" w:rsidRPr="00675871" w:rsidRDefault="00932827" w:rsidP="00675871">
      <w:pPr>
        <w:pStyle w:val="a7"/>
        <w:ind w:firstLine="567"/>
        <w:jc w:val="both"/>
        <w:rPr>
          <w:i/>
          <w:color w:val="0D0D0D" w:themeColor="text1" w:themeTint="F2"/>
          <w:sz w:val="28"/>
          <w:szCs w:val="28"/>
          <w:u w:val="single"/>
        </w:rPr>
      </w:pPr>
      <w:r w:rsidRPr="00675871">
        <w:rPr>
          <w:bCs/>
          <w:i/>
          <w:color w:val="0D0D0D" w:themeColor="text1" w:themeTint="F2"/>
          <w:sz w:val="28"/>
          <w:szCs w:val="28"/>
          <w:u w:val="single"/>
          <w:bdr w:val="none" w:sz="0" w:space="0" w:color="auto" w:frame="1"/>
        </w:rPr>
        <w:t>Признаки передозировки</w:t>
      </w:r>
    </w:p>
    <w:p w:rsidR="00932827" w:rsidRPr="00675871" w:rsidRDefault="00932827" w:rsidP="00045EE8">
      <w:pPr>
        <w:pStyle w:val="a7"/>
        <w:numPr>
          <w:ilvl w:val="0"/>
          <w:numId w:val="7"/>
        </w:numPr>
        <w:jc w:val="both"/>
        <w:rPr>
          <w:color w:val="0D0D0D" w:themeColor="text1" w:themeTint="F2"/>
          <w:sz w:val="28"/>
          <w:szCs w:val="28"/>
        </w:rPr>
      </w:pPr>
      <w:r w:rsidRPr="00675871">
        <w:rPr>
          <w:color w:val="0D0D0D" w:themeColor="text1" w:themeTint="F2"/>
          <w:sz w:val="28"/>
          <w:szCs w:val="28"/>
        </w:rPr>
        <w:t>слабое дыхание или его остановка</w:t>
      </w:r>
    </w:p>
    <w:p w:rsidR="00932827" w:rsidRPr="00675871" w:rsidRDefault="00932827" w:rsidP="00045EE8">
      <w:pPr>
        <w:pStyle w:val="a7"/>
        <w:numPr>
          <w:ilvl w:val="0"/>
          <w:numId w:val="7"/>
        </w:numPr>
        <w:jc w:val="both"/>
        <w:rPr>
          <w:color w:val="0D0D0D" w:themeColor="text1" w:themeTint="F2"/>
          <w:sz w:val="28"/>
          <w:szCs w:val="28"/>
        </w:rPr>
      </w:pPr>
      <w:r w:rsidRPr="00675871">
        <w:rPr>
          <w:color w:val="0D0D0D" w:themeColor="text1" w:themeTint="F2"/>
          <w:sz w:val="28"/>
          <w:szCs w:val="28"/>
        </w:rPr>
        <w:t>посинение или бледность  лица</w:t>
      </w:r>
    </w:p>
    <w:p w:rsidR="00932827" w:rsidRPr="00675871" w:rsidRDefault="00932827" w:rsidP="00045EE8">
      <w:pPr>
        <w:pStyle w:val="a7"/>
        <w:numPr>
          <w:ilvl w:val="0"/>
          <w:numId w:val="7"/>
        </w:numPr>
        <w:jc w:val="both"/>
        <w:rPr>
          <w:color w:val="0D0D0D" w:themeColor="text1" w:themeTint="F2"/>
          <w:sz w:val="28"/>
          <w:szCs w:val="28"/>
        </w:rPr>
      </w:pPr>
      <w:r w:rsidRPr="00675871">
        <w:rPr>
          <w:color w:val="0D0D0D" w:themeColor="text1" w:themeTint="F2"/>
          <w:sz w:val="28"/>
          <w:szCs w:val="28"/>
        </w:rPr>
        <w:t>неподвижное тело</w:t>
      </w:r>
    </w:p>
    <w:p w:rsidR="00932827" w:rsidRPr="00675871" w:rsidRDefault="00932827" w:rsidP="00045EE8">
      <w:pPr>
        <w:pStyle w:val="a7"/>
        <w:numPr>
          <w:ilvl w:val="0"/>
          <w:numId w:val="7"/>
        </w:numPr>
        <w:jc w:val="both"/>
        <w:rPr>
          <w:color w:val="0D0D0D" w:themeColor="text1" w:themeTint="F2"/>
          <w:sz w:val="28"/>
          <w:szCs w:val="28"/>
        </w:rPr>
      </w:pPr>
      <w:r w:rsidRPr="00675871">
        <w:rPr>
          <w:color w:val="0D0D0D" w:themeColor="text1" w:themeTint="F2"/>
          <w:sz w:val="28"/>
          <w:szCs w:val="28"/>
        </w:rPr>
        <w:t>слабый пульс либо пульс не прощупывается</w:t>
      </w:r>
    </w:p>
    <w:p w:rsidR="00932827" w:rsidRPr="00675871" w:rsidRDefault="00932827" w:rsidP="00045EE8">
      <w:pPr>
        <w:pStyle w:val="a7"/>
        <w:numPr>
          <w:ilvl w:val="0"/>
          <w:numId w:val="7"/>
        </w:numPr>
        <w:jc w:val="both"/>
        <w:rPr>
          <w:color w:val="0D0D0D" w:themeColor="text1" w:themeTint="F2"/>
          <w:sz w:val="28"/>
          <w:szCs w:val="28"/>
        </w:rPr>
      </w:pPr>
      <w:r w:rsidRPr="00675871">
        <w:rPr>
          <w:color w:val="0D0D0D" w:themeColor="text1" w:themeTint="F2"/>
          <w:sz w:val="28"/>
          <w:szCs w:val="28"/>
        </w:rPr>
        <w:t>пена изо рта</w:t>
      </w:r>
    </w:p>
    <w:p w:rsidR="00932827" w:rsidRPr="00675871" w:rsidRDefault="00932827" w:rsidP="00045EE8">
      <w:pPr>
        <w:pStyle w:val="a7"/>
        <w:numPr>
          <w:ilvl w:val="0"/>
          <w:numId w:val="7"/>
        </w:numPr>
        <w:jc w:val="both"/>
        <w:rPr>
          <w:color w:val="0D0D0D" w:themeColor="text1" w:themeTint="F2"/>
          <w:sz w:val="28"/>
          <w:szCs w:val="28"/>
        </w:rPr>
      </w:pPr>
      <w:r w:rsidRPr="00675871">
        <w:rPr>
          <w:color w:val="0D0D0D" w:themeColor="text1" w:themeTint="F2"/>
          <w:sz w:val="28"/>
          <w:szCs w:val="28"/>
        </w:rPr>
        <w:t>дрожь или судороги</w:t>
      </w:r>
    </w:p>
    <w:p w:rsidR="00932827" w:rsidRPr="00675871" w:rsidRDefault="00932827" w:rsidP="00045EE8">
      <w:pPr>
        <w:pStyle w:val="a7"/>
        <w:numPr>
          <w:ilvl w:val="0"/>
          <w:numId w:val="7"/>
        </w:numPr>
        <w:jc w:val="both"/>
        <w:rPr>
          <w:color w:val="0D0D0D" w:themeColor="text1" w:themeTint="F2"/>
          <w:sz w:val="28"/>
          <w:szCs w:val="28"/>
        </w:rPr>
      </w:pPr>
      <w:r w:rsidRPr="00675871">
        <w:rPr>
          <w:color w:val="0D0D0D" w:themeColor="text1" w:themeTint="F2"/>
          <w:sz w:val="28"/>
          <w:szCs w:val="28"/>
        </w:rPr>
        <w:t>рвота</w:t>
      </w:r>
    </w:p>
    <w:p w:rsidR="00932827" w:rsidRPr="00675871" w:rsidRDefault="00932827" w:rsidP="00045EE8">
      <w:pPr>
        <w:pStyle w:val="a7"/>
        <w:numPr>
          <w:ilvl w:val="0"/>
          <w:numId w:val="7"/>
        </w:numPr>
        <w:jc w:val="both"/>
        <w:rPr>
          <w:color w:val="0D0D0D" w:themeColor="text1" w:themeTint="F2"/>
          <w:sz w:val="28"/>
          <w:szCs w:val="28"/>
        </w:rPr>
      </w:pPr>
      <w:r w:rsidRPr="00675871">
        <w:rPr>
          <w:color w:val="0D0D0D" w:themeColor="text1" w:themeTint="F2"/>
          <w:sz w:val="28"/>
          <w:szCs w:val="28"/>
        </w:rPr>
        <w:t>боль в груди, чувство сжатия или давления на грудную клетку</w:t>
      </w:r>
    </w:p>
    <w:p w:rsidR="00932827" w:rsidRPr="00675871" w:rsidRDefault="00932827" w:rsidP="00045EE8">
      <w:pPr>
        <w:pStyle w:val="a7"/>
        <w:numPr>
          <w:ilvl w:val="0"/>
          <w:numId w:val="7"/>
        </w:numPr>
        <w:jc w:val="both"/>
        <w:rPr>
          <w:color w:val="0D0D0D" w:themeColor="text1" w:themeTint="F2"/>
          <w:sz w:val="28"/>
          <w:szCs w:val="28"/>
        </w:rPr>
      </w:pPr>
      <w:r w:rsidRPr="00675871">
        <w:rPr>
          <w:color w:val="0D0D0D" w:themeColor="text1" w:themeTint="F2"/>
          <w:sz w:val="28"/>
          <w:szCs w:val="28"/>
        </w:rPr>
        <w:t>обморок</w:t>
      </w:r>
    </w:p>
    <w:p w:rsidR="00932827" w:rsidRPr="00675871" w:rsidRDefault="00932827" w:rsidP="00045EE8">
      <w:pPr>
        <w:pStyle w:val="a7"/>
        <w:numPr>
          <w:ilvl w:val="0"/>
          <w:numId w:val="7"/>
        </w:numPr>
        <w:jc w:val="both"/>
        <w:rPr>
          <w:color w:val="0D0D0D" w:themeColor="text1" w:themeTint="F2"/>
          <w:sz w:val="28"/>
          <w:szCs w:val="28"/>
        </w:rPr>
      </w:pPr>
      <w:r w:rsidRPr="00675871">
        <w:rPr>
          <w:color w:val="0D0D0D" w:themeColor="text1" w:themeTint="F2"/>
          <w:sz w:val="28"/>
          <w:szCs w:val="28"/>
        </w:rPr>
        <w:t>хрип или сдавленный дыхательный шум</w:t>
      </w:r>
    </w:p>
    <w:p w:rsidR="00932827" w:rsidRPr="00675871" w:rsidRDefault="00932827" w:rsidP="00675871">
      <w:pPr>
        <w:pStyle w:val="a7"/>
        <w:ind w:firstLine="567"/>
        <w:jc w:val="both"/>
        <w:rPr>
          <w:sz w:val="28"/>
          <w:szCs w:val="28"/>
        </w:rPr>
      </w:pPr>
    </w:p>
    <w:p w:rsidR="00B651BD" w:rsidRPr="00675871" w:rsidRDefault="00675871" w:rsidP="00675871">
      <w:pPr>
        <w:pStyle w:val="a7"/>
        <w:numPr>
          <w:ilvl w:val="0"/>
          <w:numId w:val="4"/>
        </w:numPr>
        <w:jc w:val="both"/>
        <w:rPr>
          <w:b/>
          <w:sz w:val="28"/>
          <w:szCs w:val="28"/>
        </w:rPr>
      </w:pPr>
      <w:r>
        <w:rPr>
          <w:b/>
          <w:sz w:val="28"/>
          <w:szCs w:val="28"/>
        </w:rPr>
        <w:t>П</w:t>
      </w:r>
      <w:r w:rsidR="00B651BD" w:rsidRPr="00675871">
        <w:rPr>
          <w:b/>
          <w:sz w:val="28"/>
          <w:szCs w:val="28"/>
        </w:rPr>
        <w:t xml:space="preserve">редметы и вещества, которые могут указывать на употребление ребенком наркотических средств, психотропных </w:t>
      </w:r>
      <w:r>
        <w:rPr>
          <w:b/>
          <w:sz w:val="28"/>
          <w:szCs w:val="28"/>
        </w:rPr>
        <w:t>веществ.</w:t>
      </w:r>
    </w:p>
    <w:p w:rsidR="00B651BD" w:rsidRPr="00675871" w:rsidRDefault="00B651BD" w:rsidP="00675871">
      <w:pPr>
        <w:pStyle w:val="a7"/>
        <w:ind w:firstLine="567"/>
        <w:jc w:val="both"/>
        <w:rPr>
          <w:sz w:val="28"/>
          <w:szCs w:val="28"/>
        </w:rPr>
      </w:pPr>
    </w:p>
    <w:p w:rsidR="00A31F90" w:rsidRDefault="00675871" w:rsidP="00A31F90">
      <w:pPr>
        <w:pStyle w:val="a7"/>
        <w:ind w:firstLine="567"/>
        <w:jc w:val="both"/>
        <w:rPr>
          <w:bCs/>
          <w:i/>
          <w:color w:val="0D0D0D" w:themeColor="text1" w:themeTint="F2"/>
          <w:sz w:val="28"/>
          <w:szCs w:val="28"/>
          <w:u w:val="single"/>
          <w:shd w:val="clear" w:color="auto" w:fill="FFFFFF"/>
        </w:rPr>
      </w:pPr>
      <w:r w:rsidRPr="00A31F90">
        <w:rPr>
          <w:bCs/>
          <w:i/>
          <w:color w:val="0D0D0D" w:themeColor="text1" w:themeTint="F2"/>
          <w:sz w:val="28"/>
          <w:szCs w:val="28"/>
          <w:u w:val="single"/>
          <w:shd w:val="clear" w:color="auto" w:fill="FFFFFF"/>
        </w:rPr>
        <w:t xml:space="preserve">Места </w:t>
      </w:r>
      <w:r w:rsidR="00B651BD" w:rsidRPr="00A31F90">
        <w:rPr>
          <w:bCs/>
          <w:i/>
          <w:color w:val="0D0D0D" w:themeColor="text1" w:themeTint="F2"/>
          <w:sz w:val="28"/>
          <w:szCs w:val="28"/>
          <w:u w:val="single"/>
          <w:shd w:val="clear" w:color="auto" w:fill="FFFFFF"/>
        </w:rPr>
        <w:t>сокрытия</w:t>
      </w:r>
      <w:r w:rsidRPr="00A31F90">
        <w:rPr>
          <w:bCs/>
          <w:i/>
          <w:color w:val="0D0D0D" w:themeColor="text1" w:themeTint="F2"/>
          <w:sz w:val="28"/>
          <w:szCs w:val="28"/>
          <w:u w:val="single"/>
        </w:rPr>
        <w:t xml:space="preserve"> </w:t>
      </w:r>
      <w:r w:rsidR="00B651BD" w:rsidRPr="00A31F90">
        <w:rPr>
          <w:bCs/>
          <w:i/>
          <w:color w:val="0D0D0D" w:themeColor="text1" w:themeTint="F2"/>
          <w:sz w:val="28"/>
          <w:szCs w:val="28"/>
          <w:u w:val="single"/>
          <w:shd w:val="clear" w:color="auto" w:fill="FFFFFF"/>
        </w:rPr>
        <w:t>наркотиков</w:t>
      </w:r>
    </w:p>
    <w:p w:rsidR="00A31F90" w:rsidRDefault="00B651BD" w:rsidP="00A31F90">
      <w:pPr>
        <w:pStyle w:val="a7"/>
        <w:ind w:firstLine="567"/>
        <w:jc w:val="both"/>
        <w:rPr>
          <w:bCs/>
          <w:color w:val="0D0D0D" w:themeColor="text1" w:themeTint="F2"/>
          <w:sz w:val="28"/>
          <w:szCs w:val="28"/>
          <w:shd w:val="clear" w:color="auto" w:fill="FFFFFF"/>
        </w:rPr>
      </w:pPr>
      <w:r w:rsidRPr="00675871">
        <w:rPr>
          <w:bCs/>
          <w:color w:val="0D0D0D" w:themeColor="text1" w:themeTint="F2"/>
          <w:sz w:val="28"/>
          <w:szCs w:val="28"/>
          <w:shd w:val="clear" w:color="auto" w:fill="FFFFFF"/>
        </w:rPr>
        <w:lastRenderedPageBreak/>
        <w:t>Одежда: потайные карманы, головной убор, носки, стельки обуви, нижнее бельё и т.п.</w:t>
      </w:r>
    </w:p>
    <w:p w:rsidR="00A31F90" w:rsidRDefault="00B651BD" w:rsidP="00A31F90">
      <w:pPr>
        <w:pStyle w:val="a7"/>
        <w:ind w:firstLine="567"/>
        <w:jc w:val="both"/>
        <w:rPr>
          <w:bCs/>
          <w:color w:val="0D0D0D" w:themeColor="text1" w:themeTint="F2"/>
          <w:sz w:val="28"/>
          <w:szCs w:val="28"/>
          <w:shd w:val="clear" w:color="auto" w:fill="FFFFFF"/>
        </w:rPr>
      </w:pPr>
      <w:r w:rsidRPr="00675871">
        <w:rPr>
          <w:bCs/>
          <w:color w:val="0D0D0D" w:themeColor="text1" w:themeTint="F2"/>
          <w:sz w:val="28"/>
          <w:szCs w:val="28"/>
          <w:shd w:val="clear" w:color="auto" w:fill="FFFFFF"/>
        </w:rPr>
        <w:t>Разовые порции наркотиков  («чеки»,  «дозы», «марки» и т.п.) имеют небольшие либо миниатюрные размеры (</w:t>
      </w:r>
      <w:proofErr w:type="gramStart"/>
      <w:r w:rsidRPr="00675871">
        <w:rPr>
          <w:bCs/>
          <w:color w:val="0D0D0D" w:themeColor="text1" w:themeTint="F2"/>
          <w:sz w:val="28"/>
          <w:szCs w:val="28"/>
          <w:shd w:val="clear" w:color="auto" w:fill="FFFFFF"/>
        </w:rPr>
        <w:t>например</w:t>
      </w:r>
      <w:proofErr w:type="gramEnd"/>
      <w:r w:rsidRPr="00675871">
        <w:rPr>
          <w:bCs/>
          <w:color w:val="0D0D0D" w:themeColor="text1" w:themeTint="F2"/>
          <w:sz w:val="28"/>
          <w:szCs w:val="28"/>
          <w:shd w:val="clear" w:color="auto" w:fill="FFFFFF"/>
        </w:rPr>
        <w:t xml:space="preserve"> маленький полиэтиленовый кулёчек, туго связанный нитью, марлевая ткань или бинт, пропитанные опием).</w:t>
      </w:r>
    </w:p>
    <w:p w:rsidR="00A31F90" w:rsidRDefault="00B651BD" w:rsidP="00A31F90">
      <w:pPr>
        <w:pStyle w:val="a7"/>
        <w:ind w:firstLine="567"/>
        <w:jc w:val="both"/>
        <w:rPr>
          <w:bCs/>
          <w:color w:val="0D0D0D" w:themeColor="text1" w:themeTint="F2"/>
          <w:sz w:val="28"/>
          <w:szCs w:val="28"/>
          <w:shd w:val="clear" w:color="auto" w:fill="FFFFFF"/>
        </w:rPr>
      </w:pPr>
      <w:r w:rsidRPr="00675871">
        <w:rPr>
          <w:bCs/>
          <w:color w:val="0D0D0D" w:themeColor="text1" w:themeTint="F2"/>
          <w:sz w:val="28"/>
          <w:szCs w:val="28"/>
          <w:shd w:val="clear" w:color="auto" w:fill="FFFFFF"/>
        </w:rPr>
        <w:t>Средства для употребления наркотиков: шприцы, иглы, кальяны, сигареты, специально изготовленные приспособления для курения смесей со следами нагара и т.п. Они могут также свидетельствовать о наличии самих наркотиков.</w:t>
      </w:r>
    </w:p>
    <w:p w:rsidR="00A31F90" w:rsidRDefault="00B651BD" w:rsidP="00A31F90">
      <w:pPr>
        <w:pStyle w:val="a7"/>
        <w:ind w:firstLine="567"/>
        <w:jc w:val="both"/>
        <w:rPr>
          <w:bCs/>
          <w:color w:val="0D0D0D" w:themeColor="text1" w:themeTint="F2"/>
          <w:sz w:val="28"/>
          <w:szCs w:val="28"/>
          <w:shd w:val="clear" w:color="auto" w:fill="FFFFFF"/>
        </w:rPr>
      </w:pPr>
      <w:r w:rsidRPr="00675871">
        <w:rPr>
          <w:bCs/>
          <w:color w:val="0D0D0D" w:themeColor="text1" w:themeTint="F2"/>
          <w:sz w:val="28"/>
          <w:szCs w:val="28"/>
          <w:shd w:val="clear" w:color="auto" w:fill="FFFFFF"/>
        </w:rPr>
        <w:t>Предметы и вещи: сигареты (следует учитывать, что часто наркоманы смешивают наркотик с табаком и засыпают полученную смесь обратно в сигареты), пачки из-под сигарет, сотовые телефоны, фонарики, зажигалки, упаковки из-под лекарств и т.д.</w:t>
      </w:r>
    </w:p>
    <w:p w:rsidR="00A31F90" w:rsidRDefault="00B651BD" w:rsidP="00A31F90">
      <w:pPr>
        <w:pStyle w:val="a7"/>
        <w:ind w:firstLine="567"/>
        <w:jc w:val="both"/>
        <w:rPr>
          <w:bCs/>
          <w:color w:val="0D0D0D" w:themeColor="text1" w:themeTint="F2"/>
          <w:sz w:val="28"/>
          <w:szCs w:val="28"/>
          <w:shd w:val="clear" w:color="auto" w:fill="FFFFFF"/>
        </w:rPr>
      </w:pPr>
      <w:r w:rsidRPr="00675871">
        <w:rPr>
          <w:bCs/>
          <w:color w:val="0D0D0D" w:themeColor="text1" w:themeTint="F2"/>
          <w:sz w:val="28"/>
          <w:szCs w:val="28"/>
          <w:shd w:val="clear" w:color="auto" w:fill="FFFFFF"/>
        </w:rPr>
        <w:t>Следует помнить, что вещи и предметы часто служат в качестве «передвижного укрытия» при переноске или транспортировке наркотических средств. С целью нейтрализации запаха известны также случаи заливки наркотиков воском, жиром, шоколадом, кремом.</w:t>
      </w:r>
    </w:p>
    <w:p w:rsidR="00A31F90" w:rsidRDefault="00B651BD" w:rsidP="00A31F90">
      <w:pPr>
        <w:pStyle w:val="a7"/>
        <w:ind w:firstLine="567"/>
        <w:jc w:val="both"/>
        <w:rPr>
          <w:bCs/>
          <w:color w:val="0D0D0D" w:themeColor="text1" w:themeTint="F2"/>
          <w:sz w:val="28"/>
          <w:szCs w:val="28"/>
          <w:shd w:val="clear" w:color="auto" w:fill="FFFFFF"/>
        </w:rPr>
      </w:pPr>
      <w:r w:rsidRPr="00675871">
        <w:rPr>
          <w:bCs/>
          <w:color w:val="0D0D0D" w:themeColor="text1" w:themeTint="F2"/>
          <w:sz w:val="28"/>
          <w:szCs w:val="28"/>
          <w:shd w:val="clear" w:color="auto" w:fill="FFFFFF"/>
        </w:rPr>
        <w:t>При осмотре вещей должна соблюдаться максимальная внимательность, тщательность, педантичность и последовательность. Необходимо учитывать возможность нахождения наркотиков в самых неожиданных местах и объектах.</w:t>
      </w:r>
    </w:p>
    <w:p w:rsidR="00B651BD" w:rsidRPr="00675871" w:rsidRDefault="00B651BD" w:rsidP="00A31F90">
      <w:pPr>
        <w:pStyle w:val="a7"/>
        <w:ind w:firstLine="567"/>
        <w:jc w:val="both"/>
        <w:rPr>
          <w:bCs/>
          <w:i/>
          <w:color w:val="0D0D0D" w:themeColor="text1" w:themeTint="F2"/>
          <w:sz w:val="28"/>
          <w:szCs w:val="28"/>
          <w:u w:val="single"/>
          <w:shd w:val="clear" w:color="auto" w:fill="FFFFFF"/>
        </w:rPr>
      </w:pPr>
      <w:r w:rsidRPr="00675871">
        <w:rPr>
          <w:bCs/>
          <w:color w:val="0D0D0D" w:themeColor="text1" w:themeTint="F2"/>
          <w:sz w:val="28"/>
          <w:szCs w:val="28"/>
          <w:shd w:val="clear" w:color="auto" w:fill="FFFFFF"/>
        </w:rPr>
        <w:t>Лицо, имеющее при себе наркотик, в случае опасности, как правило, пытается его незаметно выбросить.</w:t>
      </w:r>
    </w:p>
    <w:p w:rsidR="00B651BD" w:rsidRPr="00675871" w:rsidRDefault="00B651BD" w:rsidP="00675871">
      <w:pPr>
        <w:pStyle w:val="a7"/>
        <w:ind w:firstLine="567"/>
        <w:jc w:val="both"/>
        <w:rPr>
          <w:b/>
          <w:bCs/>
          <w:color w:val="404040"/>
          <w:sz w:val="28"/>
          <w:szCs w:val="28"/>
          <w:shd w:val="clear" w:color="auto" w:fill="FFFFFF"/>
        </w:rPr>
      </w:pPr>
    </w:p>
    <w:p w:rsidR="000653AF" w:rsidRPr="00675871" w:rsidRDefault="00675871" w:rsidP="00675871">
      <w:pPr>
        <w:pStyle w:val="a7"/>
        <w:numPr>
          <w:ilvl w:val="0"/>
          <w:numId w:val="4"/>
        </w:numPr>
        <w:jc w:val="both"/>
        <w:rPr>
          <w:b/>
          <w:sz w:val="28"/>
          <w:szCs w:val="28"/>
        </w:rPr>
      </w:pPr>
      <w:r>
        <w:rPr>
          <w:b/>
          <w:sz w:val="28"/>
          <w:szCs w:val="28"/>
        </w:rPr>
        <w:t>С</w:t>
      </w:r>
      <w:r w:rsidR="000653AF" w:rsidRPr="00675871">
        <w:rPr>
          <w:b/>
          <w:sz w:val="28"/>
          <w:szCs w:val="28"/>
        </w:rPr>
        <w:t>пособы определения и виды одноразовых тестеров, предлагаемых в продаже в аптеках городов области для определения различных видов наркотически</w:t>
      </w:r>
      <w:r>
        <w:rPr>
          <w:b/>
          <w:sz w:val="28"/>
          <w:szCs w:val="28"/>
        </w:rPr>
        <w:t>х средств, психотропных веществ.</w:t>
      </w:r>
    </w:p>
    <w:p w:rsidR="00B651BD" w:rsidRPr="00675871" w:rsidRDefault="00B651BD" w:rsidP="00675871">
      <w:pPr>
        <w:pStyle w:val="a7"/>
        <w:ind w:firstLine="567"/>
        <w:jc w:val="both"/>
        <w:rPr>
          <w:sz w:val="28"/>
          <w:szCs w:val="28"/>
        </w:rPr>
      </w:pPr>
    </w:p>
    <w:p w:rsidR="000653AF" w:rsidRPr="00675871" w:rsidRDefault="000653AF" w:rsidP="00675871">
      <w:pPr>
        <w:pStyle w:val="a7"/>
        <w:ind w:firstLine="567"/>
        <w:jc w:val="both"/>
        <w:rPr>
          <w:bCs/>
          <w:i/>
          <w:color w:val="444444"/>
          <w:sz w:val="28"/>
          <w:szCs w:val="28"/>
          <w:u w:val="single"/>
        </w:rPr>
      </w:pPr>
      <w:proofErr w:type="gramStart"/>
      <w:r w:rsidRPr="00675871">
        <w:rPr>
          <w:bCs/>
          <w:i/>
          <w:color w:val="444444"/>
          <w:sz w:val="28"/>
          <w:szCs w:val="28"/>
          <w:u w:val="single"/>
        </w:rPr>
        <w:t>Экспресс-тесты</w:t>
      </w:r>
      <w:proofErr w:type="gramEnd"/>
      <w:r w:rsidRPr="00675871">
        <w:rPr>
          <w:bCs/>
          <w:i/>
          <w:color w:val="444444"/>
          <w:sz w:val="28"/>
          <w:szCs w:val="28"/>
          <w:u w:val="single"/>
        </w:rPr>
        <w:t xml:space="preserve"> на наркотики</w:t>
      </w:r>
    </w:p>
    <w:p w:rsidR="000653AF" w:rsidRPr="00675871" w:rsidRDefault="000653AF" w:rsidP="00675871">
      <w:pPr>
        <w:pStyle w:val="a7"/>
        <w:ind w:firstLine="567"/>
        <w:jc w:val="both"/>
        <w:rPr>
          <w:color w:val="0D0D0D" w:themeColor="text1" w:themeTint="F2"/>
          <w:sz w:val="28"/>
          <w:szCs w:val="28"/>
        </w:rPr>
      </w:pPr>
      <w:r w:rsidRPr="00675871">
        <w:rPr>
          <w:color w:val="0D0D0D" w:themeColor="text1" w:themeTint="F2"/>
          <w:sz w:val="28"/>
          <w:szCs w:val="28"/>
        </w:rPr>
        <w:t xml:space="preserve">Сегодня чуть ли не ежедневно появляются все новые разновидности наркотических веществ, поэтому и число потребителей неуклонно растет. Тесты на наркотики помогут определить, занимается ли человек употреблением наркотических веществ или ваши подозрения </w:t>
      </w:r>
      <w:proofErr w:type="spellStart"/>
      <w:r w:rsidRPr="00675871">
        <w:rPr>
          <w:color w:val="0D0D0D" w:themeColor="text1" w:themeTint="F2"/>
          <w:sz w:val="28"/>
          <w:szCs w:val="28"/>
        </w:rPr>
        <w:t>необоснованны</w:t>
      </w:r>
      <w:proofErr w:type="spellEnd"/>
      <w:r w:rsidRPr="00675871">
        <w:rPr>
          <w:color w:val="0D0D0D" w:themeColor="text1" w:themeTint="F2"/>
          <w:sz w:val="28"/>
          <w:szCs w:val="28"/>
        </w:rPr>
        <w:t>, и подозрительные признаки наркозависимости являются свидетельством какой-либо болезни. Кроме того, не проблемой является и где купить такой тест — сегодня они продаются практически в любой аптеке.</w:t>
      </w:r>
    </w:p>
    <w:p w:rsidR="000653AF" w:rsidRPr="00675871" w:rsidRDefault="000653AF" w:rsidP="00675871">
      <w:pPr>
        <w:pStyle w:val="a7"/>
        <w:ind w:firstLine="567"/>
        <w:jc w:val="both"/>
        <w:rPr>
          <w:color w:val="0D0D0D" w:themeColor="text1" w:themeTint="F2"/>
          <w:sz w:val="28"/>
          <w:szCs w:val="28"/>
        </w:rPr>
      </w:pPr>
      <w:r w:rsidRPr="00675871">
        <w:rPr>
          <w:color w:val="0D0D0D" w:themeColor="text1" w:themeTint="F2"/>
          <w:sz w:val="28"/>
          <w:szCs w:val="28"/>
        </w:rPr>
        <w:t xml:space="preserve">Подобные тесты внешне выглядят как бумажная полоска, на которой располагается слой вроде промокашки, пропитанный различными составами белкового и химического происхождения. Когда моча или слюна пропитывает этот слой, то она, при наличии наркотического вещества, вступает в реакцию с пропиткой. В результате на тесте проявляется яркая полоска. Бывают тесты и в форме кассеты. При использовании такого теста следует капнуть три капли </w:t>
      </w:r>
      <w:proofErr w:type="spellStart"/>
      <w:r w:rsidRPr="00675871">
        <w:rPr>
          <w:color w:val="0D0D0D" w:themeColor="text1" w:themeTint="F2"/>
          <w:sz w:val="28"/>
          <w:szCs w:val="28"/>
        </w:rPr>
        <w:t>биообразца</w:t>
      </w:r>
      <w:proofErr w:type="spellEnd"/>
      <w:r w:rsidRPr="00675871">
        <w:rPr>
          <w:color w:val="0D0D0D" w:themeColor="text1" w:themeTint="F2"/>
          <w:sz w:val="28"/>
          <w:szCs w:val="28"/>
        </w:rPr>
        <w:t xml:space="preserve"> в специальное окошечко.</w:t>
      </w:r>
    </w:p>
    <w:p w:rsidR="000653AF" w:rsidRPr="00675871" w:rsidRDefault="000653AF" w:rsidP="00675871">
      <w:pPr>
        <w:pStyle w:val="a7"/>
        <w:ind w:firstLine="567"/>
        <w:jc w:val="both"/>
        <w:rPr>
          <w:color w:val="0D0D0D" w:themeColor="text1" w:themeTint="F2"/>
          <w:sz w:val="28"/>
          <w:szCs w:val="28"/>
        </w:rPr>
      </w:pPr>
      <w:proofErr w:type="gramStart"/>
      <w:r w:rsidRPr="00675871">
        <w:rPr>
          <w:color w:val="0D0D0D" w:themeColor="text1" w:themeTint="F2"/>
          <w:sz w:val="28"/>
          <w:szCs w:val="28"/>
        </w:rPr>
        <w:lastRenderedPageBreak/>
        <w:t>Экспресс-тесты</w:t>
      </w:r>
      <w:proofErr w:type="gramEnd"/>
      <w:r w:rsidRPr="00675871">
        <w:rPr>
          <w:color w:val="0D0D0D" w:themeColor="text1" w:themeTint="F2"/>
          <w:sz w:val="28"/>
          <w:szCs w:val="28"/>
        </w:rPr>
        <w:t xml:space="preserve"> отличаются высокой чувствительностью, они способны обнаружить остатки опиумных наркотиков в течение 5 дней с момента употребления, а </w:t>
      </w:r>
      <w:proofErr w:type="spellStart"/>
      <w:r w:rsidRPr="00675871">
        <w:rPr>
          <w:color w:val="0D0D0D" w:themeColor="text1" w:themeTint="F2"/>
          <w:sz w:val="28"/>
          <w:szCs w:val="28"/>
        </w:rPr>
        <w:t>каннабиоидных</w:t>
      </w:r>
      <w:proofErr w:type="spellEnd"/>
      <w:r w:rsidRPr="00675871">
        <w:rPr>
          <w:color w:val="0D0D0D" w:themeColor="text1" w:themeTint="F2"/>
          <w:sz w:val="28"/>
          <w:szCs w:val="28"/>
        </w:rPr>
        <w:t xml:space="preserve"> вроде гашиша или марихуаны – в течение 14 дней, даже если прием был однократный. Пройти подобное тестирование можно дома, а продажей </w:t>
      </w:r>
      <w:proofErr w:type="gramStart"/>
      <w:r w:rsidRPr="00675871">
        <w:rPr>
          <w:color w:val="0D0D0D" w:themeColor="text1" w:themeTint="F2"/>
          <w:sz w:val="28"/>
          <w:szCs w:val="28"/>
        </w:rPr>
        <w:t>экспресс-тестов</w:t>
      </w:r>
      <w:proofErr w:type="gramEnd"/>
      <w:r w:rsidRPr="00675871">
        <w:rPr>
          <w:color w:val="0D0D0D" w:themeColor="text1" w:themeTint="F2"/>
          <w:sz w:val="28"/>
          <w:szCs w:val="28"/>
        </w:rPr>
        <w:t xml:space="preserve"> занимаются аптеки.</w:t>
      </w:r>
    </w:p>
    <w:p w:rsidR="000653AF" w:rsidRPr="00675871" w:rsidRDefault="000653AF" w:rsidP="00675871">
      <w:pPr>
        <w:pStyle w:val="a7"/>
        <w:ind w:firstLine="567"/>
        <w:jc w:val="both"/>
        <w:rPr>
          <w:i/>
          <w:color w:val="0D0D0D" w:themeColor="text1" w:themeTint="F2"/>
          <w:sz w:val="28"/>
          <w:szCs w:val="28"/>
          <w:u w:val="single"/>
        </w:rPr>
      </w:pPr>
      <w:r w:rsidRPr="00675871">
        <w:rPr>
          <w:bCs/>
          <w:i/>
          <w:color w:val="0D0D0D" w:themeColor="text1" w:themeTint="F2"/>
          <w:sz w:val="28"/>
          <w:szCs w:val="28"/>
          <w:u w:val="single"/>
        </w:rPr>
        <w:t>Тесты на наркотики бывают нескольких видов:</w:t>
      </w:r>
    </w:p>
    <w:p w:rsidR="000653AF" w:rsidRPr="00675871" w:rsidRDefault="000653AF" w:rsidP="00675871">
      <w:pPr>
        <w:pStyle w:val="a7"/>
        <w:ind w:firstLine="567"/>
        <w:jc w:val="both"/>
        <w:rPr>
          <w:color w:val="0D0D0D" w:themeColor="text1" w:themeTint="F2"/>
          <w:sz w:val="28"/>
          <w:szCs w:val="28"/>
        </w:rPr>
      </w:pPr>
      <w:proofErr w:type="gramStart"/>
      <w:r w:rsidRPr="00675871">
        <w:rPr>
          <w:color w:val="0D0D0D" w:themeColor="text1" w:themeTint="F2"/>
          <w:sz w:val="28"/>
          <w:szCs w:val="28"/>
        </w:rPr>
        <w:t>Тест-полоски</w:t>
      </w:r>
      <w:proofErr w:type="gramEnd"/>
      <w:r w:rsidRPr="00675871">
        <w:rPr>
          <w:color w:val="0D0D0D" w:themeColor="text1" w:themeTint="F2"/>
          <w:sz w:val="28"/>
          <w:szCs w:val="28"/>
        </w:rPr>
        <w:t xml:space="preserve"> для определения наркотических веществ по моче – эти тесты являются полосками, пропитанными индикаторными веществами, благодаря которым и обнаруживается наличие определенного наркотика. Подобный набор плосок можно </w:t>
      </w:r>
      <w:proofErr w:type="gramStart"/>
      <w:r w:rsidRPr="00675871">
        <w:rPr>
          <w:color w:val="0D0D0D" w:themeColor="text1" w:themeTint="F2"/>
          <w:sz w:val="28"/>
          <w:szCs w:val="28"/>
        </w:rPr>
        <w:t>применять</w:t>
      </w:r>
      <w:proofErr w:type="gramEnd"/>
      <w:r w:rsidRPr="00675871">
        <w:rPr>
          <w:color w:val="0D0D0D" w:themeColor="text1" w:themeTint="F2"/>
          <w:sz w:val="28"/>
          <w:szCs w:val="28"/>
        </w:rPr>
        <w:t xml:space="preserve"> даже в случаях, когда вид наркотического вещества неизвестен. Подобное исследование можно провести в домашней обстановке.</w:t>
      </w:r>
    </w:p>
    <w:p w:rsidR="000653AF" w:rsidRPr="00675871" w:rsidRDefault="000653AF" w:rsidP="00675871">
      <w:pPr>
        <w:pStyle w:val="a7"/>
        <w:ind w:firstLine="567"/>
        <w:jc w:val="both"/>
        <w:rPr>
          <w:color w:val="0D0D0D" w:themeColor="text1" w:themeTint="F2"/>
          <w:sz w:val="28"/>
          <w:szCs w:val="28"/>
        </w:rPr>
      </w:pPr>
      <w:proofErr w:type="gramStart"/>
      <w:r w:rsidRPr="00675871">
        <w:rPr>
          <w:color w:val="0D0D0D" w:themeColor="text1" w:themeTint="F2"/>
          <w:sz w:val="28"/>
          <w:szCs w:val="28"/>
        </w:rPr>
        <w:t>Экспресс-тесты</w:t>
      </w:r>
      <w:proofErr w:type="gramEnd"/>
      <w:r w:rsidRPr="00675871">
        <w:rPr>
          <w:color w:val="0D0D0D" w:themeColor="text1" w:themeTint="F2"/>
          <w:sz w:val="28"/>
          <w:szCs w:val="28"/>
        </w:rPr>
        <w:t xml:space="preserve"> на наркотики помогают ответить на вопрос где пройти тест. Ними удобно пользоваться в школах и других подобных заведениях. Подобные тесты используются для исследования мочи. На всю процедуру уходит не больше 10 минут, причем специального оборудования или инвентаря не требуется, поэтому исследование можно провести в домашних условиях.</w:t>
      </w:r>
    </w:p>
    <w:p w:rsidR="000653AF" w:rsidRPr="00675871" w:rsidRDefault="000653AF" w:rsidP="00675871">
      <w:pPr>
        <w:pStyle w:val="a7"/>
        <w:ind w:firstLine="567"/>
        <w:jc w:val="both"/>
        <w:rPr>
          <w:color w:val="0D0D0D" w:themeColor="text1" w:themeTint="F2"/>
          <w:sz w:val="28"/>
          <w:szCs w:val="28"/>
        </w:rPr>
      </w:pPr>
      <w:r w:rsidRPr="00675871">
        <w:rPr>
          <w:color w:val="0D0D0D" w:themeColor="text1" w:themeTint="F2"/>
          <w:sz w:val="28"/>
          <w:szCs w:val="28"/>
        </w:rPr>
        <w:t xml:space="preserve">Тесты из серии </w:t>
      </w:r>
      <w:proofErr w:type="spellStart"/>
      <w:r w:rsidRPr="00675871">
        <w:rPr>
          <w:color w:val="0D0D0D" w:themeColor="text1" w:themeTint="F2"/>
          <w:sz w:val="28"/>
          <w:szCs w:val="28"/>
        </w:rPr>
        <w:t>Narcoscreen</w:t>
      </w:r>
      <w:proofErr w:type="spellEnd"/>
      <w:r w:rsidRPr="00675871">
        <w:rPr>
          <w:color w:val="0D0D0D" w:themeColor="text1" w:themeTint="F2"/>
          <w:sz w:val="28"/>
          <w:szCs w:val="28"/>
        </w:rPr>
        <w:t>. Способны одновременно определить наличие в биоматериале сразу несколько разновидностей наркотических веществ (на 5 или 10 видов). В качестве исследуемого материала может применяться слюна или моча тестируемого. При исследовании мочи тест погружают в емкость с жидкостью, а при проверке слюны на тесте имеется специальная панель, которую наносится слюна. В комплекте к тестам обычно прикладываются дополнительные атрибуты вроде своеобразной пипетки для сбора слюны или стаканчика для мочи.</w:t>
      </w:r>
    </w:p>
    <w:p w:rsidR="000653AF" w:rsidRPr="00675871" w:rsidRDefault="00675871" w:rsidP="00675871">
      <w:pPr>
        <w:pStyle w:val="a7"/>
        <w:ind w:firstLine="567"/>
        <w:jc w:val="both"/>
        <w:rPr>
          <w:b/>
          <w:i/>
          <w:color w:val="0D0D0D" w:themeColor="text1" w:themeTint="F2"/>
          <w:sz w:val="28"/>
          <w:szCs w:val="28"/>
          <w:u w:val="single"/>
        </w:rPr>
      </w:pPr>
      <w:proofErr w:type="gramStart"/>
      <w:r w:rsidRPr="00675871">
        <w:rPr>
          <w:rStyle w:val="a4"/>
          <w:b w:val="0"/>
          <w:i/>
          <w:color w:val="0D0D0D" w:themeColor="text1" w:themeTint="F2"/>
          <w:sz w:val="28"/>
          <w:szCs w:val="28"/>
          <w:u w:val="single"/>
        </w:rPr>
        <w:t>С</w:t>
      </w:r>
      <w:r w:rsidR="000653AF" w:rsidRPr="00675871">
        <w:rPr>
          <w:rStyle w:val="a4"/>
          <w:b w:val="0"/>
          <w:i/>
          <w:color w:val="0D0D0D" w:themeColor="text1" w:themeTint="F2"/>
          <w:sz w:val="28"/>
          <w:szCs w:val="28"/>
          <w:u w:val="single"/>
        </w:rPr>
        <w:t>овременные</w:t>
      </w:r>
      <w:proofErr w:type="gramEnd"/>
      <w:r w:rsidR="000653AF" w:rsidRPr="00675871">
        <w:rPr>
          <w:rStyle w:val="a4"/>
          <w:b w:val="0"/>
          <w:i/>
          <w:color w:val="0D0D0D" w:themeColor="text1" w:themeTint="F2"/>
          <w:sz w:val="28"/>
          <w:szCs w:val="28"/>
          <w:u w:val="single"/>
        </w:rPr>
        <w:t xml:space="preserve"> экспресс-тесты способны обнаружить 2-10 разновидностей различных наркотических веществ вроде:</w:t>
      </w:r>
    </w:p>
    <w:p w:rsidR="000653AF" w:rsidRPr="00675871" w:rsidRDefault="000653AF" w:rsidP="00675871">
      <w:pPr>
        <w:pStyle w:val="a7"/>
        <w:ind w:firstLine="567"/>
        <w:jc w:val="both"/>
        <w:rPr>
          <w:color w:val="0D0D0D" w:themeColor="text1" w:themeTint="F2"/>
          <w:sz w:val="28"/>
          <w:szCs w:val="28"/>
        </w:rPr>
      </w:pPr>
      <w:r w:rsidRPr="00675871">
        <w:rPr>
          <w:color w:val="0D0D0D" w:themeColor="text1" w:themeTint="F2"/>
          <w:sz w:val="28"/>
          <w:szCs w:val="28"/>
        </w:rPr>
        <w:t>Героина, морфина;</w:t>
      </w:r>
    </w:p>
    <w:p w:rsidR="000653AF" w:rsidRPr="00675871" w:rsidRDefault="000653AF" w:rsidP="00675871">
      <w:pPr>
        <w:pStyle w:val="a7"/>
        <w:ind w:firstLine="567"/>
        <w:jc w:val="both"/>
        <w:rPr>
          <w:color w:val="0D0D0D" w:themeColor="text1" w:themeTint="F2"/>
          <w:sz w:val="28"/>
          <w:szCs w:val="28"/>
        </w:rPr>
      </w:pPr>
      <w:r w:rsidRPr="00675871">
        <w:rPr>
          <w:color w:val="0D0D0D" w:themeColor="text1" w:themeTint="F2"/>
          <w:sz w:val="28"/>
          <w:szCs w:val="28"/>
        </w:rPr>
        <w:t>Марихуаны;</w:t>
      </w:r>
    </w:p>
    <w:p w:rsidR="000653AF" w:rsidRPr="00675871" w:rsidRDefault="000653AF" w:rsidP="00675871">
      <w:pPr>
        <w:pStyle w:val="a7"/>
        <w:ind w:firstLine="567"/>
        <w:jc w:val="both"/>
        <w:rPr>
          <w:color w:val="0D0D0D" w:themeColor="text1" w:themeTint="F2"/>
          <w:sz w:val="28"/>
          <w:szCs w:val="28"/>
        </w:rPr>
      </w:pPr>
      <w:proofErr w:type="spellStart"/>
      <w:r w:rsidRPr="00675871">
        <w:rPr>
          <w:color w:val="0D0D0D" w:themeColor="text1" w:themeTint="F2"/>
          <w:sz w:val="28"/>
          <w:szCs w:val="28"/>
        </w:rPr>
        <w:t>Амфетамина</w:t>
      </w:r>
      <w:proofErr w:type="spellEnd"/>
      <w:r w:rsidRPr="00675871">
        <w:rPr>
          <w:color w:val="0D0D0D" w:themeColor="text1" w:themeTint="F2"/>
          <w:sz w:val="28"/>
          <w:szCs w:val="28"/>
        </w:rPr>
        <w:t xml:space="preserve"> и </w:t>
      </w:r>
      <w:proofErr w:type="spellStart"/>
      <w:r w:rsidRPr="00675871">
        <w:rPr>
          <w:color w:val="0D0D0D" w:themeColor="text1" w:themeTint="F2"/>
          <w:sz w:val="28"/>
          <w:szCs w:val="28"/>
        </w:rPr>
        <w:t>метамфетамина</w:t>
      </w:r>
      <w:proofErr w:type="spellEnd"/>
      <w:r w:rsidRPr="00675871">
        <w:rPr>
          <w:color w:val="0D0D0D" w:themeColor="text1" w:themeTint="F2"/>
          <w:sz w:val="28"/>
          <w:szCs w:val="28"/>
        </w:rPr>
        <w:t>;</w:t>
      </w:r>
    </w:p>
    <w:p w:rsidR="000653AF" w:rsidRPr="00675871" w:rsidRDefault="000653AF" w:rsidP="00675871">
      <w:pPr>
        <w:pStyle w:val="a7"/>
        <w:ind w:firstLine="567"/>
        <w:jc w:val="both"/>
        <w:rPr>
          <w:color w:val="0D0D0D" w:themeColor="text1" w:themeTint="F2"/>
          <w:sz w:val="28"/>
          <w:szCs w:val="28"/>
        </w:rPr>
      </w:pPr>
      <w:r w:rsidRPr="00675871">
        <w:rPr>
          <w:color w:val="0D0D0D" w:themeColor="text1" w:themeTint="F2"/>
          <w:sz w:val="28"/>
          <w:szCs w:val="28"/>
        </w:rPr>
        <w:t>Барбитуратов;</w:t>
      </w:r>
    </w:p>
    <w:p w:rsidR="000653AF" w:rsidRPr="00675871" w:rsidRDefault="000653AF" w:rsidP="00675871">
      <w:pPr>
        <w:pStyle w:val="a7"/>
        <w:ind w:firstLine="567"/>
        <w:jc w:val="both"/>
        <w:rPr>
          <w:color w:val="0D0D0D" w:themeColor="text1" w:themeTint="F2"/>
          <w:sz w:val="28"/>
          <w:szCs w:val="28"/>
        </w:rPr>
      </w:pPr>
      <w:r w:rsidRPr="00675871">
        <w:rPr>
          <w:color w:val="0D0D0D" w:themeColor="text1" w:themeTint="F2"/>
          <w:sz w:val="28"/>
          <w:szCs w:val="28"/>
        </w:rPr>
        <w:t>Кокаина;</w:t>
      </w:r>
    </w:p>
    <w:p w:rsidR="000653AF" w:rsidRPr="00675871" w:rsidRDefault="000653AF" w:rsidP="00675871">
      <w:pPr>
        <w:pStyle w:val="a7"/>
        <w:ind w:firstLine="567"/>
        <w:jc w:val="both"/>
        <w:rPr>
          <w:color w:val="0D0D0D" w:themeColor="text1" w:themeTint="F2"/>
          <w:sz w:val="28"/>
          <w:szCs w:val="28"/>
        </w:rPr>
      </w:pPr>
      <w:proofErr w:type="spellStart"/>
      <w:r w:rsidRPr="00675871">
        <w:rPr>
          <w:color w:val="0D0D0D" w:themeColor="text1" w:themeTint="F2"/>
          <w:sz w:val="28"/>
          <w:szCs w:val="28"/>
        </w:rPr>
        <w:t>Метадона</w:t>
      </w:r>
      <w:proofErr w:type="spellEnd"/>
      <w:r w:rsidRPr="00675871">
        <w:rPr>
          <w:color w:val="0D0D0D" w:themeColor="text1" w:themeTint="F2"/>
          <w:sz w:val="28"/>
          <w:szCs w:val="28"/>
        </w:rPr>
        <w:t>;</w:t>
      </w:r>
    </w:p>
    <w:p w:rsidR="000653AF" w:rsidRPr="00675871" w:rsidRDefault="000653AF" w:rsidP="00675871">
      <w:pPr>
        <w:pStyle w:val="a7"/>
        <w:ind w:firstLine="567"/>
        <w:jc w:val="both"/>
        <w:rPr>
          <w:color w:val="0D0D0D" w:themeColor="text1" w:themeTint="F2"/>
          <w:sz w:val="28"/>
          <w:szCs w:val="28"/>
        </w:rPr>
      </w:pPr>
      <w:proofErr w:type="spellStart"/>
      <w:r w:rsidRPr="00675871">
        <w:rPr>
          <w:color w:val="0D0D0D" w:themeColor="text1" w:themeTint="F2"/>
          <w:sz w:val="28"/>
          <w:szCs w:val="28"/>
        </w:rPr>
        <w:t>Экстази</w:t>
      </w:r>
      <w:proofErr w:type="spellEnd"/>
      <w:r w:rsidRPr="00675871">
        <w:rPr>
          <w:color w:val="0D0D0D" w:themeColor="text1" w:themeTint="F2"/>
          <w:sz w:val="28"/>
          <w:szCs w:val="28"/>
        </w:rPr>
        <w:t xml:space="preserve"> или MDMA;</w:t>
      </w:r>
    </w:p>
    <w:p w:rsidR="000653AF" w:rsidRPr="00675871" w:rsidRDefault="000653AF" w:rsidP="00675871">
      <w:pPr>
        <w:pStyle w:val="a7"/>
        <w:ind w:firstLine="567"/>
        <w:jc w:val="both"/>
        <w:rPr>
          <w:color w:val="0D0D0D" w:themeColor="text1" w:themeTint="F2"/>
          <w:sz w:val="28"/>
          <w:szCs w:val="28"/>
        </w:rPr>
      </w:pPr>
      <w:proofErr w:type="spellStart"/>
      <w:r w:rsidRPr="00675871">
        <w:rPr>
          <w:color w:val="0D0D0D" w:themeColor="text1" w:themeTint="F2"/>
          <w:sz w:val="28"/>
          <w:szCs w:val="28"/>
        </w:rPr>
        <w:t>Фенциклидина</w:t>
      </w:r>
      <w:proofErr w:type="spellEnd"/>
      <w:r w:rsidRPr="00675871">
        <w:rPr>
          <w:color w:val="0D0D0D" w:themeColor="text1" w:themeTint="F2"/>
          <w:sz w:val="28"/>
          <w:szCs w:val="28"/>
        </w:rPr>
        <w:t>;</w:t>
      </w:r>
    </w:p>
    <w:p w:rsidR="000653AF" w:rsidRPr="00675871" w:rsidRDefault="000653AF" w:rsidP="00675871">
      <w:pPr>
        <w:pStyle w:val="a7"/>
        <w:ind w:firstLine="567"/>
        <w:jc w:val="both"/>
        <w:rPr>
          <w:color w:val="0D0D0D" w:themeColor="text1" w:themeTint="F2"/>
          <w:sz w:val="28"/>
          <w:szCs w:val="28"/>
        </w:rPr>
      </w:pPr>
      <w:proofErr w:type="spellStart"/>
      <w:r w:rsidRPr="00675871">
        <w:rPr>
          <w:color w:val="0D0D0D" w:themeColor="text1" w:themeTint="F2"/>
          <w:sz w:val="28"/>
          <w:szCs w:val="28"/>
        </w:rPr>
        <w:t>Бензодиазепина</w:t>
      </w:r>
      <w:proofErr w:type="spellEnd"/>
      <w:r w:rsidRPr="00675871">
        <w:rPr>
          <w:color w:val="0D0D0D" w:themeColor="text1" w:themeTint="F2"/>
          <w:sz w:val="28"/>
          <w:szCs w:val="28"/>
        </w:rPr>
        <w:t>;</w:t>
      </w:r>
    </w:p>
    <w:p w:rsidR="000653AF" w:rsidRPr="00675871" w:rsidRDefault="000653AF" w:rsidP="00675871">
      <w:pPr>
        <w:pStyle w:val="a7"/>
        <w:ind w:firstLine="567"/>
        <w:jc w:val="both"/>
        <w:rPr>
          <w:color w:val="0D0D0D" w:themeColor="text1" w:themeTint="F2"/>
          <w:sz w:val="28"/>
          <w:szCs w:val="28"/>
        </w:rPr>
      </w:pPr>
      <w:r w:rsidRPr="00675871">
        <w:rPr>
          <w:color w:val="0D0D0D" w:themeColor="text1" w:themeTint="F2"/>
          <w:sz w:val="28"/>
          <w:szCs w:val="28"/>
        </w:rPr>
        <w:t xml:space="preserve">Препаратов </w:t>
      </w:r>
      <w:proofErr w:type="spellStart"/>
      <w:r w:rsidRPr="00675871">
        <w:rPr>
          <w:color w:val="0D0D0D" w:themeColor="text1" w:themeTint="F2"/>
          <w:sz w:val="28"/>
          <w:szCs w:val="28"/>
        </w:rPr>
        <w:t>антидепрессантного</w:t>
      </w:r>
      <w:proofErr w:type="spellEnd"/>
      <w:r w:rsidRPr="00675871">
        <w:rPr>
          <w:color w:val="0D0D0D" w:themeColor="text1" w:themeTint="F2"/>
          <w:sz w:val="28"/>
          <w:szCs w:val="28"/>
        </w:rPr>
        <w:t xml:space="preserve"> действия;</w:t>
      </w:r>
    </w:p>
    <w:p w:rsidR="000653AF" w:rsidRDefault="000653AF" w:rsidP="00675871">
      <w:pPr>
        <w:pStyle w:val="a7"/>
        <w:ind w:firstLine="567"/>
        <w:jc w:val="both"/>
        <w:rPr>
          <w:color w:val="0D0D0D" w:themeColor="text1" w:themeTint="F2"/>
          <w:sz w:val="28"/>
          <w:szCs w:val="28"/>
        </w:rPr>
      </w:pPr>
      <w:r w:rsidRPr="00675871">
        <w:rPr>
          <w:color w:val="0D0D0D" w:themeColor="text1" w:themeTint="F2"/>
          <w:sz w:val="28"/>
          <w:szCs w:val="28"/>
        </w:rPr>
        <w:t>Алкоголя и никотина.</w:t>
      </w:r>
    </w:p>
    <w:p w:rsidR="00675871" w:rsidRPr="00675871" w:rsidRDefault="00675871" w:rsidP="00675871">
      <w:pPr>
        <w:pStyle w:val="a7"/>
        <w:ind w:firstLine="567"/>
        <w:jc w:val="both"/>
        <w:rPr>
          <w:color w:val="0D0D0D" w:themeColor="text1" w:themeTint="F2"/>
          <w:sz w:val="28"/>
          <w:szCs w:val="28"/>
        </w:rPr>
      </w:pPr>
    </w:p>
    <w:p w:rsidR="000161AD" w:rsidRPr="00675871" w:rsidRDefault="000161AD" w:rsidP="00675871">
      <w:pPr>
        <w:pStyle w:val="a7"/>
        <w:numPr>
          <w:ilvl w:val="0"/>
          <w:numId w:val="4"/>
        </w:numPr>
        <w:jc w:val="both"/>
        <w:rPr>
          <w:b/>
          <w:sz w:val="28"/>
          <w:szCs w:val="28"/>
        </w:rPr>
      </w:pPr>
      <w:r w:rsidRPr="00675871">
        <w:rPr>
          <w:b/>
          <w:sz w:val="28"/>
          <w:szCs w:val="28"/>
        </w:rPr>
        <w:t>А</w:t>
      </w:r>
      <w:r w:rsidRPr="00675871">
        <w:rPr>
          <w:b/>
          <w:sz w:val="28"/>
          <w:szCs w:val="28"/>
        </w:rPr>
        <w:t>лгоритм действий в экстренных ситуациях (передозировка, обнаружени</w:t>
      </w:r>
      <w:r w:rsidR="00675871">
        <w:rPr>
          <w:b/>
          <w:sz w:val="28"/>
          <w:szCs w:val="28"/>
        </w:rPr>
        <w:t>е наркотиков родителями и т.п.).</w:t>
      </w:r>
    </w:p>
    <w:p w:rsidR="00675871" w:rsidRPr="00675871" w:rsidRDefault="00675871" w:rsidP="00675871">
      <w:pPr>
        <w:pStyle w:val="a7"/>
        <w:ind w:firstLine="567"/>
        <w:jc w:val="both"/>
        <w:rPr>
          <w:i/>
          <w:color w:val="0D0D0D" w:themeColor="text1" w:themeTint="F2"/>
          <w:sz w:val="28"/>
          <w:szCs w:val="28"/>
          <w:u w:val="single"/>
        </w:rPr>
      </w:pPr>
      <w:r w:rsidRPr="00675871">
        <w:rPr>
          <w:i/>
          <w:color w:val="0D0D0D" w:themeColor="text1" w:themeTint="F2"/>
          <w:sz w:val="28"/>
          <w:szCs w:val="28"/>
          <w:u w:val="single"/>
        </w:rPr>
        <w:t xml:space="preserve">Оказание первой помощи при отравлении наркотиками </w:t>
      </w:r>
    </w:p>
    <w:p w:rsidR="00675871" w:rsidRDefault="00675871" w:rsidP="00675871">
      <w:pPr>
        <w:pStyle w:val="a7"/>
        <w:ind w:firstLine="567"/>
        <w:jc w:val="both"/>
        <w:rPr>
          <w:color w:val="0D0D0D" w:themeColor="text1" w:themeTint="F2"/>
          <w:sz w:val="28"/>
          <w:szCs w:val="28"/>
        </w:rPr>
      </w:pPr>
      <w:r w:rsidRPr="00675871">
        <w:rPr>
          <w:color w:val="0D0D0D" w:themeColor="text1" w:themeTint="F2"/>
          <w:sz w:val="28"/>
          <w:szCs w:val="28"/>
        </w:rPr>
        <w:t xml:space="preserve">При передозировке наркотиками вероятность смертельного исхода очень высока. Поэтому при возникновении признаков отравления </w:t>
      </w:r>
      <w:proofErr w:type="spellStart"/>
      <w:r w:rsidRPr="00675871">
        <w:rPr>
          <w:color w:val="0D0D0D" w:themeColor="text1" w:themeTint="F2"/>
          <w:sz w:val="28"/>
          <w:szCs w:val="28"/>
        </w:rPr>
        <w:lastRenderedPageBreak/>
        <w:t>психоактивными</w:t>
      </w:r>
      <w:proofErr w:type="spellEnd"/>
      <w:r w:rsidRPr="00675871">
        <w:rPr>
          <w:color w:val="0D0D0D" w:themeColor="text1" w:themeTint="F2"/>
          <w:sz w:val="28"/>
          <w:szCs w:val="28"/>
        </w:rPr>
        <w:t xml:space="preserve"> веществами, находящиеся рядом люди должны обязательно вызвать скорую помощь. А пока медики будут ехать, нужно приступать к оказанию первой медицинской помощи. Первая помощь при передозировке опиатами: Если человек находится в сознании, разговаривайте с ним, тормошите, не давайте уснуть. Если человек без сознания, проверьте наличие пульса и дыхания. Если больной не дышит — нужно приступить к сердечно-легочной реанимации. Для проведения сердечно-легочной реанимации, прежде всего, расположите больного на твердой поверхности, можно прямо на полу. Поверните голову человека в бок, замотайте собственные пальцы бинтом (носовым платком), откройте </w:t>
      </w:r>
      <w:proofErr w:type="gramStart"/>
      <w:r w:rsidRPr="00675871">
        <w:rPr>
          <w:color w:val="0D0D0D" w:themeColor="text1" w:themeTint="F2"/>
          <w:sz w:val="28"/>
          <w:szCs w:val="28"/>
        </w:rPr>
        <w:t>наркозависимому</w:t>
      </w:r>
      <w:proofErr w:type="gramEnd"/>
      <w:r w:rsidRPr="00675871">
        <w:rPr>
          <w:color w:val="0D0D0D" w:themeColor="text1" w:themeTint="F2"/>
          <w:sz w:val="28"/>
          <w:szCs w:val="28"/>
        </w:rPr>
        <w:t xml:space="preserve"> рот и запустите туда пальцы. Если во рту и ротоглотке скопились рвотные массы, уберите их. Если запал язык, верните его в нормальное положение. Скопление рвотных масс препятствует попаданию воздуха в легкие. После восстановления проходимости верхних дыхательных путей тут же приступайте к искусственному дыханию «рот в рот». Зажмите ноздри больного пальцами, глубоко вдохните, прижмите губы ко рту больного и быстро выдохните. За минуту необходимо сделать десять-двенадцать вдохов. То есть интервал между вдохами приблизительно пять секунд. Через одну-две минуты </w:t>
      </w:r>
      <w:proofErr w:type="gramStart"/>
      <w:r w:rsidRPr="00675871">
        <w:rPr>
          <w:color w:val="0D0D0D" w:themeColor="text1" w:themeTint="F2"/>
          <w:sz w:val="28"/>
          <w:szCs w:val="28"/>
        </w:rPr>
        <w:t>проверьте</w:t>
      </w:r>
      <w:proofErr w:type="gramEnd"/>
      <w:r w:rsidRPr="00675871">
        <w:rPr>
          <w:color w:val="0D0D0D" w:themeColor="text1" w:themeTint="F2"/>
          <w:sz w:val="28"/>
          <w:szCs w:val="28"/>
        </w:rPr>
        <w:t xml:space="preserve"> возобновилось ли дыхание, если нет — продолжайте искусственное дыхание. Проверьте наличие пульса у больного. При отсутствии пульса приступайте к непрямому массажу сердца. Расположите в нижней половине грудины больного свои ладони (одна поверх другой). Не отрывая кисти, с выпрямленными локтями надавливайте с силой на грудную клетку. Повторяйте ритмичные нажимания, чередуя с искусственным дыханием. Через каждые тридцать нажатий на грудную клетку делайте два вдоха в рот. Продолжайте проводить сердечно-легочную реанимацию, пока не приедет скорая помощь.</w:t>
      </w:r>
    </w:p>
    <w:p w:rsidR="00675871" w:rsidRPr="00675871" w:rsidRDefault="00675871" w:rsidP="00675871">
      <w:pPr>
        <w:pStyle w:val="a7"/>
        <w:ind w:firstLine="567"/>
        <w:jc w:val="both"/>
        <w:rPr>
          <w:i/>
          <w:color w:val="0D0D0D" w:themeColor="text1" w:themeTint="F2"/>
          <w:sz w:val="28"/>
          <w:szCs w:val="28"/>
          <w:u w:val="single"/>
        </w:rPr>
      </w:pPr>
      <w:r w:rsidRPr="00675871">
        <w:rPr>
          <w:i/>
          <w:color w:val="0D0D0D" w:themeColor="text1" w:themeTint="F2"/>
          <w:sz w:val="28"/>
          <w:szCs w:val="28"/>
          <w:u w:val="single"/>
        </w:rPr>
        <w:t>Обнаружили наркотики, что делать?</w:t>
      </w:r>
    </w:p>
    <w:p w:rsidR="000161AD" w:rsidRPr="00675871" w:rsidRDefault="000161AD" w:rsidP="00675871">
      <w:pPr>
        <w:pStyle w:val="a7"/>
        <w:ind w:firstLine="567"/>
        <w:jc w:val="both"/>
        <w:rPr>
          <w:color w:val="000000"/>
          <w:sz w:val="28"/>
          <w:szCs w:val="28"/>
        </w:rPr>
      </w:pPr>
      <w:r w:rsidRPr="00675871">
        <w:rPr>
          <w:color w:val="000000"/>
          <w:sz w:val="28"/>
          <w:szCs w:val="28"/>
        </w:rPr>
        <w:t>Сегодня Вашему сыну или дочери могут предложить наркотики везде: на улице, дискотеке, спортивной секции, в школе. Наиболее часто в употребление наркотиков вовлекаются подростки 12-18 лет.</w:t>
      </w:r>
    </w:p>
    <w:p w:rsidR="000161AD" w:rsidRPr="00675871" w:rsidRDefault="000161AD" w:rsidP="00675871">
      <w:pPr>
        <w:pStyle w:val="a7"/>
        <w:ind w:firstLine="567"/>
        <w:jc w:val="both"/>
        <w:rPr>
          <w:color w:val="000000"/>
          <w:sz w:val="28"/>
          <w:szCs w:val="28"/>
        </w:rPr>
      </w:pPr>
      <w:r w:rsidRPr="00675871">
        <w:rPr>
          <w:color w:val="000000"/>
          <w:sz w:val="28"/>
          <w:szCs w:val="28"/>
        </w:rPr>
        <w:t>Часто родители узнают о том, что их ребенок принимает наркотики далеко не сразу.  Чтобы не запустить этот процесс, постарайтесь внимательно относиться ко всем изменениям в поведении Вашего ребенка и в его распорядке дня.</w:t>
      </w:r>
    </w:p>
    <w:p w:rsidR="00675871" w:rsidRPr="00675871" w:rsidRDefault="00675871" w:rsidP="00675871">
      <w:pPr>
        <w:pStyle w:val="a7"/>
        <w:ind w:firstLine="567"/>
        <w:jc w:val="both"/>
        <w:rPr>
          <w:color w:val="000000"/>
          <w:sz w:val="28"/>
          <w:szCs w:val="28"/>
        </w:rPr>
      </w:pPr>
      <w:r w:rsidRPr="00675871">
        <w:rPr>
          <w:color w:val="000000"/>
          <w:sz w:val="28"/>
          <w:szCs w:val="28"/>
        </w:rPr>
        <w:t xml:space="preserve">Не паниковать!  Не считайте себя виноватыми. Не задабривайте. Не кричите, не запугивайте, не плачьте. Прячьте ценные вещи, не давайте много денег.  Не помогайте </w:t>
      </w:r>
      <w:proofErr w:type="gramStart"/>
      <w:r w:rsidRPr="00675871">
        <w:rPr>
          <w:color w:val="000000"/>
          <w:sz w:val="28"/>
          <w:szCs w:val="28"/>
        </w:rPr>
        <w:t>наркозависимому</w:t>
      </w:r>
      <w:proofErr w:type="gramEnd"/>
      <w:r w:rsidRPr="00675871">
        <w:rPr>
          <w:color w:val="000000"/>
          <w:sz w:val="28"/>
          <w:szCs w:val="28"/>
        </w:rPr>
        <w:t xml:space="preserve"> решать его проблемы с долгами. Будьте как можно более спокойны и тверды.</w:t>
      </w:r>
    </w:p>
    <w:p w:rsidR="00675871" w:rsidRPr="00675871" w:rsidRDefault="00675871" w:rsidP="00675871">
      <w:pPr>
        <w:pStyle w:val="a7"/>
        <w:ind w:firstLine="567"/>
        <w:jc w:val="both"/>
        <w:rPr>
          <w:color w:val="000000"/>
          <w:sz w:val="28"/>
          <w:szCs w:val="28"/>
        </w:rPr>
      </w:pPr>
      <w:r w:rsidRPr="00675871">
        <w:rPr>
          <w:color w:val="000000"/>
          <w:sz w:val="28"/>
          <w:szCs w:val="28"/>
        </w:rPr>
        <w:t>Больше общайтесь с Вашим ребенком в спокойной, доброжелательной форме, не оскорбляя и не отталкивая его. Старайтесь его понять. Общение даст Вам больше реальности о нем и сложившейся ситуации, а Вашему сыну или дочери даст больше реальности о Ваших чувствах и целях относительно ег</w:t>
      </w:r>
      <w:proofErr w:type="gramStart"/>
      <w:r w:rsidRPr="00675871">
        <w:rPr>
          <w:color w:val="000000"/>
          <w:sz w:val="28"/>
          <w:szCs w:val="28"/>
        </w:rPr>
        <w:t>о(</w:t>
      </w:r>
      <w:proofErr w:type="gramEnd"/>
      <w:r w:rsidRPr="00675871">
        <w:rPr>
          <w:color w:val="000000"/>
          <w:sz w:val="28"/>
          <w:szCs w:val="28"/>
        </w:rPr>
        <w:t>ее) и сложившейся ситуации.</w:t>
      </w:r>
    </w:p>
    <w:p w:rsidR="00675871" w:rsidRPr="00675871" w:rsidRDefault="00675871" w:rsidP="00675871">
      <w:pPr>
        <w:pStyle w:val="a7"/>
        <w:ind w:firstLine="567"/>
        <w:jc w:val="both"/>
        <w:rPr>
          <w:i/>
          <w:color w:val="000000"/>
          <w:sz w:val="28"/>
          <w:szCs w:val="28"/>
          <w:u w:val="single"/>
        </w:rPr>
      </w:pPr>
      <w:r w:rsidRPr="00675871">
        <w:rPr>
          <w:bCs/>
          <w:i/>
          <w:color w:val="000000"/>
          <w:sz w:val="28"/>
          <w:szCs w:val="28"/>
          <w:u w:val="single"/>
        </w:rPr>
        <w:t>В общении старайтесь выяснить:</w:t>
      </w:r>
    </w:p>
    <w:p w:rsidR="00675871" w:rsidRPr="00675871" w:rsidRDefault="00675871" w:rsidP="00675871">
      <w:pPr>
        <w:pStyle w:val="a7"/>
        <w:ind w:firstLine="567"/>
        <w:jc w:val="both"/>
        <w:rPr>
          <w:color w:val="000000"/>
          <w:sz w:val="28"/>
          <w:szCs w:val="28"/>
        </w:rPr>
      </w:pPr>
      <w:r w:rsidRPr="00675871">
        <w:rPr>
          <w:color w:val="000000"/>
          <w:sz w:val="28"/>
          <w:szCs w:val="28"/>
        </w:rPr>
        <w:lastRenderedPageBreak/>
        <w:t>1) какие наркотики, в каком количестве и как давно он употребляет;</w:t>
      </w:r>
    </w:p>
    <w:p w:rsidR="00675871" w:rsidRPr="00675871" w:rsidRDefault="00675871" w:rsidP="00675871">
      <w:pPr>
        <w:pStyle w:val="a7"/>
        <w:ind w:firstLine="567"/>
        <w:jc w:val="both"/>
        <w:rPr>
          <w:color w:val="000000"/>
          <w:sz w:val="28"/>
          <w:szCs w:val="28"/>
        </w:rPr>
      </w:pPr>
      <w:r w:rsidRPr="00675871">
        <w:rPr>
          <w:color w:val="000000"/>
          <w:sz w:val="28"/>
          <w:szCs w:val="28"/>
        </w:rPr>
        <w:t>2) где и у кого он берет наркотики;</w:t>
      </w:r>
    </w:p>
    <w:p w:rsidR="00675871" w:rsidRPr="00675871" w:rsidRDefault="00675871" w:rsidP="00675871">
      <w:pPr>
        <w:pStyle w:val="a7"/>
        <w:ind w:firstLine="567"/>
        <w:jc w:val="both"/>
        <w:rPr>
          <w:color w:val="000000"/>
          <w:sz w:val="28"/>
          <w:szCs w:val="28"/>
        </w:rPr>
      </w:pPr>
      <w:r w:rsidRPr="00675871">
        <w:rPr>
          <w:color w:val="000000"/>
          <w:sz w:val="28"/>
          <w:szCs w:val="28"/>
        </w:rPr>
        <w:t>3) с кем принимает наркотики.</w:t>
      </w:r>
    </w:p>
    <w:p w:rsidR="00675871" w:rsidRPr="00675871" w:rsidRDefault="00675871" w:rsidP="00675871">
      <w:pPr>
        <w:pStyle w:val="a7"/>
        <w:ind w:firstLine="567"/>
        <w:jc w:val="both"/>
        <w:rPr>
          <w:color w:val="000000"/>
          <w:sz w:val="28"/>
          <w:szCs w:val="28"/>
        </w:rPr>
      </w:pPr>
      <w:r w:rsidRPr="00675871">
        <w:rPr>
          <w:color w:val="000000"/>
          <w:sz w:val="28"/>
          <w:szCs w:val="28"/>
        </w:rPr>
        <w:t>Если подросток пытается скрыть употребление наркотиков, спокойно и твердо скажите, что Вы его любите и доверяете ему, но, чтобы Вы были спокойны, он должен пройти экспертизу на наркотики или экспресс-тест. Наркологическую экспертизу можно сделать в любом наркологическом диспансере. Но сначала можно провести тест на наркотики в домашних условиях, купить тест можно в аптеке.</w:t>
      </w:r>
    </w:p>
    <w:p w:rsidR="00675871" w:rsidRPr="00675871" w:rsidRDefault="00675871" w:rsidP="00675871">
      <w:pPr>
        <w:pStyle w:val="a7"/>
        <w:ind w:firstLine="567"/>
        <w:jc w:val="both"/>
        <w:rPr>
          <w:color w:val="000000"/>
          <w:sz w:val="28"/>
          <w:szCs w:val="28"/>
        </w:rPr>
      </w:pPr>
      <w:r w:rsidRPr="00675871">
        <w:rPr>
          <w:color w:val="000000"/>
          <w:sz w:val="28"/>
          <w:szCs w:val="28"/>
        </w:rPr>
        <w:t>Если Вы не знаете, какой наркотик употребляет Ваш ребенок, то сначала можно сделать мульти-тест, который поможет выявить один из пяти наиболее используемых наркотиков: марихуану, морфи</w:t>
      </w:r>
      <w:proofErr w:type="gramStart"/>
      <w:r w:rsidRPr="00675871">
        <w:rPr>
          <w:color w:val="000000"/>
          <w:sz w:val="28"/>
          <w:szCs w:val="28"/>
        </w:rPr>
        <w:t>н(</w:t>
      </w:r>
      <w:proofErr w:type="gramEnd"/>
      <w:r w:rsidRPr="00675871">
        <w:rPr>
          <w:color w:val="000000"/>
          <w:sz w:val="28"/>
          <w:szCs w:val="28"/>
        </w:rPr>
        <w:t xml:space="preserve">героин), </w:t>
      </w:r>
      <w:proofErr w:type="spellStart"/>
      <w:r w:rsidRPr="00675871">
        <w:rPr>
          <w:color w:val="000000"/>
          <w:sz w:val="28"/>
          <w:szCs w:val="28"/>
        </w:rPr>
        <w:t>амфетомин</w:t>
      </w:r>
      <w:proofErr w:type="spellEnd"/>
      <w:r w:rsidRPr="00675871">
        <w:rPr>
          <w:color w:val="000000"/>
          <w:sz w:val="28"/>
          <w:szCs w:val="28"/>
        </w:rPr>
        <w:t xml:space="preserve">,  кокаин, </w:t>
      </w:r>
      <w:proofErr w:type="spellStart"/>
      <w:r w:rsidRPr="00675871">
        <w:rPr>
          <w:color w:val="000000"/>
          <w:sz w:val="28"/>
          <w:szCs w:val="28"/>
        </w:rPr>
        <w:t>метамфетамин</w:t>
      </w:r>
      <w:proofErr w:type="spellEnd"/>
      <w:r w:rsidRPr="00675871">
        <w:rPr>
          <w:color w:val="000000"/>
          <w:sz w:val="28"/>
          <w:szCs w:val="28"/>
        </w:rPr>
        <w:t>.</w:t>
      </w:r>
    </w:p>
    <w:p w:rsidR="00675871" w:rsidRPr="00675871" w:rsidRDefault="00675871" w:rsidP="00675871">
      <w:pPr>
        <w:pStyle w:val="a7"/>
        <w:ind w:firstLine="567"/>
        <w:jc w:val="both"/>
        <w:rPr>
          <w:color w:val="000000"/>
          <w:sz w:val="28"/>
          <w:szCs w:val="28"/>
        </w:rPr>
      </w:pPr>
      <w:r w:rsidRPr="00675871">
        <w:rPr>
          <w:color w:val="000000"/>
          <w:sz w:val="28"/>
          <w:szCs w:val="28"/>
        </w:rPr>
        <w:t xml:space="preserve">Как проводить </w:t>
      </w:r>
      <w:proofErr w:type="gramStart"/>
      <w:r w:rsidRPr="00675871">
        <w:rPr>
          <w:color w:val="000000"/>
          <w:sz w:val="28"/>
          <w:szCs w:val="28"/>
        </w:rPr>
        <w:t>экспресс-тесты</w:t>
      </w:r>
      <w:proofErr w:type="gramEnd"/>
      <w:r w:rsidRPr="00675871">
        <w:rPr>
          <w:color w:val="000000"/>
          <w:sz w:val="28"/>
          <w:szCs w:val="28"/>
        </w:rPr>
        <w:t xml:space="preserve"> подробно написано в инструкциях к ним.</w:t>
      </w:r>
    </w:p>
    <w:p w:rsidR="00675871" w:rsidRPr="00675871" w:rsidRDefault="00675871" w:rsidP="00675871">
      <w:pPr>
        <w:pStyle w:val="a7"/>
        <w:ind w:firstLine="567"/>
        <w:jc w:val="both"/>
        <w:rPr>
          <w:color w:val="000000"/>
          <w:sz w:val="28"/>
          <w:szCs w:val="28"/>
        </w:rPr>
      </w:pPr>
    </w:p>
    <w:p w:rsidR="000161AD" w:rsidRPr="00675871" w:rsidRDefault="000161AD" w:rsidP="00675871">
      <w:pPr>
        <w:pStyle w:val="a7"/>
        <w:ind w:firstLine="567"/>
        <w:jc w:val="both"/>
        <w:rPr>
          <w:sz w:val="28"/>
          <w:szCs w:val="28"/>
        </w:rPr>
      </w:pPr>
    </w:p>
    <w:p w:rsidR="000653AF" w:rsidRPr="00675871" w:rsidRDefault="000653AF" w:rsidP="00675871">
      <w:pPr>
        <w:pStyle w:val="a7"/>
        <w:ind w:firstLine="567"/>
        <w:jc w:val="both"/>
        <w:rPr>
          <w:color w:val="5F6569"/>
          <w:sz w:val="28"/>
          <w:szCs w:val="28"/>
        </w:rPr>
      </w:pPr>
    </w:p>
    <w:p w:rsidR="000653AF" w:rsidRPr="00675871" w:rsidRDefault="000653AF" w:rsidP="00675871">
      <w:pPr>
        <w:pStyle w:val="a7"/>
        <w:ind w:firstLine="567"/>
        <w:jc w:val="both"/>
        <w:rPr>
          <w:sz w:val="28"/>
          <w:szCs w:val="28"/>
        </w:rPr>
      </w:pPr>
    </w:p>
    <w:sectPr w:rsidR="000653AF" w:rsidRPr="006758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234DE"/>
    <w:multiLevelType w:val="hybridMultilevel"/>
    <w:tmpl w:val="E43A03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A5D5F3A"/>
    <w:multiLevelType w:val="multilevel"/>
    <w:tmpl w:val="E18A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0753E9"/>
    <w:multiLevelType w:val="hybridMultilevel"/>
    <w:tmpl w:val="DD3CBF8A"/>
    <w:lvl w:ilvl="0" w:tplc="DC44B3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3BB3F1D"/>
    <w:multiLevelType w:val="hybridMultilevel"/>
    <w:tmpl w:val="1A2C7C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87771D3"/>
    <w:multiLevelType w:val="multilevel"/>
    <w:tmpl w:val="D1B0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2550C7"/>
    <w:multiLevelType w:val="hybridMultilevel"/>
    <w:tmpl w:val="5C56E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634F71"/>
    <w:multiLevelType w:val="multilevel"/>
    <w:tmpl w:val="CE10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621"/>
    <w:rsid w:val="000161AD"/>
    <w:rsid w:val="00045EE8"/>
    <w:rsid w:val="000653AF"/>
    <w:rsid w:val="00214621"/>
    <w:rsid w:val="004C2C01"/>
    <w:rsid w:val="00675871"/>
    <w:rsid w:val="007C16BD"/>
    <w:rsid w:val="008A375E"/>
    <w:rsid w:val="00932827"/>
    <w:rsid w:val="00A31F90"/>
    <w:rsid w:val="00B651BD"/>
    <w:rsid w:val="00E11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6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375E"/>
    <w:pPr>
      <w:spacing w:before="100" w:beforeAutospacing="1" w:after="100" w:afterAutospacing="1"/>
    </w:pPr>
  </w:style>
  <w:style w:type="character" w:styleId="a4">
    <w:name w:val="Strong"/>
    <w:basedOn w:val="a0"/>
    <w:uiPriority w:val="22"/>
    <w:qFormat/>
    <w:rsid w:val="008A375E"/>
    <w:rPr>
      <w:b/>
      <w:bCs/>
    </w:rPr>
  </w:style>
  <w:style w:type="paragraph" w:styleId="a5">
    <w:name w:val="List Paragraph"/>
    <w:basedOn w:val="a"/>
    <w:uiPriority w:val="34"/>
    <w:qFormat/>
    <w:rsid w:val="000161AD"/>
    <w:pPr>
      <w:ind w:left="720"/>
      <w:contextualSpacing/>
    </w:pPr>
  </w:style>
  <w:style w:type="character" w:styleId="a6">
    <w:name w:val="Hyperlink"/>
    <w:basedOn w:val="a0"/>
    <w:uiPriority w:val="99"/>
    <w:semiHidden/>
    <w:unhideWhenUsed/>
    <w:rsid w:val="000161AD"/>
    <w:rPr>
      <w:color w:val="0000FF"/>
      <w:u w:val="single"/>
    </w:rPr>
  </w:style>
  <w:style w:type="paragraph" w:styleId="a7">
    <w:name w:val="No Spacing"/>
    <w:uiPriority w:val="1"/>
    <w:qFormat/>
    <w:rsid w:val="0067587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6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375E"/>
    <w:pPr>
      <w:spacing w:before="100" w:beforeAutospacing="1" w:after="100" w:afterAutospacing="1"/>
    </w:pPr>
  </w:style>
  <w:style w:type="character" w:styleId="a4">
    <w:name w:val="Strong"/>
    <w:basedOn w:val="a0"/>
    <w:uiPriority w:val="22"/>
    <w:qFormat/>
    <w:rsid w:val="008A375E"/>
    <w:rPr>
      <w:b/>
      <w:bCs/>
    </w:rPr>
  </w:style>
  <w:style w:type="paragraph" w:styleId="a5">
    <w:name w:val="List Paragraph"/>
    <w:basedOn w:val="a"/>
    <w:uiPriority w:val="34"/>
    <w:qFormat/>
    <w:rsid w:val="000161AD"/>
    <w:pPr>
      <w:ind w:left="720"/>
      <w:contextualSpacing/>
    </w:pPr>
  </w:style>
  <w:style w:type="character" w:styleId="a6">
    <w:name w:val="Hyperlink"/>
    <w:basedOn w:val="a0"/>
    <w:uiPriority w:val="99"/>
    <w:semiHidden/>
    <w:unhideWhenUsed/>
    <w:rsid w:val="000161AD"/>
    <w:rPr>
      <w:color w:val="0000FF"/>
      <w:u w:val="single"/>
    </w:rPr>
  </w:style>
  <w:style w:type="paragraph" w:styleId="a7">
    <w:name w:val="No Spacing"/>
    <w:uiPriority w:val="1"/>
    <w:qFormat/>
    <w:rsid w:val="0067587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62126">
      <w:bodyDiv w:val="1"/>
      <w:marLeft w:val="0"/>
      <w:marRight w:val="0"/>
      <w:marTop w:val="0"/>
      <w:marBottom w:val="0"/>
      <w:divBdr>
        <w:top w:val="none" w:sz="0" w:space="0" w:color="auto"/>
        <w:left w:val="none" w:sz="0" w:space="0" w:color="auto"/>
        <w:bottom w:val="none" w:sz="0" w:space="0" w:color="auto"/>
        <w:right w:val="none" w:sz="0" w:space="0" w:color="auto"/>
      </w:divBdr>
    </w:div>
    <w:div w:id="186793787">
      <w:bodyDiv w:val="1"/>
      <w:marLeft w:val="0"/>
      <w:marRight w:val="0"/>
      <w:marTop w:val="0"/>
      <w:marBottom w:val="0"/>
      <w:divBdr>
        <w:top w:val="none" w:sz="0" w:space="0" w:color="auto"/>
        <w:left w:val="none" w:sz="0" w:space="0" w:color="auto"/>
        <w:bottom w:val="none" w:sz="0" w:space="0" w:color="auto"/>
        <w:right w:val="none" w:sz="0" w:space="0" w:color="auto"/>
      </w:divBdr>
    </w:div>
    <w:div w:id="470096939">
      <w:bodyDiv w:val="1"/>
      <w:marLeft w:val="0"/>
      <w:marRight w:val="0"/>
      <w:marTop w:val="0"/>
      <w:marBottom w:val="0"/>
      <w:divBdr>
        <w:top w:val="none" w:sz="0" w:space="0" w:color="auto"/>
        <w:left w:val="none" w:sz="0" w:space="0" w:color="auto"/>
        <w:bottom w:val="none" w:sz="0" w:space="0" w:color="auto"/>
        <w:right w:val="none" w:sz="0" w:space="0" w:color="auto"/>
      </w:divBdr>
    </w:div>
    <w:div w:id="680937328">
      <w:bodyDiv w:val="1"/>
      <w:marLeft w:val="0"/>
      <w:marRight w:val="0"/>
      <w:marTop w:val="0"/>
      <w:marBottom w:val="0"/>
      <w:divBdr>
        <w:top w:val="none" w:sz="0" w:space="0" w:color="auto"/>
        <w:left w:val="none" w:sz="0" w:space="0" w:color="auto"/>
        <w:bottom w:val="none" w:sz="0" w:space="0" w:color="auto"/>
        <w:right w:val="none" w:sz="0" w:space="0" w:color="auto"/>
      </w:divBdr>
    </w:div>
    <w:div w:id="953053023">
      <w:bodyDiv w:val="1"/>
      <w:marLeft w:val="0"/>
      <w:marRight w:val="0"/>
      <w:marTop w:val="0"/>
      <w:marBottom w:val="0"/>
      <w:divBdr>
        <w:top w:val="none" w:sz="0" w:space="0" w:color="auto"/>
        <w:left w:val="none" w:sz="0" w:space="0" w:color="auto"/>
        <w:bottom w:val="none" w:sz="0" w:space="0" w:color="auto"/>
        <w:right w:val="none" w:sz="0" w:space="0" w:color="auto"/>
      </w:divBdr>
    </w:div>
    <w:div w:id="1081949413">
      <w:bodyDiv w:val="1"/>
      <w:marLeft w:val="0"/>
      <w:marRight w:val="0"/>
      <w:marTop w:val="0"/>
      <w:marBottom w:val="0"/>
      <w:divBdr>
        <w:top w:val="none" w:sz="0" w:space="0" w:color="auto"/>
        <w:left w:val="none" w:sz="0" w:space="0" w:color="auto"/>
        <w:bottom w:val="none" w:sz="0" w:space="0" w:color="auto"/>
        <w:right w:val="none" w:sz="0" w:space="0" w:color="auto"/>
      </w:divBdr>
    </w:div>
    <w:div w:id="1132864674">
      <w:bodyDiv w:val="1"/>
      <w:marLeft w:val="0"/>
      <w:marRight w:val="0"/>
      <w:marTop w:val="0"/>
      <w:marBottom w:val="0"/>
      <w:divBdr>
        <w:top w:val="none" w:sz="0" w:space="0" w:color="auto"/>
        <w:left w:val="none" w:sz="0" w:space="0" w:color="auto"/>
        <w:bottom w:val="none" w:sz="0" w:space="0" w:color="auto"/>
        <w:right w:val="none" w:sz="0" w:space="0" w:color="auto"/>
      </w:divBdr>
      <w:divsChild>
        <w:div w:id="725302772">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199393982">
      <w:bodyDiv w:val="1"/>
      <w:marLeft w:val="0"/>
      <w:marRight w:val="0"/>
      <w:marTop w:val="0"/>
      <w:marBottom w:val="0"/>
      <w:divBdr>
        <w:top w:val="none" w:sz="0" w:space="0" w:color="auto"/>
        <w:left w:val="none" w:sz="0" w:space="0" w:color="auto"/>
        <w:bottom w:val="none" w:sz="0" w:space="0" w:color="auto"/>
        <w:right w:val="none" w:sz="0" w:space="0" w:color="auto"/>
      </w:divBdr>
    </w:div>
    <w:div w:id="180624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SpektrIzo</dc:creator>
  <cp:lastModifiedBy>SpektrIzo</cp:lastModifiedBy>
  <cp:revision>4</cp:revision>
  <dcterms:created xsi:type="dcterms:W3CDTF">2018-05-15T06:43:00Z</dcterms:created>
  <dcterms:modified xsi:type="dcterms:W3CDTF">2018-05-15T08:33:00Z</dcterms:modified>
</cp:coreProperties>
</file>