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58" w:rsidRPr="00840D17" w:rsidRDefault="00182B58" w:rsidP="00840D17">
      <w:pPr>
        <w:spacing w:after="0" w:line="240" w:lineRule="auto"/>
        <w:textAlignment w:val="baseline"/>
        <w:outlineLvl w:val="0"/>
        <w:rPr>
          <w:rFonts w:ascii="Roboto" w:hAnsi="Roboto"/>
          <w:b/>
          <w:bCs/>
          <w:color w:val="3D3D3D"/>
          <w:kern w:val="36"/>
          <w:sz w:val="54"/>
          <w:szCs w:val="54"/>
          <w:lang w:eastAsia="ru-RU"/>
        </w:rPr>
      </w:pPr>
      <w:r w:rsidRPr="00840D17">
        <w:rPr>
          <w:rFonts w:ascii="Roboto" w:eastAsia="Times New Roman" w:hAnsi="Roboto" w:hint="eastAsia"/>
          <w:b/>
          <w:bCs/>
          <w:color w:val="3D3D3D"/>
          <w:kern w:val="36"/>
          <w:sz w:val="54"/>
          <w:szCs w:val="54"/>
          <w:lang w:eastAsia="ru-RU"/>
        </w:rPr>
        <w:t>О</w:t>
      </w:r>
      <w:r w:rsidRPr="00840D17">
        <w:rPr>
          <w:rFonts w:ascii="Roboto" w:hAnsi="Roboto"/>
          <w:b/>
          <w:bCs/>
          <w:color w:val="3D3D3D"/>
          <w:kern w:val="36"/>
          <w:sz w:val="54"/>
          <w:szCs w:val="54"/>
          <w:lang w:eastAsia="ru-RU"/>
        </w:rPr>
        <w:t xml:space="preserve"> </w:t>
      </w:r>
      <w:r w:rsidRPr="00840D17">
        <w:rPr>
          <w:rFonts w:ascii="Roboto" w:eastAsia="Times New Roman" w:hAnsi="Roboto" w:hint="eastAsia"/>
          <w:b/>
          <w:bCs/>
          <w:color w:val="3D3D3D"/>
          <w:kern w:val="36"/>
          <w:sz w:val="54"/>
          <w:szCs w:val="54"/>
          <w:lang w:eastAsia="ru-RU"/>
        </w:rPr>
        <w:t>недопущении</w:t>
      </w:r>
      <w:r w:rsidRPr="00840D17">
        <w:rPr>
          <w:rFonts w:ascii="Roboto" w:hAnsi="Roboto"/>
          <w:b/>
          <w:bCs/>
          <w:color w:val="3D3D3D"/>
          <w:kern w:val="36"/>
          <w:sz w:val="54"/>
          <w:szCs w:val="54"/>
          <w:lang w:eastAsia="ru-RU"/>
        </w:rPr>
        <w:t xml:space="preserve"> </w:t>
      </w:r>
      <w:r w:rsidRPr="00840D17">
        <w:rPr>
          <w:rFonts w:ascii="Roboto" w:eastAsia="Times New Roman" w:hAnsi="Roboto" w:hint="eastAsia"/>
          <w:b/>
          <w:bCs/>
          <w:color w:val="3D3D3D"/>
          <w:kern w:val="36"/>
          <w:sz w:val="54"/>
          <w:szCs w:val="54"/>
          <w:lang w:eastAsia="ru-RU"/>
        </w:rPr>
        <w:t>выжигания</w:t>
      </w:r>
      <w:r w:rsidRPr="00840D17">
        <w:rPr>
          <w:rFonts w:ascii="Roboto" w:hAnsi="Roboto"/>
          <w:b/>
          <w:bCs/>
          <w:color w:val="3D3D3D"/>
          <w:kern w:val="36"/>
          <w:sz w:val="54"/>
          <w:szCs w:val="54"/>
          <w:lang w:eastAsia="ru-RU"/>
        </w:rPr>
        <w:t xml:space="preserve"> </w:t>
      </w:r>
      <w:r w:rsidRPr="00840D17">
        <w:rPr>
          <w:rFonts w:ascii="Roboto" w:eastAsia="Times New Roman" w:hAnsi="Roboto" w:hint="eastAsia"/>
          <w:b/>
          <w:bCs/>
          <w:color w:val="3D3D3D"/>
          <w:kern w:val="36"/>
          <w:sz w:val="54"/>
          <w:szCs w:val="54"/>
          <w:lang w:eastAsia="ru-RU"/>
        </w:rPr>
        <w:t>сухой</w:t>
      </w:r>
      <w:r w:rsidRPr="00840D17">
        <w:rPr>
          <w:rFonts w:ascii="Roboto" w:hAnsi="Roboto"/>
          <w:b/>
          <w:bCs/>
          <w:color w:val="3D3D3D"/>
          <w:kern w:val="36"/>
          <w:sz w:val="54"/>
          <w:szCs w:val="54"/>
          <w:lang w:eastAsia="ru-RU"/>
        </w:rPr>
        <w:t xml:space="preserve"> </w:t>
      </w:r>
      <w:r w:rsidRPr="00840D17">
        <w:rPr>
          <w:rFonts w:ascii="Roboto" w:eastAsia="Times New Roman" w:hAnsi="Roboto" w:hint="eastAsia"/>
          <w:b/>
          <w:bCs/>
          <w:color w:val="3D3D3D"/>
          <w:kern w:val="36"/>
          <w:sz w:val="54"/>
          <w:szCs w:val="54"/>
          <w:lang w:eastAsia="ru-RU"/>
        </w:rPr>
        <w:t>растительности</w:t>
      </w: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D3D3D"/>
          <w:sz w:val="2"/>
          <w:szCs w:val="2"/>
          <w:lang w:eastAsia="ru-RU"/>
        </w:rPr>
      </w:pPr>
      <w:r w:rsidRPr="00840D17">
        <w:rPr>
          <w:rFonts w:ascii="inherit" w:hAnsi="inherit"/>
          <w:b/>
          <w:bCs/>
          <w:color w:val="707070"/>
          <w:sz w:val="2"/>
          <w:szCs w:val="2"/>
          <w:bdr w:val="none" w:sz="0" w:space="0" w:color="auto" w:frame="1"/>
          <w:shd w:val="clear" w:color="auto" w:fill="EAEAEB"/>
          <w:lang w:eastAsia="ru-RU"/>
        </w:rPr>
        <w:t>0</w:t>
      </w:r>
    </w:p>
    <w:p w:rsidR="00182B58" w:rsidRPr="00840D17" w:rsidRDefault="00182B58" w:rsidP="00840D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2B58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  <w:hyperlink r:id="rId4" w:history="1">
        <w:r w:rsidRPr="00BF2F8C">
          <w:rPr>
            <w:rFonts w:ascii="inherit" w:hAnsi="inherit"/>
            <w:b/>
            <w:noProof/>
            <w:color w:val="227E4F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www.hoiniki.by/wp-content/uploads/2019/04/6736f640b0a2b212c37928417265bb8f.jpg" href="http://www.hoiniki.by/wp-content/uploads/2019/04/6736f640b0a2b212c37928417265bb8f.j" style="width:630pt;height:413.25pt;visibility:visible" o:button="t">
              <v:fill o:detectmouseclick="t"/>
              <v:imagedata r:id="rId5" o:title=""/>
            </v:shape>
          </w:pict>
        </w:r>
      </w:hyperlink>
    </w:p>
    <w:p w:rsidR="00182B58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</w:pP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В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связи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с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наступлением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теплой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погоды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Гомельское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областное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управление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МЧС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напоминает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об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опасности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выжигания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сухой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травы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кустарников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сжигания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мусора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также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сообщает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установлении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особого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противопожарного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режима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ограничении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посещения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населением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запрете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въезда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транспорта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леса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торфяные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массивы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пойменные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земли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В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2018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году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в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экосистемах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произошло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1965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пожаров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общей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площади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1459,7.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Спасатели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ликвидировали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410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лесных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пожаров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165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возгораний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торфяников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Зафиксировано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1390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случаев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кустарников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Уже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в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2019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году</w:t>
      </w:r>
      <w:r w:rsidRPr="004B4C90">
        <w:rPr>
          <w:rFonts w:ascii="inherit" w:hAnsi="inherit"/>
          <w:color w:val="FF0000"/>
          <w:sz w:val="24"/>
          <w:szCs w:val="24"/>
          <w:lang w:eastAsia="ru-RU"/>
        </w:rPr>
        <w:t xml:space="preserve"> </w:t>
      </w:r>
      <w:r w:rsidRPr="004B4C90">
        <w:rPr>
          <w:rFonts w:ascii="inherit" w:eastAsia="Times New Roman" w:hAnsi="inherit" w:hint="eastAsia"/>
          <w:color w:val="FF0000"/>
          <w:sz w:val="24"/>
          <w:szCs w:val="24"/>
          <w:lang w:eastAsia="ru-RU"/>
        </w:rPr>
        <w:t>зарегистрированы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45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случаев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лесных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пожаров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23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возгорания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торфяников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43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случая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выжигания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сухой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растительности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сожалению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некоторые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из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них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привели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травмированию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гибели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людей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События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как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правило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развиваются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одинаковому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сценарию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наведении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порядка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приусадебных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участках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люди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избавляются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прошлогоднего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мусора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сухой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одним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тем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же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способом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–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помощью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огня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Сильное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задымление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немощность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пожилых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людей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порывы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ветра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–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все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эти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составляющие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заканчиваются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трагедиями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МЧС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напоминает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что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согласно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действующего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законодательства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на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приусадебной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территории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жилого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дома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допускается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контролируемое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разведение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костров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размещение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специальных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приспособлений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для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приготовления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пищи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таких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как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мангалы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гриль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и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т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.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.)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только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при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соблюдении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следующих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условии</w:t>
      </w:r>
      <w:r w:rsidRPr="00840D17">
        <w:rPr>
          <w:rFonts w:ascii="inherit" w:hAnsi="inherit"/>
          <w:b/>
          <w:bCs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: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•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принятия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мер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нераспространению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пределы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площадки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;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br/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постоянного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контроля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процессом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обеспечения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средствами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тушения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(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огнетушитель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емкость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водой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лопата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.).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После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окончания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приготовления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пищи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горящие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материалы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должны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быть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потушены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полного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прекращения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тления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;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br/>
        <w:t xml:space="preserve">•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размещения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костров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расстоянии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менее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10 м"/>
        </w:smartTagPr>
        <w:r w:rsidRPr="00840D17">
          <w:rPr>
            <w:rFonts w:ascii="inherit" w:hAnsi="inherit"/>
            <w:color w:val="3D3D3D"/>
            <w:sz w:val="24"/>
            <w:szCs w:val="24"/>
            <w:lang w:eastAsia="ru-RU"/>
          </w:rPr>
          <w:t xml:space="preserve">10 </w:t>
        </w:r>
        <w:r w:rsidRPr="00840D17">
          <w:rPr>
            <w:rFonts w:ascii="inherit" w:eastAsia="Times New Roman" w:hAnsi="inherit" w:hint="eastAsia"/>
            <w:color w:val="3D3D3D"/>
            <w:sz w:val="24"/>
            <w:szCs w:val="24"/>
            <w:lang w:eastAsia="ru-RU"/>
          </w:rPr>
          <w:t>м</w:t>
        </w:r>
      </w:smartTag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зданий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(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сооружений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), </w:t>
      </w:r>
      <w:smartTag w:uri="urn:schemas-microsoft-com:office:smarttags" w:element="metricconverter">
        <w:smartTagPr>
          <w:attr w:name="ProductID" w:val="20 м"/>
        </w:smartTagPr>
        <w:r w:rsidRPr="00840D17">
          <w:rPr>
            <w:rFonts w:ascii="inherit" w:hAnsi="inherit"/>
            <w:color w:val="3D3D3D"/>
            <w:sz w:val="24"/>
            <w:szCs w:val="24"/>
            <w:lang w:eastAsia="ru-RU"/>
          </w:rPr>
          <w:t xml:space="preserve">20 </w:t>
        </w:r>
        <w:r w:rsidRPr="00840D17">
          <w:rPr>
            <w:rFonts w:ascii="inherit" w:eastAsia="Times New Roman" w:hAnsi="inherit" w:hint="eastAsia"/>
            <w:color w:val="3D3D3D"/>
            <w:sz w:val="24"/>
            <w:szCs w:val="24"/>
            <w:lang w:eastAsia="ru-RU"/>
          </w:rPr>
          <w:t>м</w:t>
        </w:r>
      </w:smartTag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—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лесных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массивов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0 м"/>
        </w:smartTagPr>
        <w:r w:rsidRPr="00840D17">
          <w:rPr>
            <w:rFonts w:ascii="inherit" w:hAnsi="inherit"/>
            <w:color w:val="3D3D3D"/>
            <w:sz w:val="24"/>
            <w:szCs w:val="24"/>
            <w:lang w:eastAsia="ru-RU"/>
          </w:rPr>
          <w:t xml:space="preserve">30 </w:t>
        </w:r>
        <w:r w:rsidRPr="00840D17">
          <w:rPr>
            <w:rFonts w:ascii="inherit" w:eastAsia="Times New Roman" w:hAnsi="inherit" w:hint="eastAsia"/>
            <w:color w:val="3D3D3D"/>
            <w:sz w:val="24"/>
            <w:szCs w:val="24"/>
            <w:lang w:eastAsia="ru-RU"/>
          </w:rPr>
          <w:t>м</w:t>
        </w:r>
      </w:smartTag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—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скирд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сена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соломы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;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br/>
        <w:t xml:space="preserve">•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размещения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специальных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приспособлений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для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приготовления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пищи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(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мангал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гриль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)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расстоянии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менее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840D17">
          <w:rPr>
            <w:rFonts w:ascii="inherit" w:hAnsi="inherit"/>
            <w:color w:val="3D3D3D"/>
            <w:sz w:val="24"/>
            <w:szCs w:val="24"/>
            <w:lang w:eastAsia="ru-RU"/>
          </w:rPr>
          <w:t xml:space="preserve">4 </w:t>
        </w:r>
        <w:r w:rsidRPr="00840D17">
          <w:rPr>
            <w:rFonts w:ascii="inherit" w:eastAsia="Times New Roman" w:hAnsi="inherit" w:hint="eastAsia"/>
            <w:color w:val="3D3D3D"/>
            <w:sz w:val="24"/>
            <w:szCs w:val="24"/>
            <w:lang w:eastAsia="ru-RU"/>
          </w:rPr>
          <w:t>м</w:t>
        </w:r>
      </w:smartTag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зданий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(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сооружений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);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Выжигание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сухой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растительности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пожнивных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остатков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корню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категорически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запрещается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i/>
          <w:iCs/>
          <w:color w:val="3D3D3D"/>
          <w:sz w:val="30"/>
          <w:szCs w:val="30"/>
          <w:lang w:eastAsia="ru-RU"/>
        </w:rPr>
      </w:pP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Не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проходите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мимо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горящей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травы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при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невозможности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потушить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пожар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своими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силами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сообщайте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о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возгораниях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в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дежурную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службу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МЧС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телефонам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: 101, 112.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забывайте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что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кроме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призывов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спасателей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выжигать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сухую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растительность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существует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серьезное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наказание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подобные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действия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Согласно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статье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15.57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Кодекса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административных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правонарушениях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Республики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Беларусь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незаконное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выжигание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сухой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растительности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корню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также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стерни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пожнивных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остатков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полях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либо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непринятие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мер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ликвидации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палов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земельных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участках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влекут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наложение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штрафа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размере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10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40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базовых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величин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Кроме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разведение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костров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запрещенных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местах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также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предусматривает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административную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ответственность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случае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причинения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ущерба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особо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крупном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размере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наступает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уголовная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ответственность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(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270, 276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Уголовного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кодекса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РБ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).</w:t>
      </w: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Подготовка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к</w:t>
      </w:r>
      <w:r w:rsidRPr="00840D17">
        <w:rPr>
          <w:rFonts w:ascii="inherit" w:hAnsi="inherit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color w:val="3D3D3D"/>
          <w:sz w:val="24"/>
          <w:szCs w:val="24"/>
          <w:bdr w:val="none" w:sz="0" w:space="0" w:color="auto" w:frame="1"/>
          <w:lang w:eastAsia="ru-RU"/>
        </w:rPr>
        <w:t>праздникам</w:t>
      </w: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Совсем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скоро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верующие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будут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отмечать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светлый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праздник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Пасхи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Посещение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церкви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приготовление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традиционных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блюд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посещение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кладбища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на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Радуницу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обязательные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мероприятия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в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праздничные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дни</w:t>
      </w:r>
      <w:r w:rsidRPr="00840D17">
        <w:rPr>
          <w:rFonts w:ascii="inherit" w:hAnsi="inherit"/>
          <w:i/>
          <w:iCs/>
          <w:color w:val="3D3D3D"/>
          <w:sz w:val="24"/>
          <w:szCs w:val="24"/>
          <w:bdr w:val="none" w:sz="0" w:space="0" w:color="auto" w:frame="1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Чтобы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подготовка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праздникам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само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торжество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были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только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комфортными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безопасными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рассказываем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важных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правилах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которые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необходимо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соблюдать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обязательно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первую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очередь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будьте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осторожны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зажигании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подсвечниках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: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закатывайте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рукава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одежды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крепко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подвязывайте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платки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убирайте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волосы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чтобы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избежать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попадания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них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огня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Следите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детьми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чтобы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они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поставили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горящую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рядом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своей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вашей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одеждой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Под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держите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кусочек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бумаги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носовой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платок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чтобы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горячий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воск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попал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кожу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инстинктивно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дернули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рукой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уронили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горящую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Также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старайтесь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соблюдать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безопасное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расстояние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других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прихожан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которые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держат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руках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зажжённые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стоит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забывать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опасности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зажженных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свечей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дома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После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как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зажжёте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церковную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поставьте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её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несгораемую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подставку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значительном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расстоянии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от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одежды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легковоспламеняющихся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предметов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оставляйте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зажженные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свечи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без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присмотра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посещении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кладбищ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бросайте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землю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горящие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спички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окурки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оставляйте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освещённых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солнцем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участках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стеклянные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бутылки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или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осколки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стекла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сжигайте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сухую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траву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вблизи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кустов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деревьев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деревянных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построек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время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наведения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порядка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территории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кладбища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разводите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костры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сжигайте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мусор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0" w:line="240" w:lineRule="auto"/>
        <w:textAlignment w:val="baseline"/>
        <w:rPr>
          <w:rFonts w:ascii="inherit" w:hAnsi="inherit"/>
          <w:i/>
          <w:iCs/>
          <w:color w:val="3D3D3D"/>
          <w:sz w:val="30"/>
          <w:szCs w:val="30"/>
          <w:lang w:eastAsia="ru-RU"/>
        </w:rPr>
      </w:pP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Если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вы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обнаружите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пожар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позвоните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в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службу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спасения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по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телефону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101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или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112.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Не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стоит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даром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тратить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свои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силы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и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здоровье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на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уже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прилично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разыгравшийся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огонь</w:t>
      </w:r>
      <w:r w:rsidRPr="00840D17">
        <w:rPr>
          <w:rFonts w:ascii="inherit" w:hAnsi="inherit"/>
          <w:b/>
          <w:bCs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.</w:t>
      </w:r>
    </w:p>
    <w:p w:rsidR="00182B58" w:rsidRPr="00840D17" w:rsidRDefault="00182B58" w:rsidP="00840D17">
      <w:pPr>
        <w:shd w:val="clear" w:color="auto" w:fill="FFFFFF"/>
        <w:spacing w:after="300" w:line="240" w:lineRule="auto"/>
        <w:textAlignment w:val="baseline"/>
        <w:rPr>
          <w:rFonts w:ascii="inherit" w:hAnsi="inherit"/>
          <w:color w:val="3D3D3D"/>
          <w:sz w:val="24"/>
          <w:szCs w:val="24"/>
          <w:lang w:eastAsia="ru-RU"/>
        </w:rPr>
      </w:pP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Следуя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этим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простым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правилам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вы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обеспечите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безопасность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себе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окружающим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.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Никто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что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не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вправе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омрачить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день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Великой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радости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,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поэтому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обязанностью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каждого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человека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является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соблюдение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мер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правил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пожарной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 xml:space="preserve"> </w:t>
      </w:r>
      <w:r w:rsidRPr="00840D17">
        <w:rPr>
          <w:rFonts w:ascii="inherit" w:eastAsia="Times New Roman" w:hAnsi="inherit" w:hint="eastAsia"/>
          <w:color w:val="3D3D3D"/>
          <w:sz w:val="24"/>
          <w:szCs w:val="24"/>
          <w:lang w:eastAsia="ru-RU"/>
        </w:rPr>
        <w:t>безопасности</w:t>
      </w:r>
      <w:r w:rsidRPr="00840D17">
        <w:rPr>
          <w:rFonts w:ascii="inherit" w:hAnsi="inherit"/>
          <w:color w:val="3D3D3D"/>
          <w:sz w:val="24"/>
          <w:szCs w:val="24"/>
          <w:lang w:eastAsia="ru-RU"/>
        </w:rPr>
        <w:t>.</w:t>
      </w:r>
    </w:p>
    <w:p w:rsidR="00182B58" w:rsidRPr="00840D17" w:rsidRDefault="00182B58">
      <w:pPr>
        <w:rPr>
          <w:sz w:val="32"/>
          <w:szCs w:val="32"/>
        </w:rPr>
      </w:pPr>
      <w:r w:rsidRPr="00840D1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 </w:t>
      </w:r>
      <w:r w:rsidRPr="00840D17">
        <w:rPr>
          <w:sz w:val="32"/>
          <w:szCs w:val="32"/>
        </w:rPr>
        <w:t>По материалам Гомельского областного управления  МЧС.</w:t>
      </w:r>
    </w:p>
    <w:sectPr w:rsidR="00182B58" w:rsidRPr="00840D17" w:rsidSect="00AE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9F3"/>
    <w:rsid w:val="00182B58"/>
    <w:rsid w:val="001D7F19"/>
    <w:rsid w:val="004B4C90"/>
    <w:rsid w:val="005044C4"/>
    <w:rsid w:val="00840D17"/>
    <w:rsid w:val="008D69F3"/>
    <w:rsid w:val="00AE59EC"/>
    <w:rsid w:val="00B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E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40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D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DefaultParagraphFont"/>
    <w:uiPriority w:val="99"/>
    <w:rsid w:val="00840D1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40D17"/>
    <w:rPr>
      <w:rFonts w:cs="Times New Roman"/>
      <w:color w:val="0000FF"/>
      <w:u w:val="single"/>
    </w:rPr>
  </w:style>
  <w:style w:type="character" w:customStyle="1" w:styleId="posted-on">
    <w:name w:val="posted-on"/>
    <w:basedOn w:val="DefaultParagraphFont"/>
    <w:uiPriority w:val="99"/>
    <w:rsid w:val="00840D17"/>
    <w:rPr>
      <w:rFonts w:cs="Times New Roman"/>
    </w:rPr>
  </w:style>
  <w:style w:type="character" w:customStyle="1" w:styleId="byline">
    <w:name w:val="byline"/>
    <w:basedOn w:val="DefaultParagraphFont"/>
    <w:uiPriority w:val="99"/>
    <w:rsid w:val="00840D17"/>
    <w:rPr>
      <w:rFonts w:cs="Times New Roman"/>
    </w:rPr>
  </w:style>
  <w:style w:type="character" w:customStyle="1" w:styleId="author">
    <w:name w:val="author"/>
    <w:basedOn w:val="DefaultParagraphFont"/>
    <w:uiPriority w:val="99"/>
    <w:rsid w:val="00840D17"/>
    <w:rPr>
      <w:rFonts w:cs="Times New Roman"/>
    </w:rPr>
  </w:style>
  <w:style w:type="character" w:customStyle="1" w:styleId="post-view">
    <w:name w:val="post-view"/>
    <w:basedOn w:val="DefaultParagraphFont"/>
    <w:uiPriority w:val="99"/>
    <w:rsid w:val="00840D17"/>
    <w:rPr>
      <w:rFonts w:cs="Times New Roman"/>
    </w:rPr>
  </w:style>
  <w:style w:type="character" w:customStyle="1" w:styleId="comments-link">
    <w:name w:val="comments-link"/>
    <w:basedOn w:val="DefaultParagraphFont"/>
    <w:uiPriority w:val="99"/>
    <w:rsid w:val="00840D17"/>
    <w:rPr>
      <w:rFonts w:cs="Times New Roman"/>
    </w:rPr>
  </w:style>
  <w:style w:type="character" w:customStyle="1" w:styleId="screen-reader-text">
    <w:name w:val="screen-reader-text"/>
    <w:basedOn w:val="DefaultParagraphFont"/>
    <w:uiPriority w:val="99"/>
    <w:rsid w:val="00840D17"/>
    <w:rPr>
      <w:rFonts w:cs="Times New Roman"/>
    </w:rPr>
  </w:style>
  <w:style w:type="character" w:customStyle="1" w:styleId="pluso-counter">
    <w:name w:val="pluso-counter"/>
    <w:basedOn w:val="DefaultParagraphFont"/>
    <w:uiPriority w:val="99"/>
    <w:rsid w:val="00840D17"/>
    <w:rPr>
      <w:rFonts w:cs="Times New Roman"/>
    </w:rPr>
  </w:style>
  <w:style w:type="paragraph" w:styleId="NormalWeb">
    <w:name w:val="Normal (Web)"/>
    <w:basedOn w:val="Normal"/>
    <w:uiPriority w:val="99"/>
    <w:semiHidden/>
    <w:rsid w:val="00840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40D1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40D1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4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9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9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19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oiniki.by/wp-content/uploads/2019/04/6736f640b0a2b212c37928417265bb8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728</Words>
  <Characters>4156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2019-11-03T22:20:00Z</dcterms:created>
  <dcterms:modified xsi:type="dcterms:W3CDTF">2020-04-02T08:54:00Z</dcterms:modified>
</cp:coreProperties>
</file>