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AA8" w:rsidRPr="004B4C86" w:rsidRDefault="00FA418B" w:rsidP="00212489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3366770</wp:posOffset>
            </wp:positionH>
            <wp:positionV relativeFrom="paragraph">
              <wp:posOffset>1905</wp:posOffset>
            </wp:positionV>
            <wp:extent cx="1238250" cy="1219200"/>
            <wp:effectExtent l="19050" t="0" r="0" b="0"/>
            <wp:wrapSquare wrapText="bothSides"/>
            <wp:docPr id="24" name="Рисунок 0" descr="0022005439738323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2005439738323_b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6AA8" w:rsidRPr="004B4C86">
        <w:rPr>
          <w:rFonts w:ascii="Times New Roman" w:hAnsi="Times New Roman" w:cs="Times New Roman"/>
          <w:sz w:val="26"/>
          <w:szCs w:val="26"/>
        </w:rPr>
        <w:t xml:space="preserve">Детям нужен пример для подражания, а не критика. </w:t>
      </w:r>
      <w:proofErr w:type="spellStart"/>
      <w:r w:rsidR="00EC6AA8" w:rsidRPr="004B4C86">
        <w:rPr>
          <w:rFonts w:ascii="Times New Roman" w:hAnsi="Times New Roman" w:cs="Times New Roman"/>
          <w:i/>
          <w:sz w:val="26"/>
          <w:szCs w:val="26"/>
        </w:rPr>
        <w:t>Ж.Жубер</w:t>
      </w:r>
      <w:proofErr w:type="spellEnd"/>
    </w:p>
    <w:p w:rsidR="002F0BA7" w:rsidRPr="004B4C86" w:rsidRDefault="002F0BA7" w:rsidP="00212489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B4C86">
        <w:rPr>
          <w:rFonts w:ascii="Times New Roman" w:hAnsi="Times New Roman" w:cs="Times New Roman"/>
          <w:sz w:val="26"/>
          <w:szCs w:val="26"/>
        </w:rPr>
        <w:t xml:space="preserve">Только живой пример воспитывает ребенка, а не слова, пусть самые хорошие, но не подкрепленные делом. </w:t>
      </w:r>
      <w:r w:rsidR="00FF7D2F" w:rsidRPr="004B4C86">
        <w:rPr>
          <w:rFonts w:ascii="Times New Roman" w:hAnsi="Times New Roman" w:cs="Times New Roman"/>
          <w:i/>
          <w:sz w:val="26"/>
          <w:szCs w:val="26"/>
        </w:rPr>
        <w:t>А.С.</w:t>
      </w:r>
      <w:r w:rsidRPr="004B4C86">
        <w:rPr>
          <w:rFonts w:ascii="Times New Roman" w:hAnsi="Times New Roman" w:cs="Times New Roman"/>
          <w:i/>
          <w:sz w:val="26"/>
          <w:szCs w:val="26"/>
        </w:rPr>
        <w:t>Макаренко</w:t>
      </w:r>
    </w:p>
    <w:p w:rsidR="002F0BA7" w:rsidRPr="002F0BA7" w:rsidRDefault="00015D10" w:rsidP="00212489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151765</wp:posOffset>
            </wp:positionV>
            <wp:extent cx="1400175" cy="1400175"/>
            <wp:effectExtent l="19050" t="0" r="9525" b="0"/>
            <wp:wrapSquare wrapText="bothSides"/>
            <wp:docPr id="4" name="Рисунок 3" descr="концепция-дома-молодой-счастливой-семьи-живописи-и-рисунка-illustrationoriginal-17599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цепция-дома-молодой-счастливой-семьи-живописи-и-рисунка-illustrationoriginal-17599003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0BA7" w:rsidRPr="002F0BA7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Уважайте детское желание быть хорошим, берегите его как самое тонкое движение человеческой души, не злоупотребляйте своей властью</w:t>
      </w:r>
      <w:r w:rsidR="002F0BA7" w:rsidRPr="004B4C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FF7D2F" w:rsidRPr="004B4C8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В.А</w:t>
      </w:r>
      <w:r w:rsidR="005530A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  <w:r w:rsidR="002F0BA7" w:rsidRPr="002F0BA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Сухомлинский</w:t>
      </w:r>
    </w:p>
    <w:p w:rsidR="002F0BA7" w:rsidRPr="004B4C86" w:rsidRDefault="002F0BA7" w:rsidP="00212489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B4C86">
        <w:rPr>
          <w:rFonts w:ascii="Times New Roman" w:hAnsi="Times New Roman" w:cs="Times New Roman"/>
          <w:sz w:val="26"/>
          <w:szCs w:val="26"/>
          <w:shd w:val="clear" w:color="auto" w:fill="FFFFFF"/>
        </w:rPr>
        <w:t>Лучший способ сделать детей хорошими - это сделать их счастливыми.</w:t>
      </w:r>
      <w:r w:rsidRPr="00FA418B">
        <w:rPr>
          <w:rFonts w:ascii="Times New Roman" w:hAnsi="Times New Roman" w:cs="Times New Roman"/>
          <w:i/>
          <w:sz w:val="24"/>
          <w:szCs w:val="26"/>
          <w:shd w:val="clear" w:color="auto" w:fill="FFFFFF"/>
        </w:rPr>
        <w:t xml:space="preserve"> О</w:t>
      </w:r>
      <w:r w:rsidR="00FA418B">
        <w:rPr>
          <w:rFonts w:ascii="Times New Roman" w:hAnsi="Times New Roman" w:cs="Times New Roman"/>
          <w:i/>
          <w:sz w:val="24"/>
          <w:szCs w:val="26"/>
          <w:shd w:val="clear" w:color="auto" w:fill="FFFFFF"/>
        </w:rPr>
        <w:t>.</w:t>
      </w:r>
      <w:r w:rsidRPr="00FA418B">
        <w:rPr>
          <w:rFonts w:ascii="Times New Roman" w:hAnsi="Times New Roman" w:cs="Times New Roman"/>
          <w:i/>
          <w:sz w:val="24"/>
          <w:szCs w:val="26"/>
          <w:shd w:val="clear" w:color="auto" w:fill="FFFFFF"/>
        </w:rPr>
        <w:t>Уайльд</w:t>
      </w:r>
    </w:p>
    <w:p w:rsidR="00EC6AA8" w:rsidRDefault="00EC6AA8" w:rsidP="00212489">
      <w:pPr>
        <w:pStyle w:val="a3"/>
        <w:shd w:val="clear" w:color="auto" w:fill="FFFFFF"/>
        <w:spacing w:before="0" w:beforeAutospacing="0" w:after="200" w:afterAutospacing="0"/>
        <w:jc w:val="center"/>
        <w:rPr>
          <w:i/>
          <w:sz w:val="26"/>
          <w:szCs w:val="26"/>
        </w:rPr>
      </w:pPr>
      <w:r w:rsidRPr="004B4C86">
        <w:rPr>
          <w:sz w:val="26"/>
          <w:szCs w:val="26"/>
        </w:rPr>
        <w:t>«Ребёнок становится счастливым, как только ощущает к себе искреннюю и бескорыстную любовь»</w:t>
      </w:r>
      <w:r w:rsidR="00CB2855" w:rsidRPr="004B4C86">
        <w:rPr>
          <w:sz w:val="26"/>
          <w:szCs w:val="26"/>
        </w:rPr>
        <w:t xml:space="preserve">. </w:t>
      </w:r>
      <w:proofErr w:type="spellStart"/>
      <w:r w:rsidR="00FF7D2F" w:rsidRPr="004B4C86">
        <w:rPr>
          <w:i/>
          <w:sz w:val="26"/>
          <w:szCs w:val="26"/>
        </w:rPr>
        <w:t>Ш.А.</w:t>
      </w:r>
      <w:r w:rsidRPr="004B4C86">
        <w:rPr>
          <w:i/>
          <w:sz w:val="26"/>
          <w:szCs w:val="26"/>
        </w:rPr>
        <w:t>Амонашвили</w:t>
      </w:r>
      <w:proofErr w:type="spellEnd"/>
    </w:p>
    <w:p w:rsidR="004F59E2" w:rsidRPr="004B4C86" w:rsidRDefault="004F59E2" w:rsidP="00212489">
      <w:pPr>
        <w:pStyle w:val="a3"/>
        <w:shd w:val="clear" w:color="auto" w:fill="FFFFFF"/>
        <w:spacing w:before="0" w:beforeAutospacing="0" w:after="200" w:afterAutospacing="0"/>
        <w:jc w:val="center"/>
        <w:rPr>
          <w:sz w:val="26"/>
          <w:szCs w:val="26"/>
        </w:rPr>
      </w:pPr>
      <w:r w:rsidRPr="004F59E2">
        <w:rPr>
          <w:sz w:val="26"/>
          <w:szCs w:val="26"/>
        </w:rPr>
        <w:t>Дети святы и чисты. Нельзя делать</w:t>
      </w:r>
      <w:r>
        <w:rPr>
          <w:sz w:val="26"/>
          <w:szCs w:val="26"/>
        </w:rPr>
        <w:t xml:space="preserve"> их игрушкою своего настроения. </w:t>
      </w:r>
      <w:r w:rsidRPr="004F59E2">
        <w:rPr>
          <w:i/>
          <w:szCs w:val="26"/>
        </w:rPr>
        <w:t>А.П.Чехов</w:t>
      </w:r>
    </w:p>
    <w:p w:rsidR="003D4DCB" w:rsidRPr="004B4C86" w:rsidRDefault="004B4C86" w:rsidP="00212489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1880870</wp:posOffset>
            </wp:positionH>
            <wp:positionV relativeFrom="paragraph">
              <wp:posOffset>255270</wp:posOffset>
            </wp:positionV>
            <wp:extent cx="1333500" cy="1381125"/>
            <wp:effectExtent l="19050" t="0" r="0" b="0"/>
            <wp:wrapSquare wrapText="bothSides"/>
            <wp:docPr id="13" name="Рисунок 8" descr="depositphotos_92382792-stock-illustration-happy-family-childrens-draw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92382792-stock-illustration-happy-family-childrens-drawing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0BA7" w:rsidRPr="004B4C86">
        <w:rPr>
          <w:rFonts w:ascii="Times New Roman" w:hAnsi="Times New Roman" w:cs="Times New Roman"/>
          <w:sz w:val="26"/>
          <w:szCs w:val="26"/>
        </w:rPr>
        <w:t xml:space="preserve">Дети, к которым относятся с уважением и поддержкой, более эмоционально устойчивы, чем те, которых постоянно защищают. </w:t>
      </w:r>
      <w:proofErr w:type="spellStart"/>
      <w:r w:rsidR="002F0BA7" w:rsidRPr="004B4C86">
        <w:rPr>
          <w:rFonts w:ascii="Times New Roman" w:hAnsi="Times New Roman" w:cs="Times New Roman"/>
          <w:i/>
          <w:sz w:val="26"/>
          <w:szCs w:val="26"/>
        </w:rPr>
        <w:t>Т</w:t>
      </w:r>
      <w:r w:rsidR="00FF7D2F" w:rsidRPr="004B4C86">
        <w:rPr>
          <w:rFonts w:ascii="Times New Roman" w:hAnsi="Times New Roman" w:cs="Times New Roman"/>
          <w:i/>
          <w:sz w:val="26"/>
          <w:szCs w:val="26"/>
        </w:rPr>
        <w:t>.</w:t>
      </w:r>
      <w:r w:rsidR="002F0BA7" w:rsidRPr="004B4C86">
        <w:rPr>
          <w:rFonts w:ascii="Times New Roman" w:hAnsi="Times New Roman" w:cs="Times New Roman"/>
          <w:i/>
          <w:sz w:val="26"/>
          <w:szCs w:val="26"/>
        </w:rPr>
        <w:t>Селдин</w:t>
      </w:r>
      <w:proofErr w:type="spellEnd"/>
      <w:r w:rsidR="002F0BA7" w:rsidRPr="004B4C86">
        <w:rPr>
          <w:rFonts w:ascii="Times New Roman" w:hAnsi="Times New Roman" w:cs="Times New Roman"/>
          <w:i/>
          <w:sz w:val="26"/>
          <w:szCs w:val="26"/>
        </w:rPr>
        <w:t> </w:t>
      </w:r>
      <w:hyperlink r:id="rId9" w:history="1">
        <w:r w:rsidR="00212489">
          <w:rPr>
            <w:rStyle w:val="a8"/>
            <w:rFonts w:ascii="Times New Roman" w:hAnsi="Times New Roman" w:cs="Times New Roman"/>
            <w:i/>
            <w:color w:val="auto"/>
            <w:sz w:val="26"/>
            <w:szCs w:val="26"/>
            <w:u w:val="none"/>
          </w:rPr>
          <w:t>«Энциклопедия</w:t>
        </w:r>
        <w:r w:rsidR="002F0BA7" w:rsidRPr="004B4C86">
          <w:rPr>
            <w:rStyle w:val="a8"/>
            <w:rFonts w:ascii="Times New Roman" w:hAnsi="Times New Roman" w:cs="Times New Roman"/>
            <w:i/>
            <w:color w:val="auto"/>
            <w:sz w:val="26"/>
            <w:szCs w:val="26"/>
            <w:u w:val="none"/>
          </w:rPr>
          <w:t xml:space="preserve"> </w:t>
        </w:r>
        <w:proofErr w:type="spellStart"/>
        <w:r w:rsidR="002F0BA7" w:rsidRPr="004B4C86">
          <w:rPr>
            <w:rStyle w:val="a8"/>
            <w:rFonts w:ascii="Times New Roman" w:hAnsi="Times New Roman" w:cs="Times New Roman"/>
            <w:i/>
            <w:color w:val="auto"/>
            <w:sz w:val="26"/>
            <w:szCs w:val="26"/>
            <w:u w:val="none"/>
          </w:rPr>
          <w:t>Монтессори</w:t>
        </w:r>
        <w:proofErr w:type="spellEnd"/>
        <w:r w:rsidR="002F0BA7" w:rsidRPr="004B4C86">
          <w:rPr>
            <w:rStyle w:val="a8"/>
            <w:rFonts w:ascii="Times New Roman" w:hAnsi="Times New Roman" w:cs="Times New Roman"/>
            <w:i/>
            <w:color w:val="auto"/>
            <w:sz w:val="26"/>
            <w:szCs w:val="26"/>
            <w:u w:val="none"/>
          </w:rPr>
          <w:t>»</w:t>
        </w:r>
      </w:hyperlink>
      <w:r w:rsidR="00FF7D2F" w:rsidRPr="004B4C86">
        <w:rPr>
          <w:noProof/>
          <w:sz w:val="26"/>
          <w:szCs w:val="26"/>
          <w:lang w:eastAsia="ru-RU"/>
        </w:rPr>
        <w:t xml:space="preserve"> </w:t>
      </w:r>
    </w:p>
    <w:p w:rsidR="002F0BA7" w:rsidRPr="00B55EFB" w:rsidRDefault="002F0BA7" w:rsidP="00B55EFB">
      <w:pPr>
        <w:spacing w:line="240" w:lineRule="auto"/>
        <w:jc w:val="center"/>
        <w:rPr>
          <w:rFonts w:ascii="Times New Roman" w:hAnsi="Times New Roman" w:cs="Times New Roman"/>
          <w:i/>
          <w:sz w:val="25"/>
          <w:szCs w:val="25"/>
        </w:rPr>
      </w:pPr>
      <w:r w:rsidRPr="00B55EFB">
        <w:rPr>
          <w:rFonts w:ascii="Times New Roman" w:hAnsi="Times New Roman" w:cs="Times New Roman"/>
          <w:sz w:val="25"/>
          <w:szCs w:val="25"/>
        </w:rPr>
        <w:lastRenderedPageBreak/>
        <w:t xml:space="preserve">Многие родители думают, что дисциплина означает наказание. На самом деле это значит обучение. </w:t>
      </w:r>
      <w:proofErr w:type="spellStart"/>
      <w:r w:rsidRPr="00B55EFB">
        <w:rPr>
          <w:rFonts w:ascii="Times New Roman" w:hAnsi="Times New Roman" w:cs="Times New Roman"/>
          <w:i/>
          <w:sz w:val="25"/>
          <w:szCs w:val="25"/>
        </w:rPr>
        <w:t>Т</w:t>
      </w:r>
      <w:r w:rsidR="00FF7D2F" w:rsidRPr="00B55EFB">
        <w:rPr>
          <w:rFonts w:ascii="Times New Roman" w:hAnsi="Times New Roman" w:cs="Times New Roman"/>
          <w:i/>
          <w:sz w:val="25"/>
          <w:szCs w:val="25"/>
        </w:rPr>
        <w:t>.</w:t>
      </w:r>
      <w:r w:rsidRPr="00B55EFB">
        <w:rPr>
          <w:rFonts w:ascii="Times New Roman" w:hAnsi="Times New Roman" w:cs="Times New Roman"/>
          <w:i/>
          <w:sz w:val="25"/>
          <w:szCs w:val="25"/>
        </w:rPr>
        <w:t>Селдин</w:t>
      </w:r>
      <w:proofErr w:type="spellEnd"/>
      <w:r w:rsidRPr="00B55EFB">
        <w:rPr>
          <w:rFonts w:ascii="Times New Roman" w:hAnsi="Times New Roman" w:cs="Times New Roman"/>
          <w:i/>
          <w:sz w:val="25"/>
          <w:szCs w:val="25"/>
        </w:rPr>
        <w:t>, </w:t>
      </w:r>
      <w:hyperlink r:id="rId10" w:history="1">
        <w:r w:rsidRPr="00B55EFB">
          <w:rPr>
            <w:rStyle w:val="a8"/>
            <w:rFonts w:ascii="Times New Roman" w:hAnsi="Times New Roman" w:cs="Times New Roman"/>
            <w:i/>
            <w:color w:val="auto"/>
            <w:sz w:val="25"/>
            <w:szCs w:val="25"/>
          </w:rPr>
          <w:t xml:space="preserve">«Энциклопедия </w:t>
        </w:r>
        <w:proofErr w:type="spellStart"/>
        <w:r w:rsidRPr="00B55EFB">
          <w:rPr>
            <w:rStyle w:val="a8"/>
            <w:rFonts w:ascii="Times New Roman" w:hAnsi="Times New Roman" w:cs="Times New Roman"/>
            <w:i/>
            <w:color w:val="auto"/>
            <w:sz w:val="25"/>
            <w:szCs w:val="25"/>
          </w:rPr>
          <w:t>Монтессори</w:t>
        </w:r>
        <w:proofErr w:type="spellEnd"/>
        <w:r w:rsidRPr="00B55EFB">
          <w:rPr>
            <w:rStyle w:val="a8"/>
            <w:rFonts w:ascii="Times New Roman" w:hAnsi="Times New Roman" w:cs="Times New Roman"/>
            <w:i/>
            <w:color w:val="auto"/>
            <w:sz w:val="25"/>
            <w:szCs w:val="25"/>
          </w:rPr>
          <w:t>»</w:t>
        </w:r>
      </w:hyperlink>
    </w:p>
    <w:p w:rsidR="002F0BA7" w:rsidRPr="00B55EFB" w:rsidRDefault="002F0BA7" w:rsidP="00B55EFB">
      <w:pPr>
        <w:spacing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B55EFB">
        <w:rPr>
          <w:rFonts w:ascii="Times New Roman" w:hAnsi="Times New Roman" w:cs="Times New Roman"/>
          <w:sz w:val="25"/>
          <w:szCs w:val="25"/>
        </w:rPr>
        <w:t xml:space="preserve">Дети, как губка, впитывают и то, что вы говорите, и то, как вы говорите. </w:t>
      </w:r>
      <w:r w:rsidR="00B55EFB" w:rsidRPr="00B55EFB">
        <w:rPr>
          <w:rFonts w:ascii="Times New Roman" w:hAnsi="Times New Roman" w:cs="Times New Roman"/>
          <w:sz w:val="25"/>
          <w:szCs w:val="25"/>
        </w:rPr>
        <w:t>П</w:t>
      </w:r>
      <w:r w:rsidRPr="00B55EFB">
        <w:rPr>
          <w:rFonts w:ascii="Times New Roman" w:hAnsi="Times New Roman" w:cs="Times New Roman"/>
          <w:sz w:val="25"/>
          <w:szCs w:val="25"/>
        </w:rPr>
        <w:t xml:space="preserve">рививая своему ребёнку оптимистичный взгляд на мир, вы учите его понимать себя и мир вокруг. </w:t>
      </w:r>
      <w:proofErr w:type="spellStart"/>
      <w:r w:rsidRPr="00B55EFB">
        <w:rPr>
          <w:rFonts w:ascii="Times New Roman" w:hAnsi="Times New Roman" w:cs="Times New Roman"/>
          <w:i/>
          <w:sz w:val="25"/>
          <w:szCs w:val="25"/>
        </w:rPr>
        <w:t>М</w:t>
      </w:r>
      <w:r w:rsidR="00FF7D2F" w:rsidRPr="00B55EFB">
        <w:rPr>
          <w:rFonts w:ascii="Times New Roman" w:hAnsi="Times New Roman" w:cs="Times New Roman"/>
          <w:i/>
          <w:sz w:val="25"/>
          <w:szCs w:val="25"/>
        </w:rPr>
        <w:t>.</w:t>
      </w:r>
      <w:r w:rsidRPr="00B55EFB">
        <w:rPr>
          <w:rFonts w:ascii="Times New Roman" w:hAnsi="Times New Roman" w:cs="Times New Roman"/>
          <w:i/>
          <w:sz w:val="25"/>
          <w:szCs w:val="25"/>
        </w:rPr>
        <w:t>Селигман</w:t>
      </w:r>
      <w:proofErr w:type="spellEnd"/>
      <w:r w:rsidRPr="00B55EFB">
        <w:rPr>
          <w:rFonts w:ascii="Times New Roman" w:hAnsi="Times New Roman" w:cs="Times New Roman"/>
          <w:i/>
          <w:sz w:val="25"/>
          <w:szCs w:val="25"/>
        </w:rPr>
        <w:t>, </w:t>
      </w:r>
      <w:hyperlink r:id="rId11" w:history="1">
        <w:r w:rsidRPr="00B55EFB">
          <w:rPr>
            <w:rStyle w:val="a8"/>
            <w:rFonts w:ascii="Times New Roman" w:hAnsi="Times New Roman" w:cs="Times New Roman"/>
            <w:i/>
            <w:color w:val="auto"/>
            <w:sz w:val="25"/>
            <w:szCs w:val="25"/>
            <w:u w:val="none"/>
          </w:rPr>
          <w:t>«Ребёнок-оптимист»</w:t>
        </w:r>
      </w:hyperlink>
    </w:p>
    <w:p w:rsidR="003D4DCB" w:rsidRPr="00B55EFB" w:rsidRDefault="002F0BA7" w:rsidP="00B55EFB">
      <w:pPr>
        <w:spacing w:line="240" w:lineRule="auto"/>
        <w:jc w:val="center"/>
        <w:rPr>
          <w:rFonts w:ascii="Times New Roman" w:hAnsi="Times New Roman" w:cs="Times New Roman"/>
          <w:i/>
          <w:sz w:val="25"/>
          <w:szCs w:val="25"/>
        </w:rPr>
      </w:pPr>
      <w:r w:rsidRPr="00B55EFB">
        <w:rPr>
          <w:rFonts w:ascii="Times New Roman" w:hAnsi="Times New Roman" w:cs="Times New Roman"/>
          <w:sz w:val="25"/>
          <w:szCs w:val="25"/>
        </w:rPr>
        <w:t xml:space="preserve">Помните: дети склонны верить родительским словам. Если вы каждый день говорите малышу, что он вредный, он начинает считать себя именно таким. </w:t>
      </w:r>
      <w:proofErr w:type="spellStart"/>
      <w:r w:rsidRPr="00B55EFB">
        <w:rPr>
          <w:rFonts w:ascii="Times New Roman" w:hAnsi="Times New Roman" w:cs="Times New Roman"/>
          <w:i/>
          <w:sz w:val="25"/>
          <w:szCs w:val="25"/>
        </w:rPr>
        <w:t>Дж</w:t>
      </w:r>
      <w:proofErr w:type="gramStart"/>
      <w:r w:rsidR="00FF7D2F" w:rsidRPr="00B55EFB">
        <w:rPr>
          <w:rFonts w:ascii="Times New Roman" w:hAnsi="Times New Roman" w:cs="Times New Roman"/>
          <w:i/>
          <w:sz w:val="25"/>
          <w:szCs w:val="25"/>
        </w:rPr>
        <w:t>.</w:t>
      </w:r>
      <w:r w:rsidRPr="00B55EFB">
        <w:rPr>
          <w:rFonts w:ascii="Times New Roman" w:hAnsi="Times New Roman" w:cs="Times New Roman"/>
          <w:i/>
          <w:sz w:val="25"/>
          <w:szCs w:val="25"/>
        </w:rPr>
        <w:t>Г</w:t>
      </w:r>
      <w:proofErr w:type="gramEnd"/>
      <w:r w:rsidRPr="00B55EFB">
        <w:rPr>
          <w:rFonts w:ascii="Times New Roman" w:hAnsi="Times New Roman" w:cs="Times New Roman"/>
          <w:i/>
          <w:sz w:val="25"/>
          <w:szCs w:val="25"/>
        </w:rPr>
        <w:t>оттман</w:t>
      </w:r>
      <w:proofErr w:type="spellEnd"/>
      <w:r w:rsidRPr="00B55EFB">
        <w:rPr>
          <w:rFonts w:ascii="Times New Roman" w:hAnsi="Times New Roman" w:cs="Times New Roman"/>
          <w:i/>
          <w:sz w:val="25"/>
          <w:szCs w:val="25"/>
        </w:rPr>
        <w:t>, </w:t>
      </w:r>
      <w:hyperlink r:id="rId12" w:history="1">
        <w:r w:rsidRPr="00B55EFB">
          <w:rPr>
            <w:rStyle w:val="a8"/>
            <w:rFonts w:ascii="Times New Roman" w:hAnsi="Times New Roman" w:cs="Times New Roman"/>
            <w:i/>
            <w:color w:val="auto"/>
            <w:sz w:val="25"/>
            <w:szCs w:val="25"/>
            <w:u w:val="none"/>
          </w:rPr>
          <w:t>«Эмоциональный интеллект ребенка»</w:t>
        </w:r>
      </w:hyperlink>
    </w:p>
    <w:p w:rsidR="004F59E2" w:rsidRPr="004F59E2" w:rsidRDefault="004F59E2" w:rsidP="00B55EFB">
      <w:pPr>
        <w:spacing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F59E2">
        <w:rPr>
          <w:rFonts w:ascii="Times New Roman" w:eastAsia="Times New Roman" w:hAnsi="Times New Roman" w:cs="Times New Roman"/>
          <w:sz w:val="25"/>
          <w:szCs w:val="25"/>
          <w:lang w:eastAsia="ru-RU"/>
        </w:rPr>
        <w:t>Мы слишком много времени тратим на то, чтобы переживать за успеваемость детей – за их умы,  – и почти не уделяем внимания их душам.</w:t>
      </w:r>
      <w:r w:rsidRPr="00B55EF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hyperlink r:id="rId13" w:tooltip="Мэдлин Левин" w:history="1">
        <w:r w:rsidRPr="00B55EFB">
          <w:rPr>
            <w:rFonts w:ascii="Times New Roman" w:eastAsia="Times New Roman" w:hAnsi="Times New Roman" w:cs="Times New Roman"/>
            <w:i/>
            <w:sz w:val="25"/>
            <w:szCs w:val="25"/>
            <w:lang w:eastAsia="ru-RU"/>
          </w:rPr>
          <w:t>М.Левин</w:t>
        </w:r>
      </w:hyperlink>
      <w:r w:rsidRPr="004F59E2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 </w:t>
      </w:r>
      <w:r w:rsidR="008B71F3" w:rsidRPr="00B55EFB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«</w:t>
      </w:r>
      <w:hyperlink r:id="rId14" w:history="1">
        <w:proofErr w:type="gramStart"/>
        <w:r w:rsidRPr="00B55EFB">
          <w:rPr>
            <w:rFonts w:ascii="Times New Roman" w:eastAsia="Times New Roman" w:hAnsi="Times New Roman" w:cs="Times New Roman"/>
            <w:i/>
            <w:sz w:val="25"/>
            <w:szCs w:val="25"/>
            <w:lang w:eastAsia="ru-RU"/>
          </w:rPr>
          <w:t>Самое</w:t>
        </w:r>
        <w:proofErr w:type="gramEnd"/>
        <w:r w:rsidRPr="00B55EFB">
          <w:rPr>
            <w:rFonts w:ascii="Times New Roman" w:eastAsia="Times New Roman" w:hAnsi="Times New Roman" w:cs="Times New Roman"/>
            <w:i/>
            <w:sz w:val="25"/>
            <w:szCs w:val="25"/>
            <w:lang w:eastAsia="ru-RU"/>
          </w:rPr>
          <w:t xml:space="preserve"> ценное</w:t>
        </w:r>
      </w:hyperlink>
      <w:r w:rsidR="008B71F3" w:rsidRPr="00B55EFB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»</w:t>
      </w:r>
    </w:p>
    <w:p w:rsidR="005530A4" w:rsidRDefault="002F0BA7" w:rsidP="005530A4">
      <w:pPr>
        <w:spacing w:line="240" w:lineRule="auto"/>
        <w:jc w:val="center"/>
        <w:rPr>
          <w:rFonts w:ascii="Times New Roman" w:hAnsi="Times New Roman" w:cs="Times New Roman"/>
          <w:i/>
          <w:sz w:val="25"/>
          <w:szCs w:val="25"/>
        </w:rPr>
      </w:pPr>
      <w:r w:rsidRPr="00B55EFB">
        <w:rPr>
          <w:rFonts w:ascii="Times New Roman" w:hAnsi="Times New Roman" w:cs="Times New Roman"/>
          <w:sz w:val="25"/>
          <w:szCs w:val="25"/>
        </w:rPr>
        <w:t xml:space="preserve">Лучший подарок, который вы можете сделать своему ребенку, это счастливые и прочные отношения между вами, его родителями. </w:t>
      </w:r>
      <w:proofErr w:type="spellStart"/>
      <w:r w:rsidRPr="00B55EFB">
        <w:rPr>
          <w:rFonts w:ascii="Times New Roman" w:hAnsi="Times New Roman" w:cs="Times New Roman"/>
          <w:i/>
          <w:sz w:val="25"/>
          <w:szCs w:val="25"/>
        </w:rPr>
        <w:t>Дж</w:t>
      </w:r>
      <w:proofErr w:type="gramStart"/>
      <w:r w:rsidR="00FF7D2F" w:rsidRPr="00B55EFB">
        <w:rPr>
          <w:rFonts w:ascii="Times New Roman" w:hAnsi="Times New Roman" w:cs="Times New Roman"/>
          <w:i/>
          <w:sz w:val="25"/>
          <w:szCs w:val="25"/>
        </w:rPr>
        <w:t>.</w:t>
      </w:r>
      <w:r w:rsidRPr="00B55EFB">
        <w:rPr>
          <w:rFonts w:ascii="Times New Roman" w:hAnsi="Times New Roman" w:cs="Times New Roman"/>
          <w:i/>
          <w:sz w:val="25"/>
          <w:szCs w:val="25"/>
        </w:rPr>
        <w:t>Г</w:t>
      </w:r>
      <w:proofErr w:type="gramEnd"/>
      <w:r w:rsidRPr="00B55EFB">
        <w:rPr>
          <w:rFonts w:ascii="Times New Roman" w:hAnsi="Times New Roman" w:cs="Times New Roman"/>
          <w:i/>
          <w:sz w:val="25"/>
          <w:szCs w:val="25"/>
        </w:rPr>
        <w:t>оттман</w:t>
      </w:r>
      <w:proofErr w:type="spellEnd"/>
      <w:r w:rsidR="00FF7D2F" w:rsidRPr="00B55EFB">
        <w:rPr>
          <w:rFonts w:ascii="Times New Roman" w:hAnsi="Times New Roman" w:cs="Times New Roman"/>
          <w:i/>
          <w:sz w:val="25"/>
          <w:szCs w:val="25"/>
        </w:rPr>
        <w:t xml:space="preserve">, </w:t>
      </w:r>
      <w:proofErr w:type="spellStart"/>
      <w:r w:rsidRPr="00B55EFB">
        <w:rPr>
          <w:rFonts w:ascii="Times New Roman" w:hAnsi="Times New Roman" w:cs="Times New Roman"/>
          <w:i/>
          <w:sz w:val="25"/>
          <w:szCs w:val="25"/>
        </w:rPr>
        <w:t>Дж</w:t>
      </w:r>
      <w:r w:rsidR="00FF7D2F" w:rsidRPr="00B55EFB">
        <w:rPr>
          <w:rFonts w:ascii="Times New Roman" w:hAnsi="Times New Roman" w:cs="Times New Roman"/>
          <w:i/>
          <w:sz w:val="25"/>
          <w:szCs w:val="25"/>
        </w:rPr>
        <w:t>.</w:t>
      </w:r>
      <w:r w:rsidRPr="00B55EFB">
        <w:rPr>
          <w:rFonts w:ascii="Times New Roman" w:hAnsi="Times New Roman" w:cs="Times New Roman"/>
          <w:i/>
          <w:sz w:val="25"/>
          <w:szCs w:val="25"/>
        </w:rPr>
        <w:t>Шварц-Готтман</w:t>
      </w:r>
      <w:proofErr w:type="spellEnd"/>
      <w:r w:rsidRPr="00B55EFB">
        <w:rPr>
          <w:rFonts w:ascii="Times New Roman" w:hAnsi="Times New Roman" w:cs="Times New Roman"/>
          <w:i/>
          <w:sz w:val="25"/>
          <w:szCs w:val="25"/>
        </w:rPr>
        <w:t>, </w:t>
      </w:r>
      <w:hyperlink r:id="rId15" w:history="1">
        <w:r w:rsidRPr="00B55EFB">
          <w:rPr>
            <w:rStyle w:val="a8"/>
            <w:rFonts w:ascii="Times New Roman" w:hAnsi="Times New Roman" w:cs="Times New Roman"/>
            <w:i/>
            <w:color w:val="auto"/>
            <w:sz w:val="25"/>
            <w:szCs w:val="25"/>
            <w:u w:val="none"/>
          </w:rPr>
          <w:t>«Испытание ребёнком»</w:t>
        </w:r>
      </w:hyperlink>
    </w:p>
    <w:p w:rsidR="002F0BA7" w:rsidRPr="004B4C86" w:rsidRDefault="00A60B44" w:rsidP="005530A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657475" cy="885639"/>
            <wp:effectExtent l="19050" t="0" r="9525" b="0"/>
            <wp:docPr id="17" name="Рисунок 16" descr="sJ8NGS9OJq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J8NGS9OJqo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885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D10" w:rsidRPr="00012423" w:rsidRDefault="00015D10" w:rsidP="00015D1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31849B" w:themeColor="accent5" w:themeShade="BF"/>
          <w:sz w:val="28"/>
          <w:szCs w:val="24"/>
          <w:lang w:eastAsia="ru-RU"/>
        </w:rPr>
      </w:pPr>
      <w:r w:rsidRPr="00012423">
        <w:rPr>
          <w:rFonts w:ascii="Times New Roman" w:eastAsia="Times New Roman" w:hAnsi="Times New Roman" w:cs="Times New Roman"/>
          <w:bCs/>
          <w:color w:val="31849B" w:themeColor="accent5" w:themeShade="BF"/>
          <w:sz w:val="24"/>
          <w:szCs w:val="24"/>
          <w:lang w:eastAsia="ru-RU"/>
        </w:rPr>
        <w:lastRenderedPageBreak/>
        <w:t xml:space="preserve">Государственное учреждение образования </w:t>
      </w:r>
      <w:r w:rsidRPr="00012423">
        <w:rPr>
          <w:rFonts w:ascii="Times New Roman" w:eastAsia="Times New Roman" w:hAnsi="Times New Roman" w:cs="Times New Roman"/>
          <w:bCs/>
          <w:color w:val="31849B" w:themeColor="accent5" w:themeShade="BF"/>
          <w:sz w:val="28"/>
          <w:szCs w:val="24"/>
          <w:lang w:eastAsia="ru-RU"/>
        </w:rPr>
        <w:br/>
        <w:t xml:space="preserve">«Могилевский областной </w:t>
      </w:r>
      <w:r>
        <w:rPr>
          <w:rFonts w:ascii="Times New Roman" w:eastAsia="Times New Roman" w:hAnsi="Times New Roman" w:cs="Times New Roman"/>
          <w:bCs/>
          <w:color w:val="31849B" w:themeColor="accent5" w:themeShade="BF"/>
          <w:sz w:val="28"/>
          <w:szCs w:val="24"/>
          <w:lang w:eastAsia="ru-RU"/>
        </w:rPr>
        <w:br/>
      </w:r>
      <w:r w:rsidRPr="00012423">
        <w:rPr>
          <w:rFonts w:ascii="Times New Roman" w:eastAsia="Times New Roman" w:hAnsi="Times New Roman" w:cs="Times New Roman"/>
          <w:bCs/>
          <w:color w:val="31849B" w:themeColor="accent5" w:themeShade="BF"/>
          <w:sz w:val="28"/>
          <w:szCs w:val="24"/>
          <w:lang w:eastAsia="ru-RU"/>
        </w:rPr>
        <w:t>социально-педагогический центр»</w:t>
      </w:r>
    </w:p>
    <w:p w:rsidR="00015D10" w:rsidRDefault="00015D10" w:rsidP="00015D10">
      <w:pPr>
        <w:rPr>
          <w:sz w:val="28"/>
        </w:rPr>
      </w:pPr>
    </w:p>
    <w:p w:rsidR="00015D10" w:rsidRDefault="00015D10" w:rsidP="00015D10">
      <w:pPr>
        <w:rPr>
          <w:sz w:val="28"/>
        </w:rPr>
      </w:pPr>
    </w:p>
    <w:p w:rsidR="00015D10" w:rsidRPr="00F66C41" w:rsidRDefault="00015D10" w:rsidP="00015D10">
      <w:pPr>
        <w:rPr>
          <w:sz w:val="28"/>
        </w:rPr>
      </w:pPr>
    </w:p>
    <w:p w:rsidR="00015D10" w:rsidRDefault="00015D10" w:rsidP="00015D10">
      <w:pPr>
        <w:jc w:val="center"/>
        <w:rPr>
          <w:rFonts w:ascii="Times New Roman" w:hAnsi="Times New Roman" w:cs="Times New Roman"/>
          <w:b/>
          <w:i/>
          <w:color w:val="00B050"/>
          <w:sz w:val="56"/>
        </w:rPr>
      </w:pPr>
      <w:r w:rsidRPr="00EF562A">
        <w:rPr>
          <w:rFonts w:ascii="Times New Roman" w:hAnsi="Times New Roman" w:cs="Times New Roman"/>
          <w:b/>
          <w:i/>
          <w:color w:val="00B050"/>
          <w:sz w:val="56"/>
        </w:rPr>
        <w:t xml:space="preserve">Психологический климат </w:t>
      </w:r>
      <w:r w:rsidRPr="00EF562A">
        <w:rPr>
          <w:rFonts w:ascii="Times New Roman" w:hAnsi="Times New Roman" w:cs="Times New Roman"/>
          <w:b/>
          <w:i/>
          <w:color w:val="00B050"/>
          <w:sz w:val="56"/>
        </w:rPr>
        <w:br/>
        <w:t>в семье</w:t>
      </w:r>
    </w:p>
    <w:p w:rsidR="00015D10" w:rsidRDefault="00015D10" w:rsidP="00015D10"/>
    <w:p w:rsidR="00015D10" w:rsidRDefault="00015D10" w:rsidP="00015D10">
      <w:r>
        <w:rPr>
          <w:noProof/>
          <w:lang w:eastAsia="ru-RU"/>
        </w:rPr>
        <w:drawing>
          <wp:inline distT="0" distB="0" distL="0" distR="0">
            <wp:extent cx="3094985" cy="1962150"/>
            <wp:effectExtent l="19050" t="0" r="0" b="0"/>
            <wp:docPr id="3" name="Рисунок 1" descr="и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ии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9091" cy="1964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D10" w:rsidRDefault="00015D10" w:rsidP="00015D10"/>
    <w:p w:rsidR="00015D10" w:rsidRDefault="00015D10" w:rsidP="00015D10"/>
    <w:p w:rsidR="00015D10" w:rsidRPr="00012423" w:rsidRDefault="00015D10" w:rsidP="00015D10">
      <w:pPr>
        <w:jc w:val="center"/>
        <w:rPr>
          <w:rFonts w:ascii="Times New Roman" w:hAnsi="Times New Roman" w:cs="Times New Roman"/>
          <w:color w:val="31849B" w:themeColor="accent5" w:themeShade="BF"/>
          <w:sz w:val="28"/>
          <w:szCs w:val="28"/>
        </w:rPr>
      </w:pPr>
      <w:r>
        <w:rPr>
          <w:rFonts w:ascii="Times New Roman" w:hAnsi="Times New Roman" w:cs="Times New Roman"/>
          <w:color w:val="31849B" w:themeColor="accent5" w:themeShade="BF"/>
          <w:sz w:val="28"/>
          <w:szCs w:val="28"/>
        </w:rPr>
        <w:t>М</w:t>
      </w:r>
      <w:r w:rsidRPr="00012423">
        <w:rPr>
          <w:rFonts w:ascii="Times New Roman" w:hAnsi="Times New Roman" w:cs="Times New Roman"/>
          <w:color w:val="31849B" w:themeColor="accent5" w:themeShade="BF"/>
          <w:sz w:val="28"/>
          <w:szCs w:val="28"/>
        </w:rPr>
        <w:t>огилев 2022</w:t>
      </w:r>
    </w:p>
    <w:p w:rsidR="003D4DCB" w:rsidRPr="00FA6461" w:rsidRDefault="003D4DCB" w:rsidP="00EF562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E36C0A" w:themeColor="accent6" w:themeShade="BF"/>
        </w:rPr>
      </w:pPr>
      <w:r w:rsidRPr="00FA6461">
        <w:rPr>
          <w:b/>
          <w:i/>
          <w:color w:val="E36C0A" w:themeColor="accent6" w:themeShade="BF"/>
        </w:rPr>
        <w:lastRenderedPageBreak/>
        <w:t xml:space="preserve">Как наладить контакт </w:t>
      </w:r>
      <w:r w:rsidR="00EF562A" w:rsidRPr="00FA6461">
        <w:rPr>
          <w:b/>
          <w:i/>
          <w:color w:val="E36C0A" w:themeColor="accent6" w:themeShade="BF"/>
        </w:rPr>
        <w:br/>
      </w:r>
      <w:r w:rsidRPr="00FA6461">
        <w:rPr>
          <w:b/>
          <w:i/>
          <w:color w:val="E36C0A" w:themeColor="accent6" w:themeShade="BF"/>
        </w:rPr>
        <w:t>со своим ребенком</w:t>
      </w:r>
    </w:p>
    <w:p w:rsidR="003D4DCB" w:rsidRPr="006964CC" w:rsidRDefault="003D4DCB" w:rsidP="00E02CEF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6964CC">
        <w:rPr>
          <w:color w:val="000000"/>
        </w:rPr>
        <w:t>Воспитательные меры, применяемые обоими родителями, должны быть схожими.</w:t>
      </w:r>
    </w:p>
    <w:p w:rsidR="003D4DCB" w:rsidRPr="006964CC" w:rsidRDefault="003D4DCB" w:rsidP="00E02CEF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6964CC">
        <w:rPr>
          <w:color w:val="000000"/>
        </w:rPr>
        <w:t>Важно учитывать особенности ребенка (темперамент, характер).</w:t>
      </w:r>
    </w:p>
    <w:p w:rsidR="003D4DCB" w:rsidRPr="006964CC" w:rsidRDefault="003D4DCB" w:rsidP="00E02CEF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6964CC">
        <w:rPr>
          <w:color w:val="000000"/>
        </w:rPr>
        <w:t>Выстраивать доверительные отношения.</w:t>
      </w:r>
    </w:p>
    <w:p w:rsidR="003D4DCB" w:rsidRPr="006964CC" w:rsidRDefault="003D4DCB" w:rsidP="00E02CEF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6964CC">
        <w:rPr>
          <w:color w:val="000000"/>
        </w:rPr>
        <w:t>Выражать ребенку безусловную любовь и поддержку.</w:t>
      </w:r>
    </w:p>
    <w:p w:rsidR="003D4DCB" w:rsidRPr="006964CC" w:rsidRDefault="003D4DCB" w:rsidP="00E02CEF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6964CC">
        <w:rPr>
          <w:color w:val="000000"/>
        </w:rPr>
        <w:t>Достигать взаимопонимания между родителями.</w:t>
      </w:r>
    </w:p>
    <w:p w:rsidR="003D4DCB" w:rsidRPr="006964CC" w:rsidRDefault="003D4DCB" w:rsidP="00E02CEF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6964CC">
        <w:rPr>
          <w:color w:val="000000"/>
        </w:rPr>
        <w:t>Учитывать мнение ребенка в любой ситуации.</w:t>
      </w:r>
    </w:p>
    <w:p w:rsidR="003D4DCB" w:rsidRPr="006964CC" w:rsidRDefault="003D4DCB" w:rsidP="00E02CEF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6964CC">
        <w:rPr>
          <w:color w:val="000000"/>
        </w:rPr>
        <w:t>Не сравнивать ребенка с другими.</w:t>
      </w:r>
    </w:p>
    <w:p w:rsidR="003D4DCB" w:rsidRPr="006964CC" w:rsidRDefault="003D4DCB" w:rsidP="00E02CEF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6964CC">
        <w:rPr>
          <w:color w:val="000000"/>
        </w:rPr>
        <w:t>Делать акцент на талантах и способностях ребенка</w:t>
      </w:r>
      <w:r w:rsidR="00EF562A" w:rsidRPr="006964CC">
        <w:rPr>
          <w:color w:val="000000"/>
        </w:rPr>
        <w:t>,</w:t>
      </w:r>
      <w:r w:rsidRPr="006964CC">
        <w:rPr>
          <w:color w:val="000000"/>
        </w:rPr>
        <w:t xml:space="preserve"> не </w:t>
      </w:r>
      <w:proofErr w:type="spellStart"/>
      <w:r w:rsidRPr="006964CC">
        <w:rPr>
          <w:color w:val="000000"/>
        </w:rPr>
        <w:t>зацикливаться</w:t>
      </w:r>
      <w:proofErr w:type="spellEnd"/>
      <w:r w:rsidRPr="006964CC">
        <w:rPr>
          <w:color w:val="000000"/>
        </w:rPr>
        <w:t xml:space="preserve"> на его неудачах.</w:t>
      </w:r>
    </w:p>
    <w:p w:rsidR="003D4DCB" w:rsidRPr="006964CC" w:rsidRDefault="003D4DCB" w:rsidP="00E02CEF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6964CC">
        <w:rPr>
          <w:color w:val="000000"/>
        </w:rPr>
        <w:t>Заниматься коллективным творческим делом как можно чаще.</w:t>
      </w:r>
    </w:p>
    <w:p w:rsidR="003D4DCB" w:rsidRPr="006964CC" w:rsidRDefault="003D4DCB" w:rsidP="00E02CEF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6964CC">
        <w:rPr>
          <w:color w:val="000000"/>
        </w:rPr>
        <w:t>Выполнять все, что пообещали.</w:t>
      </w:r>
    </w:p>
    <w:p w:rsidR="003D4DCB" w:rsidRPr="006964CC" w:rsidRDefault="003D4DCB" w:rsidP="00E02CEF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6964CC">
        <w:rPr>
          <w:color w:val="000000"/>
        </w:rPr>
        <w:t>Быть примером для ребенка.</w:t>
      </w:r>
    </w:p>
    <w:p w:rsidR="003D4DCB" w:rsidRPr="006964CC" w:rsidRDefault="003D4DCB" w:rsidP="00E02CEF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6964CC">
        <w:rPr>
          <w:color w:val="000000"/>
        </w:rPr>
        <w:t>Делать так, чтобы ребенок чувствовал себя защищенным в семье.</w:t>
      </w:r>
    </w:p>
    <w:p w:rsidR="003D4DCB" w:rsidRPr="006964CC" w:rsidRDefault="003D4DCB" w:rsidP="00E02CEF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6964CC">
        <w:rPr>
          <w:color w:val="000000"/>
        </w:rPr>
        <w:t>Имея какие-либо разногласия или причины для ссор с супруго</w:t>
      </w:r>
      <w:proofErr w:type="gramStart"/>
      <w:r w:rsidRPr="006964CC">
        <w:rPr>
          <w:color w:val="000000"/>
        </w:rPr>
        <w:t>м(</w:t>
      </w:r>
      <w:proofErr w:type="gramEnd"/>
      <w:r w:rsidRPr="006964CC">
        <w:rPr>
          <w:color w:val="000000"/>
        </w:rPr>
        <w:t>ой)</w:t>
      </w:r>
      <w:r w:rsidR="00EF562A" w:rsidRPr="006964CC">
        <w:rPr>
          <w:color w:val="000000"/>
        </w:rPr>
        <w:t>,</w:t>
      </w:r>
      <w:r w:rsidRPr="006964CC">
        <w:rPr>
          <w:color w:val="000000"/>
        </w:rPr>
        <w:t xml:space="preserve"> не выяснять это при ребенке.</w:t>
      </w:r>
    </w:p>
    <w:p w:rsidR="003D4DCB" w:rsidRPr="006964CC" w:rsidRDefault="00EF562A" w:rsidP="00E02CEF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6964CC">
        <w:rPr>
          <w:color w:val="000000"/>
        </w:rPr>
        <w:t xml:space="preserve">Понимать, что нет «детских», неважных </w:t>
      </w:r>
      <w:r w:rsidR="003D4DCB" w:rsidRPr="006964CC">
        <w:rPr>
          <w:color w:val="000000"/>
        </w:rPr>
        <w:t>проблем и помогать решать проблемы совместно с ребенком.</w:t>
      </w:r>
    </w:p>
    <w:p w:rsidR="003D4DCB" w:rsidRPr="006964CC" w:rsidRDefault="003D4DCB" w:rsidP="00E02CEF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6964CC">
        <w:rPr>
          <w:color w:val="000000"/>
        </w:rPr>
        <w:t>Не бояться попросить помощи у специалиста.</w:t>
      </w:r>
    </w:p>
    <w:p w:rsidR="00EF562A" w:rsidRPr="004F59E2" w:rsidRDefault="006964CC" w:rsidP="006964C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</w:pPr>
      <w:r w:rsidRPr="004F59E2">
        <w:rPr>
          <w:rFonts w:ascii="Times New Roman" w:hAnsi="Times New Roman" w:cs="Times New Roman"/>
          <w:b/>
          <w:i/>
          <w:noProof/>
          <w:color w:val="E36C0A" w:themeColor="accent6" w:themeShade="BF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1621155</wp:posOffset>
            </wp:positionH>
            <wp:positionV relativeFrom="paragraph">
              <wp:posOffset>59690</wp:posOffset>
            </wp:positionV>
            <wp:extent cx="1552575" cy="1400175"/>
            <wp:effectExtent l="19050" t="0" r="9525" b="0"/>
            <wp:wrapSquare wrapText="bothSides"/>
            <wp:docPr id="5" name="Рисунок 4" descr="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4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EF562A" w:rsidRPr="004F59E2"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  <w:t>О том, какой он – хороший, дорогой, способный или плохой, никому не нужный, невезучий – ребенок узнает только от взрослых и, прежде всего, от родителей.</w:t>
      </w:r>
      <w:proofErr w:type="gramEnd"/>
    </w:p>
    <w:p w:rsidR="00EF562A" w:rsidRPr="006964CC" w:rsidRDefault="00EF562A" w:rsidP="00860B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64CC">
        <w:rPr>
          <w:rFonts w:ascii="Times New Roman" w:hAnsi="Times New Roman" w:cs="Times New Roman"/>
          <w:sz w:val="24"/>
          <w:szCs w:val="24"/>
        </w:rPr>
        <w:lastRenderedPageBreak/>
        <w:t xml:space="preserve">Если самый глубокий слой психики ребенка </w:t>
      </w:r>
      <w:r w:rsidR="002763E4" w:rsidRPr="006964CC">
        <w:rPr>
          <w:rFonts w:ascii="Times New Roman" w:hAnsi="Times New Roman" w:cs="Times New Roman"/>
          <w:sz w:val="24"/>
          <w:szCs w:val="24"/>
        </w:rPr>
        <w:t>–</w:t>
      </w:r>
      <w:r w:rsidRPr="006964CC">
        <w:rPr>
          <w:rFonts w:ascii="Times New Roman" w:hAnsi="Times New Roman" w:cs="Times New Roman"/>
          <w:sz w:val="24"/>
          <w:szCs w:val="24"/>
        </w:rPr>
        <w:t xml:space="preserve"> </w:t>
      </w:r>
      <w:r w:rsidR="002763E4" w:rsidRPr="006964CC">
        <w:rPr>
          <w:rFonts w:ascii="Times New Roman" w:hAnsi="Times New Roman" w:cs="Times New Roman"/>
          <w:sz w:val="24"/>
          <w:szCs w:val="24"/>
        </w:rPr>
        <w:t>эмоциональное восприятие себя – скл</w:t>
      </w:r>
      <w:r w:rsidR="00174C0C" w:rsidRPr="006964CC">
        <w:rPr>
          <w:rFonts w:ascii="Times New Roman" w:hAnsi="Times New Roman" w:cs="Times New Roman"/>
          <w:sz w:val="24"/>
          <w:szCs w:val="24"/>
        </w:rPr>
        <w:t>а</w:t>
      </w:r>
      <w:r w:rsidR="002763E4" w:rsidRPr="006964CC">
        <w:rPr>
          <w:rFonts w:ascii="Times New Roman" w:hAnsi="Times New Roman" w:cs="Times New Roman"/>
          <w:sz w:val="24"/>
          <w:szCs w:val="24"/>
        </w:rPr>
        <w:t>д</w:t>
      </w:r>
      <w:r w:rsidR="00174C0C" w:rsidRPr="006964CC">
        <w:rPr>
          <w:rFonts w:ascii="Times New Roman" w:hAnsi="Times New Roman" w:cs="Times New Roman"/>
          <w:sz w:val="24"/>
          <w:szCs w:val="24"/>
        </w:rPr>
        <w:t>ы</w:t>
      </w:r>
      <w:r w:rsidR="002763E4" w:rsidRPr="006964CC">
        <w:rPr>
          <w:rFonts w:ascii="Times New Roman" w:hAnsi="Times New Roman" w:cs="Times New Roman"/>
          <w:sz w:val="24"/>
          <w:szCs w:val="24"/>
        </w:rPr>
        <w:t xml:space="preserve">вается из негативных переживаний, начинается разлад во многих сферах его жизни. Он становится «трудным» и для себя, и для окружающих, и необходимы большие усилия, чтобы помочь ему. Родителям важно не </w:t>
      </w:r>
      <w:r w:rsidR="00174C0C" w:rsidRPr="006964CC">
        <w:rPr>
          <w:rFonts w:ascii="Times New Roman" w:hAnsi="Times New Roman" w:cs="Times New Roman"/>
          <w:sz w:val="24"/>
          <w:szCs w:val="24"/>
        </w:rPr>
        <w:t>допустить</w:t>
      </w:r>
      <w:r w:rsidR="002763E4" w:rsidRPr="006964CC">
        <w:rPr>
          <w:rFonts w:ascii="Times New Roman" w:hAnsi="Times New Roman" w:cs="Times New Roman"/>
          <w:sz w:val="24"/>
          <w:szCs w:val="24"/>
        </w:rPr>
        <w:t xml:space="preserve"> разлад ребенка с самим собой и окружающим миром, постоянно поддерживая его самооценку, чувство </w:t>
      </w:r>
      <w:proofErr w:type="spellStart"/>
      <w:r w:rsidR="002763E4" w:rsidRPr="006964CC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="002763E4" w:rsidRPr="006964CC">
        <w:rPr>
          <w:rFonts w:ascii="Times New Roman" w:hAnsi="Times New Roman" w:cs="Times New Roman"/>
          <w:sz w:val="24"/>
          <w:szCs w:val="24"/>
        </w:rPr>
        <w:t>.</w:t>
      </w:r>
    </w:p>
    <w:p w:rsidR="002763E4" w:rsidRPr="00FA6461" w:rsidRDefault="002763E4" w:rsidP="00174C0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 w:rsidRPr="00FA6461">
        <w:rPr>
          <w:rFonts w:ascii="Times New Roman" w:hAnsi="Times New Roman" w:cs="Times New Roman"/>
          <w:b/>
          <w:i/>
          <w:color w:val="00B050"/>
          <w:sz w:val="24"/>
          <w:szCs w:val="24"/>
        </w:rPr>
        <w:t>Как это делать?</w:t>
      </w:r>
    </w:p>
    <w:p w:rsidR="002763E4" w:rsidRPr="006964CC" w:rsidRDefault="002763E4" w:rsidP="00E02CEF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64CC">
        <w:rPr>
          <w:rFonts w:ascii="Times New Roman" w:hAnsi="Times New Roman" w:cs="Times New Roman"/>
          <w:sz w:val="24"/>
          <w:szCs w:val="24"/>
        </w:rPr>
        <w:t>Безусловно</w:t>
      </w:r>
      <w:proofErr w:type="gramEnd"/>
      <w:r w:rsidRPr="006964CC">
        <w:rPr>
          <w:rFonts w:ascii="Times New Roman" w:hAnsi="Times New Roman" w:cs="Times New Roman"/>
          <w:sz w:val="24"/>
          <w:szCs w:val="24"/>
        </w:rPr>
        <w:t xml:space="preserve"> принима</w:t>
      </w:r>
      <w:r w:rsidR="00E02CEF">
        <w:rPr>
          <w:rFonts w:ascii="Times New Roman" w:hAnsi="Times New Roman" w:cs="Times New Roman"/>
          <w:sz w:val="24"/>
          <w:szCs w:val="24"/>
        </w:rPr>
        <w:t>йте</w:t>
      </w:r>
      <w:r w:rsidRPr="006964CC">
        <w:rPr>
          <w:rFonts w:ascii="Times New Roman" w:hAnsi="Times New Roman" w:cs="Times New Roman"/>
          <w:sz w:val="24"/>
          <w:szCs w:val="24"/>
        </w:rPr>
        <w:t xml:space="preserve"> ребенка, то есть любит</w:t>
      </w:r>
      <w:r w:rsidR="00E02CEF">
        <w:rPr>
          <w:rFonts w:ascii="Times New Roman" w:hAnsi="Times New Roman" w:cs="Times New Roman"/>
          <w:sz w:val="24"/>
          <w:szCs w:val="24"/>
        </w:rPr>
        <w:t>е</w:t>
      </w:r>
      <w:r w:rsidRPr="006964CC">
        <w:rPr>
          <w:rFonts w:ascii="Times New Roman" w:hAnsi="Times New Roman" w:cs="Times New Roman"/>
          <w:sz w:val="24"/>
          <w:szCs w:val="24"/>
        </w:rPr>
        <w:t xml:space="preserve"> его не за заслуги или поступки, а просто за то, что он есть.</w:t>
      </w:r>
    </w:p>
    <w:p w:rsidR="002763E4" w:rsidRPr="006964CC" w:rsidRDefault="002763E4" w:rsidP="00E02CEF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64CC">
        <w:rPr>
          <w:rFonts w:ascii="Times New Roman" w:hAnsi="Times New Roman" w:cs="Times New Roman"/>
          <w:sz w:val="24"/>
          <w:szCs w:val="24"/>
        </w:rPr>
        <w:t>«Активно слуша</w:t>
      </w:r>
      <w:r w:rsidR="00E02CEF">
        <w:rPr>
          <w:rFonts w:ascii="Times New Roman" w:hAnsi="Times New Roman" w:cs="Times New Roman"/>
          <w:sz w:val="24"/>
          <w:szCs w:val="24"/>
        </w:rPr>
        <w:t>йте</w:t>
      </w:r>
      <w:r w:rsidRPr="006964CC">
        <w:rPr>
          <w:rFonts w:ascii="Times New Roman" w:hAnsi="Times New Roman" w:cs="Times New Roman"/>
          <w:sz w:val="24"/>
          <w:szCs w:val="24"/>
        </w:rPr>
        <w:t>» его рассказы о своих переживаниях и потребностях.</w:t>
      </w:r>
    </w:p>
    <w:p w:rsidR="002763E4" w:rsidRPr="006964CC" w:rsidRDefault="002763E4" w:rsidP="00E02CEF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64CC">
        <w:rPr>
          <w:rFonts w:ascii="Times New Roman" w:hAnsi="Times New Roman" w:cs="Times New Roman"/>
          <w:sz w:val="24"/>
          <w:szCs w:val="24"/>
        </w:rPr>
        <w:t>Б</w:t>
      </w:r>
      <w:r w:rsidR="00E02CEF">
        <w:rPr>
          <w:rFonts w:ascii="Times New Roman" w:hAnsi="Times New Roman" w:cs="Times New Roman"/>
          <w:sz w:val="24"/>
          <w:szCs w:val="24"/>
        </w:rPr>
        <w:t>удьте</w:t>
      </w:r>
      <w:r w:rsidRPr="006964CC">
        <w:rPr>
          <w:rFonts w:ascii="Times New Roman" w:hAnsi="Times New Roman" w:cs="Times New Roman"/>
          <w:sz w:val="24"/>
          <w:szCs w:val="24"/>
        </w:rPr>
        <w:t xml:space="preserve"> вместе с ним (чита</w:t>
      </w:r>
      <w:r w:rsidR="00E02CEF">
        <w:rPr>
          <w:rFonts w:ascii="Times New Roman" w:hAnsi="Times New Roman" w:cs="Times New Roman"/>
          <w:sz w:val="24"/>
          <w:szCs w:val="24"/>
        </w:rPr>
        <w:t>йте</w:t>
      </w:r>
      <w:r w:rsidRPr="006964CC">
        <w:rPr>
          <w:rFonts w:ascii="Times New Roman" w:hAnsi="Times New Roman" w:cs="Times New Roman"/>
          <w:sz w:val="24"/>
          <w:szCs w:val="24"/>
        </w:rPr>
        <w:t>, игра</w:t>
      </w:r>
      <w:r w:rsidR="00E02CEF">
        <w:rPr>
          <w:rFonts w:ascii="Times New Roman" w:hAnsi="Times New Roman" w:cs="Times New Roman"/>
          <w:sz w:val="24"/>
          <w:szCs w:val="24"/>
        </w:rPr>
        <w:t>йте</w:t>
      </w:r>
      <w:r w:rsidRPr="006964CC">
        <w:rPr>
          <w:rFonts w:ascii="Times New Roman" w:hAnsi="Times New Roman" w:cs="Times New Roman"/>
          <w:sz w:val="24"/>
          <w:szCs w:val="24"/>
        </w:rPr>
        <w:t>, занима</w:t>
      </w:r>
      <w:r w:rsidR="00E02CEF">
        <w:rPr>
          <w:rFonts w:ascii="Times New Roman" w:hAnsi="Times New Roman" w:cs="Times New Roman"/>
          <w:sz w:val="24"/>
          <w:szCs w:val="24"/>
        </w:rPr>
        <w:t>йтесь</w:t>
      </w:r>
      <w:r w:rsidRPr="006964CC">
        <w:rPr>
          <w:rFonts w:ascii="Times New Roman" w:hAnsi="Times New Roman" w:cs="Times New Roman"/>
          <w:sz w:val="24"/>
          <w:szCs w:val="24"/>
        </w:rPr>
        <w:t>).</w:t>
      </w:r>
    </w:p>
    <w:p w:rsidR="002763E4" w:rsidRPr="006964CC" w:rsidRDefault="002763E4" w:rsidP="00E02CEF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64CC">
        <w:rPr>
          <w:rFonts w:ascii="Times New Roman" w:hAnsi="Times New Roman" w:cs="Times New Roman"/>
          <w:sz w:val="24"/>
          <w:szCs w:val="24"/>
        </w:rPr>
        <w:t>Не вмешива</w:t>
      </w:r>
      <w:r w:rsidR="00E02CEF">
        <w:rPr>
          <w:rFonts w:ascii="Times New Roman" w:hAnsi="Times New Roman" w:cs="Times New Roman"/>
          <w:sz w:val="24"/>
          <w:szCs w:val="24"/>
        </w:rPr>
        <w:t>йтесь</w:t>
      </w:r>
      <w:r w:rsidRPr="006964CC">
        <w:rPr>
          <w:rFonts w:ascii="Times New Roman" w:hAnsi="Times New Roman" w:cs="Times New Roman"/>
          <w:sz w:val="24"/>
          <w:szCs w:val="24"/>
        </w:rPr>
        <w:t xml:space="preserve"> в дела, с которыми он справляется сам.</w:t>
      </w:r>
    </w:p>
    <w:p w:rsidR="002763E4" w:rsidRPr="006964CC" w:rsidRDefault="002763E4" w:rsidP="00E02CEF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64CC">
        <w:rPr>
          <w:rFonts w:ascii="Times New Roman" w:hAnsi="Times New Roman" w:cs="Times New Roman"/>
          <w:sz w:val="24"/>
          <w:szCs w:val="24"/>
        </w:rPr>
        <w:t>Помога</w:t>
      </w:r>
      <w:r w:rsidR="00E02CEF">
        <w:rPr>
          <w:rFonts w:ascii="Times New Roman" w:hAnsi="Times New Roman" w:cs="Times New Roman"/>
          <w:sz w:val="24"/>
          <w:szCs w:val="24"/>
        </w:rPr>
        <w:t>йте</w:t>
      </w:r>
      <w:r w:rsidRPr="006964CC">
        <w:rPr>
          <w:rFonts w:ascii="Times New Roman" w:hAnsi="Times New Roman" w:cs="Times New Roman"/>
          <w:sz w:val="24"/>
          <w:szCs w:val="24"/>
        </w:rPr>
        <w:t>, когда ребенок просит об этом.</w:t>
      </w:r>
    </w:p>
    <w:p w:rsidR="002763E4" w:rsidRPr="006964CC" w:rsidRDefault="002763E4" w:rsidP="00E02CEF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64CC">
        <w:rPr>
          <w:rFonts w:ascii="Times New Roman" w:hAnsi="Times New Roman" w:cs="Times New Roman"/>
          <w:sz w:val="24"/>
          <w:szCs w:val="24"/>
        </w:rPr>
        <w:t>Отмеча</w:t>
      </w:r>
      <w:r w:rsidR="00E02CEF">
        <w:rPr>
          <w:rFonts w:ascii="Times New Roman" w:hAnsi="Times New Roman" w:cs="Times New Roman"/>
          <w:sz w:val="24"/>
          <w:szCs w:val="24"/>
        </w:rPr>
        <w:t>йте</w:t>
      </w:r>
      <w:r w:rsidRPr="006964CC">
        <w:rPr>
          <w:rFonts w:ascii="Times New Roman" w:hAnsi="Times New Roman" w:cs="Times New Roman"/>
          <w:sz w:val="24"/>
          <w:szCs w:val="24"/>
        </w:rPr>
        <w:t xml:space="preserve"> и поощря</w:t>
      </w:r>
      <w:r w:rsidR="00E02CEF">
        <w:rPr>
          <w:rFonts w:ascii="Times New Roman" w:hAnsi="Times New Roman" w:cs="Times New Roman"/>
          <w:sz w:val="24"/>
          <w:szCs w:val="24"/>
        </w:rPr>
        <w:t>йте</w:t>
      </w:r>
      <w:r w:rsidRPr="006964CC">
        <w:rPr>
          <w:rFonts w:ascii="Times New Roman" w:hAnsi="Times New Roman" w:cs="Times New Roman"/>
          <w:sz w:val="24"/>
          <w:szCs w:val="24"/>
        </w:rPr>
        <w:t xml:space="preserve"> его успехи.</w:t>
      </w:r>
    </w:p>
    <w:p w:rsidR="002763E4" w:rsidRDefault="002763E4" w:rsidP="00E02CEF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64CC">
        <w:rPr>
          <w:rFonts w:ascii="Times New Roman" w:hAnsi="Times New Roman" w:cs="Times New Roman"/>
          <w:sz w:val="24"/>
          <w:szCs w:val="24"/>
        </w:rPr>
        <w:t>Делит</w:t>
      </w:r>
      <w:r w:rsidR="00E02CEF">
        <w:rPr>
          <w:rFonts w:ascii="Times New Roman" w:hAnsi="Times New Roman" w:cs="Times New Roman"/>
          <w:sz w:val="24"/>
          <w:szCs w:val="24"/>
        </w:rPr>
        <w:t>есь</w:t>
      </w:r>
      <w:r w:rsidRPr="006964CC">
        <w:rPr>
          <w:rFonts w:ascii="Times New Roman" w:hAnsi="Times New Roman" w:cs="Times New Roman"/>
          <w:sz w:val="24"/>
          <w:szCs w:val="24"/>
        </w:rPr>
        <w:t xml:space="preserve"> своими чувствами (то есть доверя</w:t>
      </w:r>
      <w:r w:rsidR="00EE27E5">
        <w:rPr>
          <w:rFonts w:ascii="Times New Roman" w:hAnsi="Times New Roman" w:cs="Times New Roman"/>
          <w:sz w:val="24"/>
          <w:szCs w:val="24"/>
        </w:rPr>
        <w:t>йте</w:t>
      </w:r>
      <w:r w:rsidRPr="006964CC">
        <w:rPr>
          <w:rFonts w:ascii="Times New Roman" w:hAnsi="Times New Roman" w:cs="Times New Roman"/>
          <w:sz w:val="24"/>
          <w:szCs w:val="24"/>
        </w:rPr>
        <w:t>).</w:t>
      </w:r>
    </w:p>
    <w:p w:rsidR="002763E4" w:rsidRPr="006964CC" w:rsidRDefault="002763E4" w:rsidP="00E02CEF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64CC">
        <w:rPr>
          <w:rFonts w:ascii="Times New Roman" w:hAnsi="Times New Roman" w:cs="Times New Roman"/>
          <w:sz w:val="24"/>
          <w:szCs w:val="24"/>
        </w:rPr>
        <w:t>Конструктивно разреша</w:t>
      </w:r>
      <w:r w:rsidR="00E02CEF">
        <w:rPr>
          <w:rFonts w:ascii="Times New Roman" w:hAnsi="Times New Roman" w:cs="Times New Roman"/>
          <w:sz w:val="24"/>
          <w:szCs w:val="24"/>
        </w:rPr>
        <w:t>йте</w:t>
      </w:r>
      <w:r w:rsidRPr="006964CC">
        <w:rPr>
          <w:rFonts w:ascii="Times New Roman" w:hAnsi="Times New Roman" w:cs="Times New Roman"/>
          <w:sz w:val="24"/>
          <w:szCs w:val="24"/>
        </w:rPr>
        <w:t xml:space="preserve"> конфликты.</w:t>
      </w:r>
    </w:p>
    <w:p w:rsidR="002763E4" w:rsidRPr="006964CC" w:rsidRDefault="002763E4" w:rsidP="00E02CEF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64CC">
        <w:rPr>
          <w:rFonts w:ascii="Times New Roman" w:hAnsi="Times New Roman" w:cs="Times New Roman"/>
          <w:sz w:val="24"/>
          <w:szCs w:val="24"/>
        </w:rPr>
        <w:t>Каждый день ласково говорит</w:t>
      </w:r>
      <w:r w:rsidR="00E02CEF">
        <w:rPr>
          <w:rFonts w:ascii="Times New Roman" w:hAnsi="Times New Roman" w:cs="Times New Roman"/>
          <w:sz w:val="24"/>
          <w:szCs w:val="24"/>
        </w:rPr>
        <w:t>е</w:t>
      </w:r>
      <w:r w:rsidRPr="006964CC">
        <w:rPr>
          <w:rFonts w:ascii="Times New Roman" w:hAnsi="Times New Roman" w:cs="Times New Roman"/>
          <w:sz w:val="24"/>
          <w:szCs w:val="24"/>
        </w:rPr>
        <w:t xml:space="preserve"> ребенку, например, такие фразы:</w:t>
      </w:r>
    </w:p>
    <w:p w:rsidR="002763E4" w:rsidRPr="006964CC" w:rsidRDefault="002763E4" w:rsidP="00E02CEF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64CC">
        <w:rPr>
          <w:rFonts w:ascii="Times New Roman" w:hAnsi="Times New Roman" w:cs="Times New Roman"/>
          <w:i/>
          <w:sz w:val="24"/>
          <w:szCs w:val="24"/>
        </w:rPr>
        <w:t>Мне хорошо с тобой. Я рад тебя видеть. Хорошо, что ты пришел. Мне нравится, как ты… Я по тебе соскучился. Давай (посидим, сделаем…) вместе. Ты, конеч</w:t>
      </w:r>
      <w:r w:rsidR="00272520">
        <w:rPr>
          <w:rFonts w:ascii="Times New Roman" w:hAnsi="Times New Roman" w:cs="Times New Roman"/>
          <w:i/>
          <w:sz w:val="24"/>
          <w:szCs w:val="24"/>
        </w:rPr>
        <w:t>но, справишься. Как хорошо, что</w:t>
      </w:r>
      <w:r w:rsidRPr="006964CC">
        <w:rPr>
          <w:rFonts w:ascii="Times New Roman" w:hAnsi="Times New Roman" w:cs="Times New Roman"/>
          <w:i/>
          <w:sz w:val="24"/>
          <w:szCs w:val="24"/>
        </w:rPr>
        <w:t xml:space="preserve"> ты у нас есть. Ты мой хороший.</w:t>
      </w:r>
    </w:p>
    <w:p w:rsidR="00E02CEF" w:rsidRPr="00E02CEF" w:rsidRDefault="002763E4" w:rsidP="00E02CEF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64CC">
        <w:rPr>
          <w:rFonts w:ascii="Times New Roman" w:hAnsi="Times New Roman" w:cs="Times New Roman"/>
          <w:sz w:val="24"/>
          <w:szCs w:val="24"/>
        </w:rPr>
        <w:t>Обнима</w:t>
      </w:r>
      <w:r w:rsidR="00E02CEF">
        <w:rPr>
          <w:rFonts w:ascii="Times New Roman" w:hAnsi="Times New Roman" w:cs="Times New Roman"/>
          <w:sz w:val="24"/>
          <w:szCs w:val="24"/>
        </w:rPr>
        <w:t>йте</w:t>
      </w:r>
      <w:r w:rsidRPr="006964CC">
        <w:rPr>
          <w:rFonts w:ascii="Times New Roman" w:hAnsi="Times New Roman" w:cs="Times New Roman"/>
          <w:sz w:val="24"/>
          <w:szCs w:val="24"/>
        </w:rPr>
        <w:t xml:space="preserve"> ребенка не менее 4 раз в день, а лучше чаще.</w:t>
      </w:r>
    </w:p>
    <w:p w:rsidR="00860B77" w:rsidRDefault="00860B77" w:rsidP="00E02CEF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64CC">
        <w:rPr>
          <w:rFonts w:ascii="Times New Roman" w:hAnsi="Times New Roman" w:cs="Times New Roman"/>
          <w:sz w:val="24"/>
          <w:szCs w:val="24"/>
        </w:rPr>
        <w:t>Изучайте окружающий мир вместе с детьми – развивайте их любознательность и исследовательский интерес.</w:t>
      </w:r>
    </w:p>
    <w:p w:rsidR="00E02CEF" w:rsidRPr="006964CC" w:rsidRDefault="00E02CEF" w:rsidP="00E02CEF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60B77" w:rsidRDefault="00860B77" w:rsidP="00E02CEF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964C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1407160</wp:posOffset>
            </wp:positionH>
            <wp:positionV relativeFrom="paragraph">
              <wp:posOffset>-112395</wp:posOffset>
            </wp:positionV>
            <wp:extent cx="1971675" cy="1476375"/>
            <wp:effectExtent l="19050" t="0" r="9525" b="0"/>
            <wp:wrapSquare wrapText="bothSides"/>
            <wp:docPr id="6" name="Рисунок 2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64CC">
        <w:rPr>
          <w:rFonts w:ascii="Times New Roman" w:hAnsi="Times New Roman" w:cs="Times New Roman"/>
          <w:sz w:val="24"/>
          <w:szCs w:val="24"/>
        </w:rPr>
        <w:t>Совместный отдых сплачивает семью, наполняет семейную атмосферу положительными эмоциями и любовью.</w:t>
      </w:r>
    </w:p>
    <w:p w:rsidR="006964CC" w:rsidRDefault="006964CC" w:rsidP="00E02CEF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64CC">
        <w:rPr>
          <w:rFonts w:ascii="Times New Roman" w:hAnsi="Times New Roman" w:cs="Times New Roman"/>
          <w:sz w:val="24"/>
          <w:szCs w:val="24"/>
        </w:rPr>
        <w:t xml:space="preserve">Будьте внимательны ко всем членам семьи. Проводите время вместе всей семьей. Приходя домой, интересуйтесь настроением близких людей, положением дел. Чтобы чувствовать себя любимыми, </w:t>
      </w:r>
      <w:proofErr w:type="gramStart"/>
      <w:r w:rsidRPr="006964CC"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 w:rsidRPr="006964CC">
        <w:rPr>
          <w:rFonts w:ascii="Times New Roman" w:hAnsi="Times New Roman" w:cs="Times New Roman"/>
          <w:sz w:val="24"/>
          <w:szCs w:val="24"/>
        </w:rPr>
        <w:t xml:space="preserve"> обнимайтесь, окружайте своих детей совм</w:t>
      </w:r>
      <w:r w:rsidR="00AF1EEE">
        <w:rPr>
          <w:rFonts w:ascii="Times New Roman" w:hAnsi="Times New Roman" w:cs="Times New Roman"/>
          <w:sz w:val="24"/>
          <w:szCs w:val="24"/>
        </w:rPr>
        <w:t>естной заботой, лаской, любовью</w:t>
      </w:r>
      <w:r w:rsidRPr="006964CC">
        <w:rPr>
          <w:rFonts w:ascii="Times New Roman" w:hAnsi="Times New Roman" w:cs="Times New Roman"/>
          <w:sz w:val="24"/>
          <w:szCs w:val="24"/>
        </w:rPr>
        <w:t>.</w:t>
      </w:r>
    </w:p>
    <w:p w:rsidR="006964CC" w:rsidRPr="008B71F3" w:rsidRDefault="006964CC" w:rsidP="00E02CEF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64CC">
        <w:rPr>
          <w:rFonts w:ascii="Times New Roman" w:hAnsi="Times New Roman" w:cs="Times New Roman"/>
          <w:sz w:val="24"/>
          <w:szCs w:val="24"/>
        </w:rPr>
        <w:t>Уважайте интересы</w:t>
      </w:r>
      <w:r w:rsidR="008B71F3">
        <w:rPr>
          <w:rFonts w:ascii="Times New Roman" w:hAnsi="Times New Roman" w:cs="Times New Roman"/>
          <w:sz w:val="24"/>
          <w:szCs w:val="24"/>
        </w:rPr>
        <w:t xml:space="preserve"> </w:t>
      </w:r>
      <w:r w:rsidRPr="008B71F3">
        <w:rPr>
          <w:rFonts w:ascii="Times New Roman" w:hAnsi="Times New Roman" w:cs="Times New Roman"/>
          <w:sz w:val="24"/>
          <w:szCs w:val="24"/>
        </w:rPr>
        <w:t>и уник</w:t>
      </w:r>
      <w:r w:rsidR="00860B77" w:rsidRPr="008B71F3">
        <w:rPr>
          <w:rFonts w:ascii="Times New Roman" w:hAnsi="Times New Roman" w:cs="Times New Roman"/>
          <w:sz w:val="24"/>
          <w:szCs w:val="24"/>
        </w:rPr>
        <w:t>альные особенности ваших родных</w:t>
      </w:r>
      <w:r w:rsidRPr="008B71F3">
        <w:rPr>
          <w:rFonts w:ascii="Times New Roman" w:hAnsi="Times New Roman" w:cs="Times New Roman"/>
          <w:sz w:val="24"/>
          <w:szCs w:val="24"/>
        </w:rPr>
        <w:t xml:space="preserve">. Помните, что все люди разные, </w:t>
      </w:r>
      <w:r w:rsidR="004F59E2" w:rsidRPr="008B71F3">
        <w:rPr>
          <w:rFonts w:ascii="Times New Roman" w:hAnsi="Times New Roman" w:cs="Times New Roman"/>
          <w:sz w:val="24"/>
          <w:szCs w:val="24"/>
        </w:rPr>
        <w:t xml:space="preserve">и </w:t>
      </w:r>
      <w:r w:rsidRPr="008B71F3">
        <w:rPr>
          <w:rFonts w:ascii="Times New Roman" w:hAnsi="Times New Roman" w:cs="Times New Roman"/>
          <w:sz w:val="24"/>
          <w:szCs w:val="24"/>
        </w:rPr>
        <w:t xml:space="preserve">каждый человек особенный. Нельзя допускать </w:t>
      </w:r>
      <w:proofErr w:type="spellStart"/>
      <w:r w:rsidRPr="008B71F3">
        <w:rPr>
          <w:rFonts w:ascii="Times New Roman" w:hAnsi="Times New Roman" w:cs="Times New Roman"/>
          <w:sz w:val="24"/>
          <w:szCs w:val="24"/>
        </w:rPr>
        <w:t>обзывательств</w:t>
      </w:r>
      <w:proofErr w:type="spellEnd"/>
      <w:r w:rsidRPr="008B71F3">
        <w:rPr>
          <w:rFonts w:ascii="Times New Roman" w:hAnsi="Times New Roman" w:cs="Times New Roman"/>
          <w:sz w:val="24"/>
          <w:szCs w:val="24"/>
        </w:rPr>
        <w:t>, жестокого обращения друг другу и особен</w:t>
      </w:r>
      <w:r w:rsidR="008B71F3">
        <w:rPr>
          <w:rFonts w:ascii="Times New Roman" w:hAnsi="Times New Roman" w:cs="Times New Roman"/>
          <w:sz w:val="24"/>
          <w:szCs w:val="24"/>
        </w:rPr>
        <w:t xml:space="preserve">но к детям. Спрашивайте </w:t>
      </w:r>
      <w:r w:rsidRPr="008B71F3">
        <w:rPr>
          <w:rFonts w:ascii="Times New Roman" w:hAnsi="Times New Roman" w:cs="Times New Roman"/>
          <w:sz w:val="24"/>
          <w:szCs w:val="24"/>
        </w:rPr>
        <w:t>мнение, советуйтесь, принимайте общие семейные решения.</w:t>
      </w:r>
    </w:p>
    <w:p w:rsidR="006964CC" w:rsidRPr="006964CC" w:rsidRDefault="00860B77" w:rsidP="00E02CEF">
      <w:pPr>
        <w:pStyle w:val="a3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</w:t>
      </w:r>
      <w:r w:rsidR="006964CC" w:rsidRPr="006964CC">
        <w:rPr>
          <w:rFonts w:eastAsiaTheme="minorHAnsi"/>
          <w:lang w:eastAsia="en-US"/>
        </w:rPr>
        <w:t xml:space="preserve">чень важно поддерживать друг друга, помогать, придавать уверенности в завтрашнем дне и вместе идти к намеченной цели. В случае неудач не ругайте своих любимых, поймите их чувства, не оставайтесь равнодушными и безразличными к переживаниям </w:t>
      </w:r>
      <w:r>
        <w:rPr>
          <w:rFonts w:eastAsiaTheme="minorHAnsi"/>
          <w:lang w:eastAsia="en-US"/>
        </w:rPr>
        <w:t>членов семьи,</w:t>
      </w:r>
      <w:r w:rsidR="006964CC" w:rsidRPr="006964CC">
        <w:rPr>
          <w:rFonts w:eastAsiaTheme="minorHAnsi"/>
          <w:lang w:eastAsia="en-US"/>
        </w:rPr>
        <w:t xml:space="preserve"> детей</w:t>
      </w:r>
      <w:r>
        <w:rPr>
          <w:rFonts w:eastAsiaTheme="minorHAnsi"/>
          <w:lang w:eastAsia="en-US"/>
        </w:rPr>
        <w:t>.</w:t>
      </w:r>
    </w:p>
    <w:p w:rsidR="002763E4" w:rsidRPr="006964CC" w:rsidRDefault="002763E4" w:rsidP="00E02CEF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64CC">
        <w:rPr>
          <w:rFonts w:ascii="Times New Roman" w:hAnsi="Times New Roman" w:cs="Times New Roman"/>
          <w:sz w:val="24"/>
          <w:szCs w:val="24"/>
        </w:rPr>
        <w:t>Чем больше вр</w:t>
      </w:r>
      <w:r w:rsidR="00FF1AB8" w:rsidRPr="006964CC">
        <w:rPr>
          <w:rFonts w:ascii="Times New Roman" w:hAnsi="Times New Roman" w:cs="Times New Roman"/>
          <w:sz w:val="24"/>
          <w:szCs w:val="24"/>
        </w:rPr>
        <w:t>е</w:t>
      </w:r>
      <w:r w:rsidRPr="006964CC">
        <w:rPr>
          <w:rFonts w:ascii="Times New Roman" w:hAnsi="Times New Roman" w:cs="Times New Roman"/>
          <w:sz w:val="24"/>
          <w:szCs w:val="24"/>
        </w:rPr>
        <w:t>мени родители уделяют ребенку, тем крепче и доверительнее отношения в семье.</w:t>
      </w:r>
    </w:p>
    <w:p w:rsidR="003D4DCB" w:rsidRDefault="006964CC" w:rsidP="008B71F3">
      <w:pPr>
        <w:pStyle w:val="a7"/>
        <w:spacing w:after="0" w:line="240" w:lineRule="auto"/>
        <w:ind w:left="644"/>
        <w:jc w:val="center"/>
      </w:pPr>
      <w:r w:rsidRPr="004F59E2"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Ребенок, живущий в атмосфере счастья, любви и гармонии, и сам станет гармоничным, </w:t>
      </w:r>
      <w:proofErr w:type="spellStart"/>
      <w:r w:rsidRPr="004F59E2">
        <w:rPr>
          <w:rFonts w:ascii="Times New Roman" w:hAnsi="Times New Roman" w:cs="Times New Roman"/>
          <w:b/>
          <w:i/>
          <w:color w:val="00B050"/>
          <w:sz w:val="24"/>
          <w:szCs w:val="24"/>
        </w:rPr>
        <w:t>самодостаточным</w:t>
      </w:r>
      <w:proofErr w:type="spellEnd"/>
      <w:r w:rsidRPr="004F59E2"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 человеком, для которого родители на всю жизнь останутся близкими, значимыми и дорогими людьми.</w:t>
      </w:r>
    </w:p>
    <w:sectPr w:rsidR="003D4DCB" w:rsidSect="00012423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13F"/>
      </v:shape>
    </w:pict>
  </w:numPicBullet>
  <w:abstractNum w:abstractNumId="0">
    <w:nsid w:val="1591028D"/>
    <w:multiLevelType w:val="hybridMultilevel"/>
    <w:tmpl w:val="F0742CE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A5ADB"/>
    <w:multiLevelType w:val="hybridMultilevel"/>
    <w:tmpl w:val="707CC5D4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7F7D57"/>
    <w:multiLevelType w:val="multilevel"/>
    <w:tmpl w:val="6C06B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7609AD"/>
    <w:multiLevelType w:val="hybridMultilevel"/>
    <w:tmpl w:val="C5DC17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2423"/>
    <w:rsid w:val="00012423"/>
    <w:rsid w:val="00015D10"/>
    <w:rsid w:val="00045E16"/>
    <w:rsid w:val="00087997"/>
    <w:rsid w:val="00174C0C"/>
    <w:rsid w:val="00212489"/>
    <w:rsid w:val="00272520"/>
    <w:rsid w:val="002763E4"/>
    <w:rsid w:val="002F0BA7"/>
    <w:rsid w:val="003D4DCB"/>
    <w:rsid w:val="004607A6"/>
    <w:rsid w:val="004B4C86"/>
    <w:rsid w:val="004F59E2"/>
    <w:rsid w:val="0051112C"/>
    <w:rsid w:val="005530A4"/>
    <w:rsid w:val="005C0A13"/>
    <w:rsid w:val="005E2DD7"/>
    <w:rsid w:val="00663BF4"/>
    <w:rsid w:val="006964CC"/>
    <w:rsid w:val="00860B77"/>
    <w:rsid w:val="00894CC0"/>
    <w:rsid w:val="008B71F3"/>
    <w:rsid w:val="009E27B2"/>
    <w:rsid w:val="00A60B44"/>
    <w:rsid w:val="00A954FD"/>
    <w:rsid w:val="00AD1DD7"/>
    <w:rsid w:val="00AF1EEE"/>
    <w:rsid w:val="00B55EFB"/>
    <w:rsid w:val="00C04EB7"/>
    <w:rsid w:val="00CB2855"/>
    <w:rsid w:val="00E02CEF"/>
    <w:rsid w:val="00EC6AA8"/>
    <w:rsid w:val="00EE27E5"/>
    <w:rsid w:val="00EF0F83"/>
    <w:rsid w:val="00EF562A"/>
    <w:rsid w:val="00FA418B"/>
    <w:rsid w:val="00FA6461"/>
    <w:rsid w:val="00FF1AB8"/>
    <w:rsid w:val="00FF7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423"/>
  </w:style>
  <w:style w:type="paragraph" w:styleId="2">
    <w:name w:val="heading 2"/>
    <w:basedOn w:val="a"/>
    <w:link w:val="20"/>
    <w:uiPriority w:val="9"/>
    <w:qFormat/>
    <w:rsid w:val="002F0B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4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4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4C0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74C0C"/>
    <w:rPr>
      <w:b/>
      <w:bCs/>
    </w:rPr>
  </w:style>
  <w:style w:type="paragraph" w:styleId="a7">
    <w:name w:val="List Paragraph"/>
    <w:basedOn w:val="a"/>
    <w:uiPriority w:val="34"/>
    <w:qFormat/>
    <w:rsid w:val="00174C0C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2F0BA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F0B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quote-book-author">
    <w:name w:val="quote-book-author"/>
    <w:basedOn w:val="a0"/>
    <w:rsid w:val="004F59E2"/>
  </w:style>
  <w:style w:type="character" w:customStyle="1" w:styleId="quote-book-name">
    <w:name w:val="quote-book-name"/>
    <w:basedOn w:val="a0"/>
    <w:rsid w:val="004F59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7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livelib.ru/author/1645987-medlin-levin" TargetMode="External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hyperlink" Target="https://www.mann-ivanov-ferber.ru/books/emocionalnyj_intellekt_dlya_detej/" TargetMode="Externa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s://www.mann-ivanov-ferber.ru/books/rebenok_optimis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ann-ivanov-ferber.ru/books/ispytanie-rebenkom/" TargetMode="External"/><Relationship Id="rId10" Type="http://schemas.openxmlformats.org/officeDocument/2006/relationships/hyperlink" Target="https://www.mann-ivanov-ferber.ru/books/enciklopediya-montessori/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https://www.mann-ivanov-ferber.ru/books/enciklopediya-montessori/" TargetMode="External"/><Relationship Id="rId14" Type="http://schemas.openxmlformats.org/officeDocument/2006/relationships/hyperlink" Target="https://www.livelib.ru/book/1005707023-samoe-tsennoe-medlin-levin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07DDE-96DA-4BCE-86C3-9D8DBD50A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noname</cp:lastModifiedBy>
  <cp:revision>11</cp:revision>
  <dcterms:created xsi:type="dcterms:W3CDTF">2022-05-26T10:01:00Z</dcterms:created>
  <dcterms:modified xsi:type="dcterms:W3CDTF">2022-05-31T06:04:00Z</dcterms:modified>
</cp:coreProperties>
</file>