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B3" w:rsidRPr="006D1999" w:rsidRDefault="002C4CB3" w:rsidP="002C4CB3">
      <w:pPr>
        <w:spacing w:after="0" w:line="240" w:lineRule="auto"/>
        <w:jc w:val="center"/>
        <w:rPr>
          <w:rFonts w:ascii="Times New Roman" w:eastAsia="Times New Roman" w:hAnsi="Times New Roman" w:cs="Times New Roman"/>
          <w:b/>
          <w:bCs/>
          <w:color w:val="CC0099"/>
          <w:sz w:val="32"/>
          <w:szCs w:val="32"/>
          <w:lang w:eastAsia="ru-RU"/>
        </w:rPr>
      </w:pPr>
      <w:r w:rsidRPr="006D1999">
        <w:rPr>
          <w:rFonts w:ascii="Times New Roman" w:eastAsia="Times New Roman" w:hAnsi="Times New Roman" w:cs="Times New Roman"/>
          <w:b/>
          <w:bCs/>
          <w:color w:val="CC0099"/>
          <w:sz w:val="32"/>
          <w:szCs w:val="32"/>
          <w:lang w:eastAsia="ru-RU"/>
        </w:rPr>
        <w:t xml:space="preserve">Эмоциональное выгорание педагога. </w:t>
      </w:r>
    </w:p>
    <w:p w:rsidR="002C4CB3" w:rsidRPr="006D1999" w:rsidRDefault="002C4CB3" w:rsidP="002C4CB3">
      <w:pPr>
        <w:spacing w:after="0" w:line="240" w:lineRule="auto"/>
        <w:jc w:val="center"/>
        <w:rPr>
          <w:rFonts w:ascii="Times New Roman" w:eastAsia="Times New Roman" w:hAnsi="Times New Roman" w:cs="Times New Roman"/>
          <w:b/>
          <w:bCs/>
          <w:color w:val="CC0099"/>
          <w:sz w:val="32"/>
          <w:szCs w:val="32"/>
          <w:lang w:eastAsia="ru-RU"/>
        </w:rPr>
      </w:pPr>
      <w:r w:rsidRPr="006D1999">
        <w:rPr>
          <w:rFonts w:ascii="Times New Roman" w:eastAsia="Times New Roman" w:hAnsi="Times New Roman" w:cs="Times New Roman"/>
          <w:b/>
          <w:bCs/>
          <w:color w:val="CC0099"/>
          <w:sz w:val="32"/>
          <w:szCs w:val="32"/>
          <w:lang w:eastAsia="ru-RU"/>
        </w:rPr>
        <w:t>Что делать?</w:t>
      </w:r>
    </w:p>
    <w:p w:rsidR="006D1999" w:rsidRPr="002C4CB3" w:rsidRDefault="006D1999" w:rsidP="002C4CB3">
      <w:pPr>
        <w:spacing w:after="0" w:line="240" w:lineRule="auto"/>
        <w:jc w:val="center"/>
        <w:rPr>
          <w:rFonts w:ascii="Times New Roman" w:eastAsia="Times New Roman" w:hAnsi="Times New Roman" w:cs="Times New Roman"/>
          <w:b/>
          <w:bCs/>
          <w:color w:val="CC0099"/>
          <w:sz w:val="40"/>
          <w:szCs w:val="40"/>
          <w:lang w:eastAsia="ru-RU"/>
        </w:rPr>
      </w:pPr>
      <w:r w:rsidRPr="006D1999">
        <w:rPr>
          <w:rFonts w:ascii="Times New Roman" w:eastAsia="Times New Roman" w:hAnsi="Times New Roman" w:cs="Times New Roman"/>
          <w:b/>
          <w:bCs/>
          <w:color w:val="CC0099"/>
          <w:sz w:val="40"/>
          <w:szCs w:val="40"/>
          <w:lang w:eastAsia="ru-RU"/>
        </w:rPr>
        <w:drawing>
          <wp:inline distT="0" distB="0" distL="0" distR="0">
            <wp:extent cx="4127500" cy="2476500"/>
            <wp:effectExtent l="19050" t="0" r="6350" b="0"/>
            <wp:docPr id="9" name="Рисунок 9" descr="https://gryzhu.ru/wp-content/uploads/2017/12/stre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ryzhu.ru/wp-content/uploads/2017/12/stress.jpeg"/>
                    <pic:cNvPicPr>
                      <a:picLocks noChangeAspect="1" noChangeArrowheads="1"/>
                    </pic:cNvPicPr>
                  </pic:nvPicPr>
                  <pic:blipFill>
                    <a:blip r:embed="rId5" cstate="print"/>
                    <a:srcRect/>
                    <a:stretch>
                      <a:fillRect/>
                    </a:stretch>
                  </pic:blipFill>
                  <pic:spPr bwMode="auto">
                    <a:xfrm>
                      <a:off x="0" y="0"/>
                      <a:ext cx="4129707" cy="2477824"/>
                    </a:xfrm>
                    <a:prstGeom prst="rect">
                      <a:avLst/>
                    </a:prstGeom>
                    <a:noFill/>
                    <a:ln w="9525">
                      <a:noFill/>
                      <a:miter lim="800000"/>
                      <a:headEnd/>
                      <a:tailEnd/>
                    </a:ln>
                  </pic:spPr>
                </pic:pic>
              </a:graphicData>
            </a:graphic>
          </wp:inline>
        </w:drawing>
      </w:r>
    </w:p>
    <w:p w:rsidR="002C4CB3" w:rsidRDefault="002C4CB3" w:rsidP="002C4CB3">
      <w:pPr>
        <w:spacing w:after="0" w:line="240" w:lineRule="auto"/>
        <w:rPr>
          <w:rFonts w:ascii="Times New Roman" w:eastAsia="Times New Roman" w:hAnsi="Times New Roman" w:cs="Times New Roman"/>
          <w:b/>
          <w:bCs/>
          <w:color w:val="000000"/>
          <w:sz w:val="30"/>
          <w:szCs w:val="30"/>
          <w:lang w:eastAsia="ru-RU"/>
        </w:rPr>
      </w:pPr>
    </w:p>
    <w:p w:rsidR="002C4CB3" w:rsidRDefault="002C4CB3" w:rsidP="002C4CB3">
      <w:pPr>
        <w:spacing w:after="0" w:line="240" w:lineRule="auto"/>
        <w:ind w:firstLine="708"/>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Понятие выгорания ("</w:t>
      </w:r>
      <w:proofErr w:type="spellStart"/>
      <w:r w:rsidRPr="002C4CB3">
        <w:rPr>
          <w:rFonts w:ascii="Times New Roman" w:eastAsia="Times New Roman" w:hAnsi="Times New Roman" w:cs="Times New Roman"/>
          <w:color w:val="000000"/>
          <w:sz w:val="30"/>
          <w:szCs w:val="30"/>
          <w:lang w:eastAsia="ru-RU"/>
        </w:rPr>
        <w:t>burnout</w:t>
      </w:r>
      <w:proofErr w:type="spellEnd"/>
      <w:r w:rsidRPr="002C4CB3">
        <w:rPr>
          <w:rFonts w:ascii="Times New Roman" w:eastAsia="Times New Roman" w:hAnsi="Times New Roman" w:cs="Times New Roman"/>
          <w:color w:val="000000"/>
          <w:sz w:val="30"/>
          <w:szCs w:val="30"/>
          <w:lang w:eastAsia="ru-RU"/>
        </w:rPr>
        <w:t>"</w:t>
      </w:r>
      <w:r w:rsidRPr="002C4CB3">
        <w:rPr>
          <w:rFonts w:ascii="Times New Roman" w:eastAsia="Times New Roman" w:hAnsi="Times New Roman" w:cs="Times New Roman"/>
          <w:i/>
          <w:iCs/>
          <w:color w:val="000000"/>
          <w:sz w:val="30"/>
          <w:szCs w:val="30"/>
          <w:lang w:eastAsia="ru-RU"/>
        </w:rPr>
        <w:t>)</w:t>
      </w:r>
      <w:r w:rsidRPr="002C4CB3">
        <w:rPr>
          <w:rFonts w:ascii="Times New Roman" w:eastAsia="Times New Roman" w:hAnsi="Times New Roman" w:cs="Times New Roman"/>
          <w:color w:val="000000"/>
          <w:sz w:val="30"/>
          <w:szCs w:val="30"/>
          <w:lang w:eastAsia="ru-RU"/>
        </w:rPr>
        <w:t xml:space="preserve"> введено в начале 70-х годов двадцатого века американским психиатром Гербертом </w:t>
      </w:r>
      <w:proofErr w:type="spellStart"/>
      <w:r w:rsidRPr="002C4CB3">
        <w:rPr>
          <w:rFonts w:ascii="Times New Roman" w:eastAsia="Times New Roman" w:hAnsi="Times New Roman" w:cs="Times New Roman"/>
          <w:color w:val="000000"/>
          <w:sz w:val="30"/>
          <w:szCs w:val="30"/>
          <w:lang w:eastAsia="ru-RU"/>
        </w:rPr>
        <w:t>Фрейденбергом</w:t>
      </w:r>
      <w:proofErr w:type="spellEnd"/>
      <w:r w:rsidRPr="002C4CB3">
        <w:rPr>
          <w:rFonts w:ascii="Times New Roman" w:eastAsia="Times New Roman" w:hAnsi="Times New Roman" w:cs="Times New Roman"/>
          <w:color w:val="000000"/>
          <w:sz w:val="30"/>
          <w:szCs w:val="30"/>
          <w:lang w:eastAsia="ru-RU"/>
        </w:rPr>
        <w:t xml:space="preserve"> и определяется как состояние нарастающего эмоционального истощения. </w:t>
      </w:r>
    </w:p>
    <w:p w:rsidR="002C4CB3" w:rsidRPr="002C4CB3" w:rsidRDefault="002C4CB3" w:rsidP="002C4CB3">
      <w:pPr>
        <w:spacing w:after="0" w:line="240" w:lineRule="auto"/>
        <w:ind w:firstLine="660"/>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 xml:space="preserve">Изначально понятие основывалось на наблюдениях за работой специалистов типа «человек-человек», за медицинскими сестрами, учителями и социальными работниками. Педагоги чаще всего </w:t>
      </w:r>
      <w:proofErr w:type="gramStart"/>
      <w:r w:rsidRPr="002C4CB3">
        <w:rPr>
          <w:rFonts w:ascii="Times New Roman" w:eastAsia="Times New Roman" w:hAnsi="Times New Roman" w:cs="Times New Roman"/>
          <w:color w:val="000000"/>
          <w:sz w:val="30"/>
          <w:szCs w:val="30"/>
          <w:lang w:eastAsia="ru-RU"/>
        </w:rPr>
        <w:t>становятся жертвами эмоционального выгорания и это объя</w:t>
      </w:r>
      <w:r>
        <w:rPr>
          <w:rFonts w:ascii="Times New Roman" w:eastAsia="Times New Roman" w:hAnsi="Times New Roman" w:cs="Times New Roman"/>
          <w:color w:val="000000"/>
          <w:sz w:val="30"/>
          <w:szCs w:val="30"/>
          <w:lang w:eastAsia="ru-RU"/>
        </w:rPr>
        <w:t>сняется</w:t>
      </w:r>
      <w:proofErr w:type="gramEnd"/>
      <w:r>
        <w:rPr>
          <w:rFonts w:ascii="Times New Roman" w:eastAsia="Times New Roman" w:hAnsi="Times New Roman" w:cs="Times New Roman"/>
          <w:color w:val="000000"/>
          <w:sz w:val="30"/>
          <w:szCs w:val="30"/>
          <w:lang w:eastAsia="ru-RU"/>
        </w:rPr>
        <w:t xml:space="preserve"> следующими причинами:</w:t>
      </w:r>
    </w:p>
    <w:p w:rsidR="002C4CB3" w:rsidRPr="002C4CB3" w:rsidRDefault="002C4CB3" w:rsidP="002C4CB3">
      <w:pPr>
        <w:numPr>
          <w:ilvl w:val="0"/>
          <w:numId w:val="1"/>
        </w:numPr>
        <w:tabs>
          <w:tab w:val="left" w:pos="9072"/>
        </w:tabs>
        <w:spacing w:after="0" w:line="240" w:lineRule="auto"/>
        <w:ind w:left="1020" w:right="567"/>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 xml:space="preserve">Преподаватели много и интенсивно общаются с другими людьми. Работа учителя подразумевает наличие </w:t>
      </w:r>
      <w:proofErr w:type="spellStart"/>
      <w:r w:rsidRPr="002C4CB3">
        <w:rPr>
          <w:rFonts w:ascii="Times New Roman" w:eastAsia="Times New Roman" w:hAnsi="Times New Roman" w:cs="Times New Roman"/>
          <w:color w:val="000000"/>
          <w:sz w:val="30"/>
          <w:szCs w:val="30"/>
          <w:lang w:eastAsia="ru-RU"/>
        </w:rPr>
        <w:t>эмпатии</w:t>
      </w:r>
      <w:proofErr w:type="spellEnd"/>
      <w:r w:rsidRPr="002C4CB3">
        <w:rPr>
          <w:rFonts w:ascii="Times New Roman" w:eastAsia="Times New Roman" w:hAnsi="Times New Roman" w:cs="Times New Roman"/>
          <w:color w:val="000000"/>
          <w:sz w:val="30"/>
          <w:szCs w:val="30"/>
          <w:lang w:eastAsia="ru-RU"/>
        </w:rPr>
        <w:t xml:space="preserve"> и высокого уровня ответственности при общении. В то же время преподаватель не имеет возможности выбирать тех, с кем он </w:t>
      </w:r>
      <w:proofErr w:type="gramStart"/>
      <w:r w:rsidRPr="002C4CB3">
        <w:rPr>
          <w:rFonts w:ascii="Times New Roman" w:eastAsia="Times New Roman" w:hAnsi="Times New Roman" w:cs="Times New Roman"/>
          <w:color w:val="000000"/>
          <w:sz w:val="30"/>
          <w:szCs w:val="30"/>
          <w:lang w:eastAsia="ru-RU"/>
        </w:rPr>
        <w:t>взаимодействует и у него нет</w:t>
      </w:r>
      <w:proofErr w:type="gramEnd"/>
      <w:r w:rsidRPr="002C4CB3">
        <w:rPr>
          <w:rFonts w:ascii="Times New Roman" w:eastAsia="Times New Roman" w:hAnsi="Times New Roman" w:cs="Times New Roman"/>
          <w:color w:val="000000"/>
          <w:sz w:val="30"/>
          <w:szCs w:val="30"/>
          <w:lang w:eastAsia="ru-RU"/>
        </w:rPr>
        <w:t xml:space="preserve"> эмоциональной разрядки. Даже если ему попадется конфликтный ученик, он не сможет избегать </w:t>
      </w:r>
      <w:proofErr w:type="gramStart"/>
      <w:r w:rsidRPr="002C4CB3">
        <w:rPr>
          <w:rFonts w:ascii="Times New Roman" w:eastAsia="Times New Roman" w:hAnsi="Times New Roman" w:cs="Times New Roman"/>
          <w:color w:val="000000"/>
          <w:sz w:val="30"/>
          <w:szCs w:val="30"/>
          <w:lang w:eastAsia="ru-RU"/>
        </w:rPr>
        <w:t>его</w:t>
      </w:r>
      <w:proofErr w:type="gramEnd"/>
      <w:r w:rsidRPr="002C4CB3">
        <w:rPr>
          <w:rFonts w:ascii="Times New Roman" w:eastAsia="Times New Roman" w:hAnsi="Times New Roman" w:cs="Times New Roman"/>
          <w:color w:val="000000"/>
          <w:sz w:val="30"/>
          <w:szCs w:val="30"/>
          <w:lang w:eastAsia="ru-RU"/>
        </w:rPr>
        <w:t xml:space="preserve"> и открыто</w:t>
      </w:r>
      <w:r>
        <w:rPr>
          <w:rFonts w:ascii="Times New Roman" w:eastAsia="Times New Roman" w:hAnsi="Times New Roman" w:cs="Times New Roman"/>
          <w:color w:val="000000"/>
          <w:sz w:val="30"/>
          <w:szCs w:val="30"/>
          <w:lang w:eastAsia="ru-RU"/>
        </w:rPr>
        <w:t xml:space="preserve"> высказывать свое недовольство.</w:t>
      </w:r>
    </w:p>
    <w:p w:rsidR="002C4CB3" w:rsidRDefault="002C4CB3" w:rsidP="002C4CB3">
      <w:pPr>
        <w:numPr>
          <w:ilvl w:val="0"/>
          <w:numId w:val="1"/>
        </w:numPr>
        <w:tabs>
          <w:tab w:val="left" w:pos="9072"/>
        </w:tabs>
        <w:spacing w:after="0" w:line="240" w:lineRule="auto"/>
        <w:ind w:left="1020" w:right="567"/>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Постоянные реформы в сфере образования не способствуют стабильному мироощущению. У преподавателей нет определенности в завтрашнем дне, в том числе из-за невысокой заработной платы. Невысокая зарплата влияет на то, что преподаватели берут все большее количество ставок и рабочих часов, что вызывает стресс.</w:t>
      </w:r>
    </w:p>
    <w:p w:rsidR="002C4CB3" w:rsidRPr="002C4CB3" w:rsidRDefault="002C4CB3" w:rsidP="002C4CB3">
      <w:pPr>
        <w:numPr>
          <w:ilvl w:val="0"/>
          <w:numId w:val="1"/>
        </w:numPr>
        <w:tabs>
          <w:tab w:val="left" w:pos="9072"/>
        </w:tabs>
        <w:spacing w:after="0" w:line="240" w:lineRule="auto"/>
        <w:ind w:left="1020" w:right="567"/>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 xml:space="preserve">Процессы модернизации и информатизации общества сильнейшим образом влияют на сферу образования. Преподаватели просто не могут угнаться и освоить огромное количество информации по дисциплине, знания необходимо обновлять чуть ли не каждую неделю. Создание новых и </w:t>
      </w:r>
      <w:r w:rsidRPr="002C4CB3">
        <w:rPr>
          <w:rFonts w:ascii="Times New Roman" w:eastAsia="Times New Roman" w:hAnsi="Times New Roman" w:cs="Times New Roman"/>
          <w:color w:val="000000"/>
          <w:sz w:val="30"/>
          <w:szCs w:val="30"/>
          <w:lang w:eastAsia="ru-RU"/>
        </w:rPr>
        <w:lastRenderedPageBreak/>
        <w:t>редактирование старых образовательных программ влияет на рост документооборота и занимает большую часть рабочего времени.</w:t>
      </w:r>
      <w:r w:rsidRPr="002C4CB3">
        <w:rPr>
          <w:rFonts w:ascii="Times New Roman" w:eastAsia="Times New Roman" w:hAnsi="Times New Roman" w:cs="Times New Roman"/>
          <w:color w:val="000000"/>
          <w:sz w:val="30"/>
          <w:szCs w:val="30"/>
          <w:lang w:eastAsia="ru-RU"/>
        </w:rPr>
        <w:br/>
      </w:r>
    </w:p>
    <w:p w:rsidR="002C4CB3" w:rsidRPr="002C4CB3" w:rsidRDefault="002C4CB3" w:rsidP="002C4CB3">
      <w:pPr>
        <w:spacing w:after="0" w:line="240" w:lineRule="auto"/>
        <w:jc w:val="center"/>
        <w:outlineLvl w:val="1"/>
        <w:rPr>
          <w:rFonts w:ascii="Times New Roman" w:eastAsia="Times New Roman" w:hAnsi="Times New Roman" w:cs="Times New Roman"/>
          <w:color w:val="002060"/>
          <w:sz w:val="30"/>
          <w:szCs w:val="30"/>
          <w:lang w:eastAsia="ru-RU"/>
        </w:rPr>
      </w:pPr>
      <w:r w:rsidRPr="002C4CB3">
        <w:rPr>
          <w:rFonts w:ascii="Times New Roman" w:eastAsia="Times New Roman" w:hAnsi="Times New Roman" w:cs="Times New Roman"/>
          <w:b/>
          <w:bCs/>
          <w:color w:val="002060"/>
          <w:sz w:val="30"/>
          <w:szCs w:val="30"/>
          <w:lang w:eastAsia="ru-RU"/>
        </w:rPr>
        <w:t>Особенности и этапы выгорания</w:t>
      </w:r>
    </w:p>
    <w:p w:rsidR="002C4CB3" w:rsidRDefault="002C4CB3" w:rsidP="002C4CB3">
      <w:pPr>
        <w:spacing w:after="0" w:line="240" w:lineRule="auto"/>
        <w:ind w:firstLine="660"/>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 xml:space="preserve">Состояние выгорания является результатом хронического стресса и характеризуется снижением производительности, усталостью, безразличием к окружающему миру. Подавленные отрицательные эмоции накапливаются и влияют на повседневную деятельность. Одной из наиболее важных характеристик выгорания является незаметность, человек с выгоранием не осознает его длительное время. Низкая продуктивность и снижение интереса к работе и жизни воспринимается как усталость. Общее физическое и психологическое состояние оценивается субъективно и неверно. </w:t>
      </w:r>
    </w:p>
    <w:p w:rsidR="002C4CB3" w:rsidRDefault="002C4CB3" w:rsidP="002C4CB3">
      <w:pPr>
        <w:spacing w:after="0" w:line="240" w:lineRule="auto"/>
        <w:ind w:firstLine="660"/>
        <w:jc w:val="both"/>
        <w:rPr>
          <w:rFonts w:ascii="Times New Roman" w:eastAsia="Times New Roman" w:hAnsi="Times New Roman" w:cs="Times New Roman"/>
          <w:color w:val="000000"/>
          <w:sz w:val="30"/>
          <w:szCs w:val="30"/>
          <w:lang w:eastAsia="ru-RU"/>
        </w:rPr>
      </w:pPr>
    </w:p>
    <w:p w:rsidR="002C4CB3" w:rsidRPr="002C4CB3" w:rsidRDefault="002C4CB3" w:rsidP="002C4CB3">
      <w:pPr>
        <w:spacing w:after="0" w:line="240" w:lineRule="auto"/>
        <w:ind w:firstLine="660"/>
        <w:jc w:val="center"/>
        <w:rPr>
          <w:rFonts w:ascii="Times New Roman" w:eastAsia="Times New Roman" w:hAnsi="Times New Roman" w:cs="Times New Roman"/>
          <w:b/>
          <w:color w:val="002060"/>
          <w:sz w:val="30"/>
          <w:szCs w:val="30"/>
          <w:lang w:eastAsia="ru-RU"/>
        </w:rPr>
      </w:pPr>
      <w:r w:rsidRPr="002C4CB3">
        <w:rPr>
          <w:rFonts w:ascii="Times New Roman" w:eastAsia="Times New Roman" w:hAnsi="Times New Roman" w:cs="Times New Roman"/>
          <w:b/>
          <w:color w:val="002060"/>
          <w:sz w:val="30"/>
          <w:szCs w:val="30"/>
          <w:lang w:eastAsia="ru-RU"/>
        </w:rPr>
        <w:t xml:space="preserve">Признаки эмоционального или профессионального   </w:t>
      </w:r>
      <w:r>
        <w:rPr>
          <w:rFonts w:ascii="Times New Roman" w:eastAsia="Times New Roman" w:hAnsi="Times New Roman" w:cs="Times New Roman"/>
          <w:b/>
          <w:color w:val="002060"/>
          <w:sz w:val="30"/>
          <w:szCs w:val="30"/>
          <w:lang w:eastAsia="ru-RU"/>
        </w:rPr>
        <w:t>выгорания:</w:t>
      </w:r>
    </w:p>
    <w:p w:rsidR="002C4CB3" w:rsidRPr="002C4CB3" w:rsidRDefault="002C4CB3" w:rsidP="002C4CB3">
      <w:pPr>
        <w:numPr>
          <w:ilvl w:val="0"/>
          <w:numId w:val="2"/>
        </w:numPr>
        <w:spacing w:after="0" w:line="240" w:lineRule="auto"/>
        <w:ind w:left="1020"/>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п</w:t>
      </w:r>
      <w:r>
        <w:rPr>
          <w:rFonts w:ascii="Times New Roman" w:eastAsia="Times New Roman" w:hAnsi="Times New Roman" w:cs="Times New Roman"/>
          <w:color w:val="000000"/>
          <w:sz w:val="30"/>
          <w:szCs w:val="30"/>
          <w:lang w:eastAsia="ru-RU"/>
        </w:rPr>
        <w:t>адение общего тонуса организма;</w:t>
      </w:r>
    </w:p>
    <w:p w:rsidR="002C4CB3" w:rsidRPr="002C4CB3" w:rsidRDefault="002C4CB3" w:rsidP="002C4CB3">
      <w:pPr>
        <w:numPr>
          <w:ilvl w:val="0"/>
          <w:numId w:val="2"/>
        </w:numPr>
        <w:spacing w:after="0" w:line="240" w:lineRule="auto"/>
        <w:ind w:left="1020"/>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исчезнов</w:t>
      </w:r>
      <w:r>
        <w:rPr>
          <w:rFonts w:ascii="Times New Roman" w:eastAsia="Times New Roman" w:hAnsi="Times New Roman" w:cs="Times New Roman"/>
          <w:color w:val="000000"/>
          <w:sz w:val="30"/>
          <w:szCs w:val="30"/>
          <w:lang w:eastAsia="ru-RU"/>
        </w:rPr>
        <w:t>ение интереса к работе и жизни;</w:t>
      </w:r>
    </w:p>
    <w:p w:rsidR="002C4CB3" w:rsidRPr="002C4CB3" w:rsidRDefault="002C4CB3" w:rsidP="002C4CB3">
      <w:pPr>
        <w:numPr>
          <w:ilvl w:val="0"/>
          <w:numId w:val="2"/>
        </w:numPr>
        <w:spacing w:after="0" w:line="240" w:lineRule="auto"/>
        <w:ind w:left="1020"/>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резкое снижение коммуникации с коллегами (у п</w:t>
      </w:r>
      <w:r>
        <w:rPr>
          <w:rFonts w:ascii="Times New Roman" w:eastAsia="Times New Roman" w:hAnsi="Times New Roman" w:cs="Times New Roman"/>
          <w:color w:val="000000"/>
          <w:sz w:val="30"/>
          <w:szCs w:val="30"/>
          <w:lang w:eastAsia="ru-RU"/>
        </w:rPr>
        <w:t>реподавателей также учениками);</w:t>
      </w:r>
    </w:p>
    <w:p w:rsidR="002C4CB3" w:rsidRPr="002C4CB3" w:rsidRDefault="002C4CB3" w:rsidP="002C4CB3">
      <w:pPr>
        <w:numPr>
          <w:ilvl w:val="0"/>
          <w:numId w:val="2"/>
        </w:numPr>
        <w:spacing w:after="0" w:line="240" w:lineRule="auto"/>
        <w:ind w:left="1020"/>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безра</w:t>
      </w:r>
      <w:r>
        <w:rPr>
          <w:rFonts w:ascii="Times New Roman" w:eastAsia="Times New Roman" w:hAnsi="Times New Roman" w:cs="Times New Roman"/>
          <w:color w:val="000000"/>
          <w:sz w:val="30"/>
          <w:szCs w:val="30"/>
          <w:lang w:eastAsia="ru-RU"/>
        </w:rPr>
        <w:t>зличное отношение к окружающим;</w:t>
      </w:r>
    </w:p>
    <w:p w:rsidR="002C4CB3" w:rsidRPr="002C4CB3" w:rsidRDefault="002C4CB3" w:rsidP="002C4CB3">
      <w:pPr>
        <w:numPr>
          <w:ilvl w:val="0"/>
          <w:numId w:val="2"/>
        </w:numPr>
        <w:spacing w:after="0" w:line="240" w:lineRule="auto"/>
        <w:ind w:left="1020"/>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ухудшение качества работы, невозможность увидеть ошиб</w:t>
      </w:r>
      <w:r>
        <w:rPr>
          <w:rFonts w:ascii="Times New Roman" w:eastAsia="Times New Roman" w:hAnsi="Times New Roman" w:cs="Times New Roman"/>
          <w:color w:val="000000"/>
          <w:sz w:val="30"/>
          <w:szCs w:val="30"/>
          <w:lang w:eastAsia="ru-RU"/>
        </w:rPr>
        <w:t>ки в работе и невнимательность;</w:t>
      </w:r>
    </w:p>
    <w:p w:rsidR="002C4CB3" w:rsidRPr="002C4CB3" w:rsidRDefault="002C4CB3" w:rsidP="002C4CB3">
      <w:pPr>
        <w:numPr>
          <w:ilvl w:val="0"/>
          <w:numId w:val="2"/>
        </w:numPr>
        <w:spacing w:after="0" w:line="240" w:lineRule="auto"/>
        <w:ind w:left="1020"/>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неуверенность и чувство про</w:t>
      </w:r>
      <w:r>
        <w:rPr>
          <w:rFonts w:ascii="Times New Roman" w:eastAsia="Times New Roman" w:hAnsi="Times New Roman" w:cs="Times New Roman"/>
          <w:color w:val="000000"/>
          <w:sz w:val="30"/>
          <w:szCs w:val="30"/>
          <w:lang w:eastAsia="ru-RU"/>
        </w:rPr>
        <w:t>фессиональной некомпетентности;</w:t>
      </w:r>
    </w:p>
    <w:p w:rsidR="002C4CB3" w:rsidRDefault="002C4CB3" w:rsidP="002C4CB3">
      <w:pPr>
        <w:numPr>
          <w:ilvl w:val="0"/>
          <w:numId w:val="2"/>
        </w:numPr>
        <w:spacing w:after="0" w:line="240" w:lineRule="auto"/>
        <w:ind w:left="1020"/>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неудовлетворенность ра</w:t>
      </w:r>
      <w:r>
        <w:rPr>
          <w:rFonts w:ascii="Times New Roman" w:eastAsia="Times New Roman" w:hAnsi="Times New Roman" w:cs="Times New Roman"/>
          <w:color w:val="000000"/>
          <w:sz w:val="30"/>
          <w:szCs w:val="30"/>
          <w:lang w:eastAsia="ru-RU"/>
        </w:rPr>
        <w:t>бочими задачами и результатами;</w:t>
      </w:r>
    </w:p>
    <w:p w:rsidR="002C4CB3" w:rsidRDefault="002C4CB3" w:rsidP="002C4CB3">
      <w:pPr>
        <w:numPr>
          <w:ilvl w:val="0"/>
          <w:numId w:val="2"/>
        </w:numPr>
        <w:spacing w:after="0" w:line="240" w:lineRule="auto"/>
        <w:ind w:left="1020"/>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отсутствие инициативности.</w:t>
      </w:r>
    </w:p>
    <w:p w:rsidR="002C4CB3" w:rsidRDefault="002C4CB3" w:rsidP="002C4CB3">
      <w:pPr>
        <w:tabs>
          <w:tab w:val="left" w:pos="709"/>
        </w:tabs>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Pr="002C4CB3">
        <w:rPr>
          <w:rFonts w:ascii="Times New Roman" w:eastAsia="Times New Roman" w:hAnsi="Times New Roman" w:cs="Times New Roman"/>
          <w:color w:val="000000"/>
          <w:sz w:val="30"/>
          <w:szCs w:val="30"/>
          <w:lang w:eastAsia="ru-RU"/>
        </w:rPr>
        <w:t xml:space="preserve">Первым этапом («медовый месяц») эмоционального или профессионального </w:t>
      </w:r>
      <w:proofErr w:type="gramStart"/>
      <w:r w:rsidRPr="002C4CB3">
        <w:rPr>
          <w:rFonts w:ascii="Times New Roman" w:eastAsia="Times New Roman" w:hAnsi="Times New Roman" w:cs="Times New Roman"/>
          <w:color w:val="000000"/>
          <w:sz w:val="30"/>
          <w:szCs w:val="30"/>
          <w:lang w:eastAsia="ru-RU"/>
        </w:rPr>
        <w:t>выгорания</w:t>
      </w:r>
      <w:proofErr w:type="gramEnd"/>
      <w:r w:rsidRPr="002C4CB3">
        <w:rPr>
          <w:rFonts w:ascii="Times New Roman" w:eastAsia="Times New Roman" w:hAnsi="Times New Roman" w:cs="Times New Roman"/>
          <w:color w:val="000000"/>
          <w:sz w:val="30"/>
          <w:szCs w:val="30"/>
          <w:lang w:eastAsia="ru-RU"/>
        </w:rPr>
        <w:t xml:space="preserve"> как ни удивительно является полная самоотдачи рабочая деятельность. </w:t>
      </w:r>
      <w:proofErr w:type="spellStart"/>
      <w:r w:rsidRPr="002C4CB3">
        <w:rPr>
          <w:rFonts w:ascii="Times New Roman" w:eastAsia="Times New Roman" w:hAnsi="Times New Roman" w:cs="Times New Roman"/>
          <w:color w:val="000000"/>
          <w:sz w:val="30"/>
          <w:szCs w:val="30"/>
          <w:lang w:eastAsia="ru-RU"/>
        </w:rPr>
        <w:t>Трудоголизм</w:t>
      </w:r>
      <w:proofErr w:type="spellEnd"/>
      <w:r w:rsidRPr="002C4CB3">
        <w:rPr>
          <w:rFonts w:ascii="Times New Roman" w:eastAsia="Times New Roman" w:hAnsi="Times New Roman" w:cs="Times New Roman"/>
          <w:color w:val="000000"/>
          <w:sz w:val="30"/>
          <w:szCs w:val="30"/>
          <w:lang w:eastAsia="ru-RU"/>
        </w:rPr>
        <w:t xml:space="preserve"> сильнейшим образом влияет на появление выгорания. Это не значит, что нужно работать спустя рукава. Однако даже на начальном этапе вступления в трудовую деятельность важно соблюдать баланс работы и отдыха. На первом этапе человек тратит значительное количество энергии на работу, у него высокая мотивация и заинтересованность в результате. По мере увеличения нагрузки профессиональная деятельность начинает приносить работник</w:t>
      </w:r>
      <w:r>
        <w:rPr>
          <w:rFonts w:ascii="Times New Roman" w:eastAsia="Times New Roman" w:hAnsi="Times New Roman" w:cs="Times New Roman"/>
          <w:color w:val="000000"/>
          <w:sz w:val="30"/>
          <w:szCs w:val="30"/>
          <w:lang w:eastAsia="ru-RU"/>
        </w:rPr>
        <w:t>у все меньше удовольствия.</w:t>
      </w:r>
      <w:r w:rsidRPr="002C4CB3">
        <w:rPr>
          <w:rFonts w:ascii="Times New Roman" w:eastAsia="Times New Roman" w:hAnsi="Times New Roman" w:cs="Times New Roman"/>
          <w:color w:val="000000"/>
          <w:sz w:val="30"/>
          <w:szCs w:val="30"/>
          <w:lang w:eastAsia="ru-RU"/>
        </w:rPr>
        <w:br/>
      </w:r>
      <w:r>
        <w:rPr>
          <w:rFonts w:ascii="Times New Roman" w:eastAsia="Times New Roman" w:hAnsi="Times New Roman" w:cs="Times New Roman"/>
          <w:color w:val="000000"/>
          <w:sz w:val="30"/>
          <w:szCs w:val="30"/>
          <w:lang w:eastAsia="ru-RU"/>
        </w:rPr>
        <w:t xml:space="preserve">         </w:t>
      </w:r>
      <w:r w:rsidRPr="002C4CB3">
        <w:rPr>
          <w:rFonts w:ascii="Times New Roman" w:eastAsia="Times New Roman" w:hAnsi="Times New Roman" w:cs="Times New Roman"/>
          <w:color w:val="000000"/>
          <w:sz w:val="30"/>
          <w:szCs w:val="30"/>
          <w:lang w:eastAsia="ru-RU"/>
        </w:rPr>
        <w:t xml:space="preserve">На втором этапе («недостаток топлива») человек понимает, что его вклад и трудолюбие не равноценно результату. Он начинает разочаровываться в своей деятельности, появляется раздражительность. Уже на этом этапе наблюдаются отдельные сбои в выполнении повседневных функций, забывчивость. Работник многократно проверяет свои действия, не замечая очевидных ошибок. Появляются усталость и </w:t>
      </w:r>
      <w:r w:rsidRPr="002C4CB3">
        <w:rPr>
          <w:rFonts w:ascii="Times New Roman" w:eastAsia="Times New Roman" w:hAnsi="Times New Roman" w:cs="Times New Roman"/>
          <w:color w:val="000000"/>
          <w:sz w:val="30"/>
          <w:szCs w:val="30"/>
          <w:lang w:eastAsia="ru-RU"/>
        </w:rPr>
        <w:lastRenderedPageBreak/>
        <w:t>апатия. Сотрудники с высоким уровнем мотивации на этом этапе не сбавляют темпов, продолжая работать в полную силу по привычке или ож</w:t>
      </w:r>
      <w:r>
        <w:rPr>
          <w:rFonts w:ascii="Times New Roman" w:eastAsia="Times New Roman" w:hAnsi="Times New Roman" w:cs="Times New Roman"/>
          <w:color w:val="000000"/>
          <w:sz w:val="30"/>
          <w:szCs w:val="30"/>
          <w:lang w:eastAsia="ru-RU"/>
        </w:rPr>
        <w:t>идая более высоких достижений.</w:t>
      </w:r>
      <w:r w:rsidRPr="002C4CB3">
        <w:rPr>
          <w:rFonts w:ascii="Times New Roman" w:eastAsia="Times New Roman" w:hAnsi="Times New Roman" w:cs="Times New Roman"/>
          <w:color w:val="000000"/>
          <w:sz w:val="30"/>
          <w:szCs w:val="30"/>
          <w:lang w:eastAsia="ru-RU"/>
        </w:rPr>
        <w:br/>
      </w:r>
      <w:r>
        <w:rPr>
          <w:rFonts w:ascii="Times New Roman" w:eastAsia="Times New Roman" w:hAnsi="Times New Roman" w:cs="Times New Roman"/>
          <w:color w:val="000000"/>
          <w:sz w:val="30"/>
          <w:szCs w:val="30"/>
          <w:lang w:eastAsia="ru-RU"/>
        </w:rPr>
        <w:t xml:space="preserve">         </w:t>
      </w:r>
      <w:r w:rsidRPr="002C4CB3">
        <w:rPr>
          <w:rFonts w:ascii="Times New Roman" w:eastAsia="Times New Roman" w:hAnsi="Times New Roman" w:cs="Times New Roman"/>
          <w:color w:val="000000"/>
          <w:sz w:val="30"/>
          <w:szCs w:val="30"/>
          <w:lang w:eastAsia="ru-RU"/>
        </w:rPr>
        <w:t xml:space="preserve">Третий этап («хронические симптомы») эмоционального выгорания характеризуется измождением. Еще сильнее проявляется недовольство, ухудшается иммунитет. У сотрудника обостряется злоба на окружающих и чувство подавленности, он находится в постоянном стрессе из-за нехватки времени и ресурсов. На четвертом этапе («кризис») могут оформиться или начать прогрессировать хронические заболевания, в результате чего сотрудник частично или полностью теряет работоспособность. Он чувствует, как работа утекает у него из </w:t>
      </w:r>
      <w:r>
        <w:rPr>
          <w:rFonts w:ascii="Times New Roman" w:eastAsia="Times New Roman" w:hAnsi="Times New Roman" w:cs="Times New Roman"/>
          <w:color w:val="000000"/>
          <w:sz w:val="30"/>
          <w:szCs w:val="30"/>
          <w:lang w:eastAsia="ru-RU"/>
        </w:rPr>
        <w:t>рук, качество жизни снижается.</w:t>
      </w:r>
      <w:r w:rsidRPr="002C4CB3">
        <w:rPr>
          <w:rFonts w:ascii="Times New Roman" w:eastAsia="Times New Roman" w:hAnsi="Times New Roman" w:cs="Times New Roman"/>
          <w:color w:val="000000"/>
          <w:sz w:val="30"/>
          <w:szCs w:val="30"/>
          <w:lang w:eastAsia="ru-RU"/>
        </w:rPr>
        <w:br/>
      </w:r>
      <w:r>
        <w:rPr>
          <w:rFonts w:ascii="Times New Roman" w:eastAsia="Times New Roman" w:hAnsi="Times New Roman" w:cs="Times New Roman"/>
          <w:color w:val="000000"/>
          <w:sz w:val="30"/>
          <w:szCs w:val="30"/>
          <w:lang w:eastAsia="ru-RU"/>
        </w:rPr>
        <w:t xml:space="preserve">         </w:t>
      </w:r>
      <w:r w:rsidRPr="002C4CB3">
        <w:rPr>
          <w:rFonts w:ascii="Times New Roman" w:eastAsia="Times New Roman" w:hAnsi="Times New Roman" w:cs="Times New Roman"/>
          <w:color w:val="000000"/>
          <w:sz w:val="30"/>
          <w:szCs w:val="30"/>
          <w:lang w:eastAsia="ru-RU"/>
        </w:rPr>
        <w:t>На пятом этапе («пробивание стены») проявляются все ранее описанные признаки эмоционального выгорания. Пятый этап характеризуется полным равнодушием к окружающей действительности. Так организм реагирует на хронический стресс и усталость. Он вырабатывает своеобразный защитный механизм отключения эмоций в ответ на психотравмирующие воздействия. Тем самым организм защищает сам себя, чтобы полностью не остаться без ресурсов.</w:t>
      </w:r>
    </w:p>
    <w:p w:rsidR="002C4CB3" w:rsidRPr="002C4CB3" w:rsidRDefault="002C4CB3" w:rsidP="002C4CB3">
      <w:pPr>
        <w:tabs>
          <w:tab w:val="left" w:pos="709"/>
        </w:tabs>
        <w:spacing w:after="0" w:line="240" w:lineRule="auto"/>
        <w:jc w:val="both"/>
        <w:rPr>
          <w:rFonts w:ascii="Times New Roman" w:eastAsia="Times New Roman" w:hAnsi="Times New Roman" w:cs="Times New Roman"/>
          <w:color w:val="000000"/>
          <w:sz w:val="30"/>
          <w:szCs w:val="30"/>
          <w:lang w:eastAsia="ru-RU"/>
        </w:rPr>
      </w:pPr>
    </w:p>
    <w:p w:rsidR="002C4CB3" w:rsidRPr="002C4CB3" w:rsidRDefault="002C4CB3" w:rsidP="002C4CB3">
      <w:pPr>
        <w:spacing w:after="0" w:line="240" w:lineRule="auto"/>
        <w:jc w:val="center"/>
        <w:outlineLvl w:val="2"/>
        <w:rPr>
          <w:rFonts w:ascii="Times New Roman" w:eastAsia="Times New Roman" w:hAnsi="Times New Roman" w:cs="Times New Roman"/>
          <w:color w:val="002060"/>
          <w:sz w:val="30"/>
          <w:szCs w:val="30"/>
          <w:lang w:eastAsia="ru-RU"/>
        </w:rPr>
      </w:pPr>
      <w:r w:rsidRPr="002C4CB3">
        <w:rPr>
          <w:rFonts w:ascii="Times New Roman" w:eastAsia="Times New Roman" w:hAnsi="Times New Roman" w:cs="Times New Roman"/>
          <w:b/>
          <w:bCs/>
          <w:color w:val="002060"/>
          <w:sz w:val="30"/>
          <w:szCs w:val="30"/>
          <w:lang w:eastAsia="ru-RU"/>
        </w:rPr>
        <w:t>Профилактика выгорания</w:t>
      </w:r>
    </w:p>
    <w:p w:rsidR="002C4CB3" w:rsidRDefault="002C4CB3" w:rsidP="002C4CB3">
      <w:pPr>
        <w:spacing w:after="0" w:line="240" w:lineRule="auto"/>
        <w:ind w:firstLine="660"/>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 xml:space="preserve">Несмотря на множество внешних причин, сопутствующих преподавательской деятельности, основной причиной выгорания становится несовпадение желаемого и действительного. Идеализм, особенно характерный для людей профессий «человек-человек», сильнейшим образом влияет на выгорание. Поэтому стоит менее серьезно относиться к своей трудовой деятельности, не связывая результаты работы со своей значимостью как человека. </w:t>
      </w:r>
    </w:p>
    <w:p w:rsidR="002C4CB3" w:rsidRDefault="002C4CB3" w:rsidP="002C4CB3">
      <w:pPr>
        <w:spacing w:after="0" w:line="240" w:lineRule="auto"/>
        <w:ind w:firstLine="660"/>
        <w:jc w:val="both"/>
        <w:rPr>
          <w:rFonts w:ascii="Times New Roman" w:eastAsia="Times New Roman" w:hAnsi="Times New Roman" w:cs="Times New Roman"/>
          <w:color w:val="000000"/>
          <w:sz w:val="30"/>
          <w:szCs w:val="30"/>
          <w:lang w:eastAsia="ru-RU"/>
        </w:rPr>
      </w:pPr>
    </w:p>
    <w:p w:rsidR="002C4CB3" w:rsidRDefault="002C4CB3" w:rsidP="002C4CB3">
      <w:pPr>
        <w:spacing w:after="0" w:line="240" w:lineRule="auto"/>
        <w:ind w:firstLine="660"/>
        <w:jc w:val="center"/>
        <w:rPr>
          <w:rFonts w:ascii="Times New Roman" w:eastAsia="Times New Roman" w:hAnsi="Times New Roman" w:cs="Times New Roman"/>
          <w:b/>
          <w:color w:val="002060"/>
          <w:sz w:val="30"/>
          <w:szCs w:val="30"/>
          <w:lang w:eastAsia="ru-RU"/>
        </w:rPr>
      </w:pPr>
      <w:r w:rsidRPr="002C4CB3">
        <w:rPr>
          <w:rFonts w:ascii="Times New Roman" w:eastAsia="Times New Roman" w:hAnsi="Times New Roman" w:cs="Times New Roman"/>
          <w:b/>
          <w:color w:val="002060"/>
          <w:sz w:val="30"/>
          <w:szCs w:val="30"/>
          <w:lang w:eastAsia="ru-RU"/>
        </w:rPr>
        <w:t>Несколько советов по профилактике</w:t>
      </w:r>
    </w:p>
    <w:p w:rsidR="002C4CB3" w:rsidRPr="002C4CB3" w:rsidRDefault="002C4CB3" w:rsidP="002C4CB3">
      <w:pPr>
        <w:spacing w:after="0" w:line="240" w:lineRule="auto"/>
        <w:ind w:firstLine="660"/>
        <w:jc w:val="center"/>
        <w:rPr>
          <w:rFonts w:ascii="Times New Roman" w:eastAsia="Times New Roman" w:hAnsi="Times New Roman" w:cs="Times New Roman"/>
          <w:b/>
          <w:color w:val="002060"/>
          <w:sz w:val="30"/>
          <w:szCs w:val="30"/>
          <w:lang w:eastAsia="ru-RU"/>
        </w:rPr>
      </w:pPr>
      <w:r>
        <w:rPr>
          <w:rFonts w:ascii="Times New Roman" w:eastAsia="Times New Roman" w:hAnsi="Times New Roman" w:cs="Times New Roman"/>
          <w:b/>
          <w:color w:val="002060"/>
          <w:sz w:val="30"/>
          <w:szCs w:val="30"/>
          <w:lang w:eastAsia="ru-RU"/>
        </w:rPr>
        <w:t>эмоционального выгорания:</w:t>
      </w:r>
    </w:p>
    <w:p w:rsidR="002C4CB3" w:rsidRPr="002C4CB3" w:rsidRDefault="002C4CB3" w:rsidP="002C4CB3">
      <w:pPr>
        <w:numPr>
          <w:ilvl w:val="0"/>
          <w:numId w:val="3"/>
        </w:numPr>
        <w:spacing w:after="0" w:line="240" w:lineRule="auto"/>
        <w:ind w:left="1020"/>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Распределяйте все свои дела по значимости и актуальности, расставляйте приоритеты. Не надо пытаться успеть сделать все за один день. Чем больше вы будете перерабатывать, тем менее эффективно будете работать в последующие дни.</w:t>
      </w:r>
      <w:r w:rsidRPr="002C4CB3">
        <w:rPr>
          <w:rFonts w:ascii="Times New Roman" w:eastAsia="Times New Roman" w:hAnsi="Times New Roman" w:cs="Times New Roman"/>
          <w:color w:val="000000"/>
          <w:sz w:val="30"/>
          <w:szCs w:val="30"/>
          <w:lang w:eastAsia="ru-RU"/>
        </w:rPr>
        <w:br/>
      </w:r>
    </w:p>
    <w:p w:rsidR="002C4CB3" w:rsidRPr="002C4CB3" w:rsidRDefault="002C4CB3" w:rsidP="002C4CB3">
      <w:pPr>
        <w:numPr>
          <w:ilvl w:val="0"/>
          <w:numId w:val="3"/>
        </w:numPr>
        <w:spacing w:after="0" w:line="240" w:lineRule="auto"/>
        <w:ind w:left="1020"/>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 xml:space="preserve">Не берите дополнительный функционал и поручения. Уже на этапе приема на работу строго охраняйте </w:t>
      </w:r>
      <w:proofErr w:type="gramStart"/>
      <w:r w:rsidRPr="002C4CB3">
        <w:rPr>
          <w:rFonts w:ascii="Times New Roman" w:eastAsia="Times New Roman" w:hAnsi="Times New Roman" w:cs="Times New Roman"/>
          <w:color w:val="000000"/>
          <w:sz w:val="30"/>
          <w:szCs w:val="30"/>
          <w:lang w:eastAsia="ru-RU"/>
        </w:rPr>
        <w:t>собственный</w:t>
      </w:r>
      <w:proofErr w:type="gramEnd"/>
      <w:r w:rsidRPr="002C4CB3">
        <w:rPr>
          <w:rFonts w:ascii="Times New Roman" w:eastAsia="Times New Roman" w:hAnsi="Times New Roman" w:cs="Times New Roman"/>
          <w:color w:val="000000"/>
          <w:sz w:val="30"/>
          <w:szCs w:val="30"/>
          <w:lang w:eastAsia="ru-RU"/>
        </w:rPr>
        <w:t xml:space="preserve"> границы. Нечеткие функциональные обязанности приводят к переработкам и увеличивают стресс. Будьте внимательны к себе и своим ресурсам. Автоматизируйте рутинные задачи, если это возможно.</w:t>
      </w:r>
      <w:r w:rsidRPr="002C4CB3">
        <w:rPr>
          <w:rFonts w:ascii="Times New Roman" w:eastAsia="Times New Roman" w:hAnsi="Times New Roman" w:cs="Times New Roman"/>
          <w:color w:val="000000"/>
          <w:sz w:val="30"/>
          <w:szCs w:val="30"/>
          <w:lang w:eastAsia="ru-RU"/>
        </w:rPr>
        <w:br/>
      </w:r>
    </w:p>
    <w:p w:rsidR="002C4CB3" w:rsidRPr="002C4CB3" w:rsidRDefault="002C4CB3" w:rsidP="002C4CB3">
      <w:pPr>
        <w:numPr>
          <w:ilvl w:val="0"/>
          <w:numId w:val="3"/>
        </w:numPr>
        <w:spacing w:after="0" w:line="240" w:lineRule="auto"/>
        <w:ind w:left="1020"/>
        <w:jc w:val="both"/>
        <w:rPr>
          <w:rFonts w:ascii="Times New Roman" w:eastAsia="Times New Roman" w:hAnsi="Times New Roman" w:cs="Times New Roman"/>
          <w:color w:val="000000"/>
          <w:sz w:val="30"/>
          <w:szCs w:val="30"/>
          <w:lang w:eastAsia="ru-RU"/>
        </w:rPr>
      </w:pPr>
      <w:proofErr w:type="gramStart"/>
      <w:r w:rsidRPr="002C4CB3">
        <w:rPr>
          <w:rFonts w:ascii="Times New Roman" w:eastAsia="Times New Roman" w:hAnsi="Times New Roman" w:cs="Times New Roman"/>
          <w:color w:val="000000"/>
          <w:sz w:val="30"/>
          <w:szCs w:val="30"/>
          <w:lang w:eastAsia="ru-RU"/>
        </w:rPr>
        <w:lastRenderedPageBreak/>
        <w:t>Отдыхайте</w:t>
      </w:r>
      <w:proofErr w:type="gramEnd"/>
      <w:r w:rsidRPr="002C4CB3">
        <w:rPr>
          <w:rFonts w:ascii="Times New Roman" w:eastAsia="Times New Roman" w:hAnsi="Times New Roman" w:cs="Times New Roman"/>
          <w:color w:val="000000"/>
          <w:sz w:val="30"/>
          <w:szCs w:val="30"/>
          <w:lang w:eastAsia="ru-RU"/>
        </w:rPr>
        <w:t xml:space="preserve"> полностью отключившись от рабочего процесса. Следуйте распорядку дня, отводя четкое время на сон и прием пищи. Чтобы каждую свободную минуту не думать о работе, найдите себе хобби. Это позволит сместить фокус внимания и мыслить позитивно. Не берите на себя слишком много домашних обязанностей, особенно это касается педагогов женщин. «Вторая смена», включающая готовку, уборку, стирку и воспитание детей не является прерогативой одного человека. Распределите домашние обязанности между всеми членами семьи и не стесняйтесь просить помощи.</w:t>
      </w:r>
      <w:r w:rsidRPr="002C4CB3">
        <w:rPr>
          <w:rFonts w:ascii="Times New Roman" w:eastAsia="Times New Roman" w:hAnsi="Times New Roman" w:cs="Times New Roman"/>
          <w:color w:val="000000"/>
          <w:sz w:val="30"/>
          <w:szCs w:val="30"/>
          <w:lang w:eastAsia="ru-RU"/>
        </w:rPr>
        <w:br/>
      </w:r>
    </w:p>
    <w:p w:rsidR="002C4CB3" w:rsidRPr="002C4CB3" w:rsidRDefault="002C4CB3" w:rsidP="002C4CB3">
      <w:pPr>
        <w:numPr>
          <w:ilvl w:val="0"/>
          <w:numId w:val="3"/>
        </w:numPr>
        <w:spacing w:after="0" w:line="240" w:lineRule="auto"/>
        <w:ind w:left="1020"/>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Эмоциональное выгорание сотрудников происходит гораздо реже, если в организации налажена корпоративная культура. Очевидно, что выстраивание корпоративной культуры в педагогическом коллективе не является обязанностью учителя. Однако любой специалист имеет возможность наладить отношения с коллегами. Без уважительного общения в коллективе работа не будет приносить удовольствия. Постоянная конкуренция и конфликты не приведут к успеху ни одного участника. Когда действия сотрудников согласованы, то все они нагружены равномерно, у каждого есть свои обязанности, которые он не забывает выполнять. Постоянная коммуникация с коллегами влияет на скорость решения возникающих вопросов и уменьшает количество офисной бюрократии.</w:t>
      </w:r>
      <w:r w:rsidRPr="002C4CB3">
        <w:rPr>
          <w:rFonts w:ascii="Times New Roman" w:eastAsia="Times New Roman" w:hAnsi="Times New Roman" w:cs="Times New Roman"/>
          <w:color w:val="000000"/>
          <w:sz w:val="30"/>
          <w:szCs w:val="30"/>
          <w:lang w:eastAsia="ru-RU"/>
        </w:rPr>
        <w:br/>
      </w:r>
    </w:p>
    <w:p w:rsidR="002C4CB3" w:rsidRPr="002C4CB3" w:rsidRDefault="002C4CB3" w:rsidP="006D1999">
      <w:pPr>
        <w:numPr>
          <w:ilvl w:val="0"/>
          <w:numId w:val="3"/>
        </w:numPr>
        <w:spacing w:after="0" w:line="240" w:lineRule="auto"/>
        <w:ind w:left="1020"/>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Сотрудники не могут быть продуктивными целый день. Восемь или двенадцать часов на работе, особенно сидячей, негативно воздействует на организм человека. Понятно, что вы не сможете отказаться от рабочих обязанностей. Если вы чувствуете, что сильно устали, встаньте и пройдитесь по коридору, поднимитесь и спуститесь по лестнице, выйдите на улицу и подышите свежим воздухом. Все эти ежедневные ритуалы помогут разнообразить рабочую деятельность и улучшить физическое состояние.</w:t>
      </w:r>
      <w:r w:rsidRPr="002C4CB3">
        <w:rPr>
          <w:rFonts w:ascii="Times New Roman" w:eastAsia="Times New Roman" w:hAnsi="Times New Roman" w:cs="Times New Roman"/>
          <w:color w:val="000000"/>
          <w:sz w:val="30"/>
          <w:szCs w:val="30"/>
          <w:lang w:eastAsia="ru-RU"/>
        </w:rPr>
        <w:br/>
      </w:r>
    </w:p>
    <w:p w:rsidR="002C4CB3" w:rsidRPr="002C4CB3" w:rsidRDefault="002C4CB3" w:rsidP="006D1999">
      <w:pPr>
        <w:numPr>
          <w:ilvl w:val="0"/>
          <w:numId w:val="3"/>
        </w:numPr>
        <w:spacing w:after="0" w:line="240" w:lineRule="auto"/>
        <w:ind w:left="1020"/>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 xml:space="preserve">Если вы уже чувствуете приближение кризиса, то возьмите перерыв. Конечно, такой вид рабочего отпуска, как </w:t>
      </w:r>
      <w:proofErr w:type="spellStart"/>
      <w:r w:rsidRPr="002C4CB3">
        <w:rPr>
          <w:rFonts w:ascii="Times New Roman" w:eastAsia="Times New Roman" w:hAnsi="Times New Roman" w:cs="Times New Roman"/>
          <w:color w:val="000000"/>
          <w:sz w:val="30"/>
          <w:szCs w:val="30"/>
          <w:lang w:eastAsia="ru-RU"/>
        </w:rPr>
        <w:t>саббатикал</w:t>
      </w:r>
      <w:proofErr w:type="spellEnd"/>
      <w:r w:rsidRPr="002C4CB3">
        <w:rPr>
          <w:rFonts w:ascii="Times New Roman" w:eastAsia="Times New Roman" w:hAnsi="Times New Roman" w:cs="Times New Roman"/>
          <w:color w:val="000000"/>
          <w:sz w:val="30"/>
          <w:szCs w:val="30"/>
          <w:lang w:eastAsia="ru-RU"/>
        </w:rPr>
        <w:t xml:space="preserve"> недоступен для большинства работников. </w:t>
      </w:r>
      <w:proofErr w:type="spellStart"/>
      <w:r w:rsidRPr="002C4CB3">
        <w:rPr>
          <w:rFonts w:ascii="Times New Roman" w:eastAsia="Times New Roman" w:hAnsi="Times New Roman" w:cs="Times New Roman"/>
          <w:color w:val="000000"/>
          <w:sz w:val="30"/>
          <w:szCs w:val="30"/>
          <w:lang w:eastAsia="ru-RU"/>
        </w:rPr>
        <w:t>Саббатикал</w:t>
      </w:r>
      <w:proofErr w:type="spellEnd"/>
      <w:r w:rsidRPr="002C4CB3">
        <w:rPr>
          <w:rFonts w:ascii="Times New Roman" w:eastAsia="Times New Roman" w:hAnsi="Times New Roman" w:cs="Times New Roman"/>
          <w:color w:val="000000"/>
          <w:sz w:val="30"/>
          <w:szCs w:val="30"/>
          <w:lang w:eastAsia="ru-RU"/>
        </w:rPr>
        <w:t xml:space="preserve"> — оплачиваемый частично или полностью длительный отпуск продолжительностью от трех месяцев до года с гарантированным сохранением места за сотрудником. Тем не менее, длительный отпуск не единственное решение проблемы. Стоит взвесить все за и против и придумать приемлемое и финансово и психологически </w:t>
      </w:r>
      <w:r w:rsidRPr="002C4CB3">
        <w:rPr>
          <w:rFonts w:ascii="Times New Roman" w:eastAsia="Times New Roman" w:hAnsi="Times New Roman" w:cs="Times New Roman"/>
          <w:color w:val="000000"/>
          <w:sz w:val="30"/>
          <w:szCs w:val="30"/>
          <w:lang w:eastAsia="ru-RU"/>
        </w:rPr>
        <w:lastRenderedPageBreak/>
        <w:t>решение. Например, уменьшить количество рабочих часов или сменить место работы, работать из дома или временно уволиться.</w:t>
      </w:r>
      <w:r w:rsidRPr="002C4CB3">
        <w:rPr>
          <w:rFonts w:ascii="Times New Roman" w:eastAsia="Times New Roman" w:hAnsi="Times New Roman" w:cs="Times New Roman"/>
          <w:color w:val="000000"/>
          <w:sz w:val="30"/>
          <w:szCs w:val="30"/>
          <w:lang w:eastAsia="ru-RU"/>
        </w:rPr>
        <w:br/>
      </w:r>
    </w:p>
    <w:p w:rsidR="006D1999" w:rsidRDefault="002C4CB3" w:rsidP="006D1999">
      <w:pPr>
        <w:spacing w:after="0" w:line="240" w:lineRule="auto"/>
        <w:ind w:firstLine="660"/>
        <w:jc w:val="both"/>
        <w:rPr>
          <w:rFonts w:ascii="Times New Roman" w:eastAsia="Times New Roman" w:hAnsi="Times New Roman" w:cs="Times New Roman"/>
          <w:color w:val="000000"/>
          <w:sz w:val="30"/>
          <w:szCs w:val="30"/>
          <w:lang w:eastAsia="ru-RU"/>
        </w:rPr>
      </w:pPr>
      <w:r w:rsidRPr="002C4CB3">
        <w:rPr>
          <w:rFonts w:ascii="Times New Roman" w:eastAsia="Times New Roman" w:hAnsi="Times New Roman" w:cs="Times New Roman"/>
          <w:color w:val="000000"/>
          <w:sz w:val="30"/>
          <w:szCs w:val="30"/>
          <w:lang w:eastAsia="ru-RU"/>
        </w:rPr>
        <w:t xml:space="preserve">На последнем пятом этапе эмоционального выгорания сложно, а иногда невозможно вернуться к прежнему эмоциональному и физическому состоянию. Обычно в этом случае требуется помощь психолога или даже смена профессии. Поэтому самое важное — не запускать данное состояние, вовремя отслеживать изменения настроения, более внимательно относится к себе. Заметив негативные перемены и неудовлетворенности своими обязанностями, пытайтесь использовать один или несколько предложенных советов. </w:t>
      </w:r>
    </w:p>
    <w:p w:rsidR="006D1999" w:rsidRDefault="006D1999" w:rsidP="006D1999">
      <w:pPr>
        <w:spacing w:after="0" w:line="240" w:lineRule="auto"/>
        <w:ind w:firstLine="660"/>
        <w:jc w:val="both"/>
        <w:rPr>
          <w:rFonts w:ascii="Times New Roman" w:eastAsia="Times New Roman" w:hAnsi="Times New Roman" w:cs="Times New Roman"/>
          <w:color w:val="000000"/>
          <w:sz w:val="30"/>
          <w:szCs w:val="30"/>
          <w:lang w:eastAsia="ru-RU"/>
        </w:rPr>
      </w:pPr>
    </w:p>
    <w:p w:rsidR="002C4CB3" w:rsidRPr="002C4CB3" w:rsidRDefault="002C4CB3" w:rsidP="006D1999">
      <w:pPr>
        <w:spacing w:after="0" w:line="240" w:lineRule="auto"/>
        <w:ind w:firstLine="660"/>
        <w:jc w:val="both"/>
        <w:rPr>
          <w:rFonts w:ascii="Times New Roman" w:eastAsia="Times New Roman" w:hAnsi="Times New Roman" w:cs="Times New Roman"/>
          <w:b/>
          <w:i/>
          <w:color w:val="C00000"/>
          <w:sz w:val="32"/>
          <w:szCs w:val="32"/>
          <w:lang w:eastAsia="ru-RU"/>
        </w:rPr>
      </w:pPr>
      <w:r w:rsidRPr="002C4CB3">
        <w:rPr>
          <w:rFonts w:ascii="Times New Roman" w:eastAsia="Times New Roman" w:hAnsi="Times New Roman" w:cs="Times New Roman"/>
          <w:b/>
          <w:i/>
          <w:color w:val="C00000"/>
          <w:sz w:val="32"/>
          <w:szCs w:val="32"/>
          <w:lang w:eastAsia="ru-RU"/>
        </w:rPr>
        <w:t>Берегите себя и выст</w:t>
      </w:r>
      <w:r w:rsidR="006D1999" w:rsidRPr="006D1999">
        <w:rPr>
          <w:rFonts w:ascii="Times New Roman" w:eastAsia="Times New Roman" w:hAnsi="Times New Roman" w:cs="Times New Roman"/>
          <w:b/>
          <w:i/>
          <w:color w:val="C00000"/>
          <w:sz w:val="32"/>
          <w:szCs w:val="32"/>
          <w:lang w:eastAsia="ru-RU"/>
        </w:rPr>
        <w:t>раивайте комфортный режим труда!</w:t>
      </w:r>
    </w:p>
    <w:p w:rsidR="00741426" w:rsidRPr="002C4CB3" w:rsidRDefault="00741426" w:rsidP="006D1999">
      <w:pPr>
        <w:spacing w:after="0" w:line="240" w:lineRule="auto"/>
        <w:jc w:val="both"/>
        <w:rPr>
          <w:rFonts w:ascii="Times New Roman" w:hAnsi="Times New Roman" w:cs="Times New Roman"/>
          <w:sz w:val="30"/>
          <w:szCs w:val="30"/>
        </w:rPr>
      </w:pPr>
    </w:p>
    <w:sectPr w:rsidR="00741426" w:rsidRPr="002C4CB3" w:rsidSect="002C4CB3">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4819"/>
    <w:multiLevelType w:val="multilevel"/>
    <w:tmpl w:val="6A001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F36F94"/>
    <w:multiLevelType w:val="multilevel"/>
    <w:tmpl w:val="8EC0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A0281D"/>
    <w:multiLevelType w:val="multilevel"/>
    <w:tmpl w:val="274C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4CB3"/>
    <w:rsid w:val="002C4CB3"/>
    <w:rsid w:val="006D1999"/>
    <w:rsid w:val="00741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426"/>
  </w:style>
  <w:style w:type="paragraph" w:styleId="2">
    <w:name w:val="heading 2"/>
    <w:basedOn w:val="a"/>
    <w:link w:val="20"/>
    <w:uiPriority w:val="9"/>
    <w:qFormat/>
    <w:rsid w:val="002C4C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4C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4CB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4CB3"/>
    <w:rPr>
      <w:rFonts w:ascii="Times New Roman" w:eastAsia="Times New Roman" w:hAnsi="Times New Roman" w:cs="Times New Roman"/>
      <w:b/>
      <w:bCs/>
      <w:sz w:val="27"/>
      <w:szCs w:val="27"/>
      <w:lang w:eastAsia="ru-RU"/>
    </w:rPr>
  </w:style>
  <w:style w:type="character" w:styleId="a3">
    <w:name w:val="Strong"/>
    <w:basedOn w:val="a0"/>
    <w:uiPriority w:val="22"/>
    <w:qFormat/>
    <w:rsid w:val="002C4CB3"/>
    <w:rPr>
      <w:b/>
      <w:bCs/>
    </w:rPr>
  </w:style>
  <w:style w:type="character" w:styleId="a4">
    <w:name w:val="Emphasis"/>
    <w:basedOn w:val="a0"/>
    <w:uiPriority w:val="20"/>
    <w:qFormat/>
    <w:rsid w:val="002C4CB3"/>
    <w:rPr>
      <w:i/>
      <w:iCs/>
    </w:rPr>
  </w:style>
  <w:style w:type="paragraph" w:styleId="a5">
    <w:name w:val="Balloon Text"/>
    <w:basedOn w:val="a"/>
    <w:link w:val="a6"/>
    <w:uiPriority w:val="99"/>
    <w:semiHidden/>
    <w:unhideWhenUsed/>
    <w:rsid w:val="006D19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19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81273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990">
          <w:marLeft w:val="0"/>
          <w:marRight w:val="0"/>
          <w:marTop w:val="0"/>
          <w:marBottom w:val="0"/>
          <w:divBdr>
            <w:top w:val="none" w:sz="0" w:space="0" w:color="auto"/>
            <w:left w:val="none" w:sz="0" w:space="0" w:color="auto"/>
            <w:bottom w:val="none" w:sz="0" w:space="0" w:color="auto"/>
            <w:right w:val="none" w:sz="0" w:space="0" w:color="auto"/>
          </w:divBdr>
          <w:divsChild>
            <w:div w:id="188104918">
              <w:marLeft w:val="0"/>
              <w:marRight w:val="0"/>
              <w:marTop w:val="0"/>
              <w:marBottom w:val="0"/>
              <w:divBdr>
                <w:top w:val="none" w:sz="0" w:space="0" w:color="auto"/>
                <w:left w:val="none" w:sz="0" w:space="0" w:color="auto"/>
                <w:bottom w:val="none" w:sz="0" w:space="0" w:color="auto"/>
                <w:right w:val="none" w:sz="0" w:space="0" w:color="auto"/>
              </w:divBdr>
              <w:divsChild>
                <w:div w:id="2019697013">
                  <w:marLeft w:val="0"/>
                  <w:marRight w:val="0"/>
                  <w:marTop w:val="0"/>
                  <w:marBottom w:val="0"/>
                  <w:divBdr>
                    <w:top w:val="none" w:sz="0" w:space="0" w:color="auto"/>
                    <w:left w:val="none" w:sz="0" w:space="0" w:color="auto"/>
                    <w:bottom w:val="none" w:sz="0" w:space="0" w:color="auto"/>
                    <w:right w:val="none" w:sz="0" w:space="0" w:color="auto"/>
                  </w:divBdr>
                  <w:divsChild>
                    <w:div w:id="2120946279">
                      <w:marLeft w:val="300"/>
                      <w:marRight w:val="300"/>
                      <w:marTop w:val="0"/>
                      <w:marBottom w:val="0"/>
                      <w:divBdr>
                        <w:top w:val="none" w:sz="0" w:space="0" w:color="auto"/>
                        <w:left w:val="none" w:sz="0" w:space="0" w:color="auto"/>
                        <w:bottom w:val="none" w:sz="0" w:space="0" w:color="auto"/>
                        <w:right w:val="none" w:sz="0" w:space="0" w:color="auto"/>
                      </w:divBdr>
                      <w:divsChild>
                        <w:div w:id="1724254318">
                          <w:marLeft w:val="0"/>
                          <w:marRight w:val="0"/>
                          <w:marTop w:val="0"/>
                          <w:marBottom w:val="0"/>
                          <w:divBdr>
                            <w:top w:val="none" w:sz="0" w:space="0" w:color="auto"/>
                            <w:left w:val="none" w:sz="0" w:space="0" w:color="auto"/>
                            <w:bottom w:val="none" w:sz="0" w:space="0" w:color="auto"/>
                            <w:right w:val="none" w:sz="0" w:space="0" w:color="auto"/>
                          </w:divBdr>
                          <w:divsChild>
                            <w:div w:id="8949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8579">
          <w:marLeft w:val="0"/>
          <w:marRight w:val="0"/>
          <w:marTop w:val="0"/>
          <w:marBottom w:val="0"/>
          <w:divBdr>
            <w:top w:val="none" w:sz="0" w:space="0" w:color="auto"/>
            <w:left w:val="none" w:sz="0" w:space="0" w:color="auto"/>
            <w:bottom w:val="none" w:sz="0" w:space="0" w:color="auto"/>
            <w:right w:val="none" w:sz="0" w:space="0" w:color="auto"/>
          </w:divBdr>
          <w:divsChild>
            <w:div w:id="1083834981">
              <w:marLeft w:val="0"/>
              <w:marRight w:val="0"/>
              <w:marTop w:val="0"/>
              <w:marBottom w:val="0"/>
              <w:divBdr>
                <w:top w:val="none" w:sz="0" w:space="0" w:color="auto"/>
                <w:left w:val="none" w:sz="0" w:space="0" w:color="auto"/>
                <w:bottom w:val="none" w:sz="0" w:space="0" w:color="auto"/>
                <w:right w:val="none" w:sz="0" w:space="0" w:color="auto"/>
              </w:divBdr>
              <w:divsChild>
                <w:div w:id="132003423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347756990">
          <w:marLeft w:val="0"/>
          <w:marRight w:val="0"/>
          <w:marTop w:val="0"/>
          <w:marBottom w:val="0"/>
          <w:divBdr>
            <w:top w:val="none" w:sz="0" w:space="0" w:color="auto"/>
            <w:left w:val="none" w:sz="0" w:space="0" w:color="auto"/>
            <w:bottom w:val="none" w:sz="0" w:space="0" w:color="auto"/>
            <w:right w:val="none" w:sz="0" w:space="0" w:color="auto"/>
          </w:divBdr>
          <w:divsChild>
            <w:div w:id="1503350855">
              <w:marLeft w:val="0"/>
              <w:marRight w:val="0"/>
              <w:marTop w:val="0"/>
              <w:marBottom w:val="0"/>
              <w:divBdr>
                <w:top w:val="none" w:sz="0" w:space="0" w:color="auto"/>
                <w:left w:val="none" w:sz="0" w:space="0" w:color="auto"/>
                <w:bottom w:val="none" w:sz="0" w:space="0" w:color="auto"/>
                <w:right w:val="none" w:sz="0" w:space="0" w:color="auto"/>
              </w:divBdr>
              <w:divsChild>
                <w:div w:id="503206023">
                  <w:marLeft w:val="0"/>
                  <w:marRight w:val="0"/>
                  <w:marTop w:val="0"/>
                  <w:marBottom w:val="0"/>
                  <w:divBdr>
                    <w:top w:val="none" w:sz="0" w:space="0" w:color="auto"/>
                    <w:left w:val="none" w:sz="0" w:space="0" w:color="auto"/>
                    <w:bottom w:val="none" w:sz="0" w:space="0" w:color="auto"/>
                    <w:right w:val="none" w:sz="0" w:space="0" w:color="auto"/>
                  </w:divBdr>
                  <w:divsChild>
                    <w:div w:id="1564835005">
                      <w:marLeft w:val="300"/>
                      <w:marRight w:val="300"/>
                      <w:marTop w:val="0"/>
                      <w:marBottom w:val="0"/>
                      <w:divBdr>
                        <w:top w:val="none" w:sz="0" w:space="0" w:color="auto"/>
                        <w:left w:val="none" w:sz="0" w:space="0" w:color="auto"/>
                        <w:bottom w:val="none" w:sz="0" w:space="0" w:color="auto"/>
                        <w:right w:val="none" w:sz="0" w:space="0" w:color="auto"/>
                      </w:divBdr>
                      <w:divsChild>
                        <w:div w:id="1423456919">
                          <w:marLeft w:val="0"/>
                          <w:marRight w:val="0"/>
                          <w:marTop w:val="0"/>
                          <w:marBottom w:val="0"/>
                          <w:divBdr>
                            <w:top w:val="none" w:sz="0" w:space="0" w:color="auto"/>
                            <w:left w:val="none" w:sz="0" w:space="0" w:color="auto"/>
                            <w:bottom w:val="none" w:sz="0" w:space="0" w:color="auto"/>
                            <w:right w:val="none" w:sz="0" w:space="0" w:color="auto"/>
                          </w:divBdr>
                          <w:divsChild>
                            <w:div w:id="10975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134886">
          <w:marLeft w:val="0"/>
          <w:marRight w:val="0"/>
          <w:marTop w:val="0"/>
          <w:marBottom w:val="0"/>
          <w:divBdr>
            <w:top w:val="none" w:sz="0" w:space="0" w:color="auto"/>
            <w:left w:val="none" w:sz="0" w:space="0" w:color="auto"/>
            <w:bottom w:val="none" w:sz="0" w:space="0" w:color="auto"/>
            <w:right w:val="none" w:sz="0" w:space="0" w:color="auto"/>
          </w:divBdr>
          <w:divsChild>
            <w:div w:id="774986378">
              <w:marLeft w:val="0"/>
              <w:marRight w:val="0"/>
              <w:marTop w:val="0"/>
              <w:marBottom w:val="0"/>
              <w:divBdr>
                <w:top w:val="none" w:sz="0" w:space="0" w:color="auto"/>
                <w:left w:val="none" w:sz="0" w:space="0" w:color="auto"/>
                <w:bottom w:val="none" w:sz="0" w:space="0" w:color="auto"/>
                <w:right w:val="none" w:sz="0" w:space="0" w:color="auto"/>
              </w:divBdr>
              <w:divsChild>
                <w:div w:id="138347831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16947418">
          <w:marLeft w:val="0"/>
          <w:marRight w:val="0"/>
          <w:marTop w:val="0"/>
          <w:marBottom w:val="0"/>
          <w:divBdr>
            <w:top w:val="none" w:sz="0" w:space="0" w:color="auto"/>
            <w:left w:val="none" w:sz="0" w:space="0" w:color="auto"/>
            <w:bottom w:val="none" w:sz="0" w:space="0" w:color="auto"/>
            <w:right w:val="none" w:sz="0" w:space="0" w:color="auto"/>
          </w:divBdr>
          <w:divsChild>
            <w:div w:id="246303259">
              <w:marLeft w:val="0"/>
              <w:marRight w:val="0"/>
              <w:marTop w:val="0"/>
              <w:marBottom w:val="0"/>
              <w:divBdr>
                <w:top w:val="none" w:sz="0" w:space="0" w:color="auto"/>
                <w:left w:val="none" w:sz="0" w:space="0" w:color="auto"/>
                <w:bottom w:val="none" w:sz="0" w:space="0" w:color="auto"/>
                <w:right w:val="none" w:sz="0" w:space="0" w:color="auto"/>
              </w:divBdr>
              <w:divsChild>
                <w:div w:id="297734806">
                  <w:marLeft w:val="0"/>
                  <w:marRight w:val="0"/>
                  <w:marTop w:val="0"/>
                  <w:marBottom w:val="0"/>
                  <w:divBdr>
                    <w:top w:val="none" w:sz="0" w:space="0" w:color="auto"/>
                    <w:left w:val="none" w:sz="0" w:space="0" w:color="auto"/>
                    <w:bottom w:val="none" w:sz="0" w:space="0" w:color="auto"/>
                    <w:right w:val="none" w:sz="0" w:space="0" w:color="auto"/>
                  </w:divBdr>
                  <w:divsChild>
                    <w:div w:id="1991905305">
                      <w:marLeft w:val="300"/>
                      <w:marRight w:val="300"/>
                      <w:marTop w:val="0"/>
                      <w:marBottom w:val="0"/>
                      <w:divBdr>
                        <w:top w:val="none" w:sz="0" w:space="0" w:color="auto"/>
                        <w:left w:val="none" w:sz="0" w:space="0" w:color="auto"/>
                        <w:bottom w:val="none" w:sz="0" w:space="0" w:color="auto"/>
                        <w:right w:val="none" w:sz="0" w:space="0" w:color="auto"/>
                      </w:divBdr>
                      <w:divsChild>
                        <w:div w:id="712850756">
                          <w:marLeft w:val="0"/>
                          <w:marRight w:val="0"/>
                          <w:marTop w:val="0"/>
                          <w:marBottom w:val="0"/>
                          <w:divBdr>
                            <w:top w:val="none" w:sz="0" w:space="0" w:color="auto"/>
                            <w:left w:val="none" w:sz="0" w:space="0" w:color="auto"/>
                            <w:bottom w:val="none" w:sz="0" w:space="0" w:color="auto"/>
                            <w:right w:val="none" w:sz="0" w:space="0" w:color="auto"/>
                          </w:divBdr>
                          <w:divsChild>
                            <w:div w:id="15378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46065">
          <w:marLeft w:val="0"/>
          <w:marRight w:val="0"/>
          <w:marTop w:val="0"/>
          <w:marBottom w:val="0"/>
          <w:divBdr>
            <w:top w:val="none" w:sz="0" w:space="0" w:color="auto"/>
            <w:left w:val="none" w:sz="0" w:space="0" w:color="auto"/>
            <w:bottom w:val="none" w:sz="0" w:space="0" w:color="auto"/>
            <w:right w:val="none" w:sz="0" w:space="0" w:color="auto"/>
          </w:divBdr>
          <w:divsChild>
            <w:div w:id="289408343">
              <w:marLeft w:val="0"/>
              <w:marRight w:val="0"/>
              <w:marTop w:val="0"/>
              <w:marBottom w:val="0"/>
              <w:divBdr>
                <w:top w:val="none" w:sz="0" w:space="0" w:color="auto"/>
                <w:left w:val="none" w:sz="0" w:space="0" w:color="auto"/>
                <w:bottom w:val="none" w:sz="0" w:space="0" w:color="auto"/>
                <w:right w:val="none" w:sz="0" w:space="0" w:color="auto"/>
              </w:divBdr>
              <w:divsChild>
                <w:div w:id="2636651">
                  <w:marLeft w:val="300"/>
                  <w:marRight w:val="300"/>
                  <w:marTop w:val="0"/>
                  <w:marBottom w:val="0"/>
                  <w:divBdr>
                    <w:top w:val="none" w:sz="0" w:space="0" w:color="auto"/>
                    <w:left w:val="none" w:sz="0" w:space="0" w:color="auto"/>
                    <w:bottom w:val="none" w:sz="0" w:space="0" w:color="auto"/>
                    <w:right w:val="none" w:sz="0" w:space="0" w:color="auto"/>
                  </w:divBdr>
                  <w:divsChild>
                    <w:div w:id="16461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914">
          <w:marLeft w:val="0"/>
          <w:marRight w:val="0"/>
          <w:marTop w:val="0"/>
          <w:marBottom w:val="0"/>
          <w:divBdr>
            <w:top w:val="none" w:sz="0" w:space="0" w:color="auto"/>
            <w:left w:val="none" w:sz="0" w:space="0" w:color="auto"/>
            <w:bottom w:val="none" w:sz="0" w:space="0" w:color="auto"/>
            <w:right w:val="none" w:sz="0" w:space="0" w:color="auto"/>
          </w:divBdr>
          <w:divsChild>
            <w:div w:id="1938905144">
              <w:marLeft w:val="0"/>
              <w:marRight w:val="0"/>
              <w:marTop w:val="0"/>
              <w:marBottom w:val="0"/>
              <w:divBdr>
                <w:top w:val="none" w:sz="0" w:space="0" w:color="auto"/>
                <w:left w:val="none" w:sz="0" w:space="0" w:color="auto"/>
                <w:bottom w:val="none" w:sz="0" w:space="0" w:color="auto"/>
                <w:right w:val="none" w:sz="0" w:space="0" w:color="auto"/>
              </w:divBdr>
              <w:divsChild>
                <w:div w:id="499388797">
                  <w:marLeft w:val="0"/>
                  <w:marRight w:val="0"/>
                  <w:marTop w:val="0"/>
                  <w:marBottom w:val="0"/>
                  <w:divBdr>
                    <w:top w:val="none" w:sz="0" w:space="0" w:color="auto"/>
                    <w:left w:val="none" w:sz="0" w:space="0" w:color="auto"/>
                    <w:bottom w:val="none" w:sz="0" w:space="0" w:color="auto"/>
                    <w:right w:val="none" w:sz="0" w:space="0" w:color="auto"/>
                  </w:divBdr>
                  <w:divsChild>
                    <w:div w:id="964773804">
                      <w:marLeft w:val="300"/>
                      <w:marRight w:val="300"/>
                      <w:marTop w:val="0"/>
                      <w:marBottom w:val="0"/>
                      <w:divBdr>
                        <w:top w:val="none" w:sz="0" w:space="0" w:color="auto"/>
                        <w:left w:val="none" w:sz="0" w:space="0" w:color="auto"/>
                        <w:bottom w:val="none" w:sz="0" w:space="0" w:color="auto"/>
                        <w:right w:val="none" w:sz="0" w:space="0" w:color="auto"/>
                      </w:divBdr>
                      <w:divsChild>
                        <w:div w:id="1773894916">
                          <w:marLeft w:val="0"/>
                          <w:marRight w:val="0"/>
                          <w:marTop w:val="0"/>
                          <w:marBottom w:val="0"/>
                          <w:divBdr>
                            <w:top w:val="none" w:sz="0" w:space="0" w:color="auto"/>
                            <w:left w:val="none" w:sz="0" w:space="0" w:color="auto"/>
                            <w:bottom w:val="none" w:sz="0" w:space="0" w:color="auto"/>
                            <w:right w:val="none" w:sz="0" w:space="0" w:color="auto"/>
                          </w:divBdr>
                          <w:divsChild>
                            <w:div w:id="14676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645056">
          <w:marLeft w:val="0"/>
          <w:marRight w:val="0"/>
          <w:marTop w:val="0"/>
          <w:marBottom w:val="0"/>
          <w:divBdr>
            <w:top w:val="none" w:sz="0" w:space="0" w:color="auto"/>
            <w:left w:val="none" w:sz="0" w:space="0" w:color="auto"/>
            <w:bottom w:val="none" w:sz="0" w:space="0" w:color="auto"/>
            <w:right w:val="none" w:sz="0" w:space="0" w:color="auto"/>
          </w:divBdr>
          <w:divsChild>
            <w:div w:id="1599290769">
              <w:marLeft w:val="0"/>
              <w:marRight w:val="0"/>
              <w:marTop w:val="0"/>
              <w:marBottom w:val="0"/>
              <w:divBdr>
                <w:top w:val="none" w:sz="0" w:space="0" w:color="auto"/>
                <w:left w:val="none" w:sz="0" w:space="0" w:color="auto"/>
                <w:bottom w:val="none" w:sz="0" w:space="0" w:color="auto"/>
                <w:right w:val="none" w:sz="0" w:space="0" w:color="auto"/>
              </w:divBdr>
              <w:divsChild>
                <w:div w:id="763115847">
                  <w:marLeft w:val="300"/>
                  <w:marRight w:val="300"/>
                  <w:marTop w:val="0"/>
                  <w:marBottom w:val="0"/>
                  <w:divBdr>
                    <w:top w:val="none" w:sz="0" w:space="0" w:color="auto"/>
                    <w:left w:val="none" w:sz="0" w:space="0" w:color="auto"/>
                    <w:bottom w:val="none" w:sz="0" w:space="0" w:color="auto"/>
                    <w:right w:val="none" w:sz="0" w:space="0" w:color="auto"/>
                  </w:divBdr>
                  <w:divsChild>
                    <w:div w:id="7019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99174">
          <w:marLeft w:val="0"/>
          <w:marRight w:val="0"/>
          <w:marTop w:val="0"/>
          <w:marBottom w:val="0"/>
          <w:divBdr>
            <w:top w:val="none" w:sz="0" w:space="0" w:color="auto"/>
            <w:left w:val="none" w:sz="0" w:space="0" w:color="auto"/>
            <w:bottom w:val="none" w:sz="0" w:space="0" w:color="auto"/>
            <w:right w:val="none" w:sz="0" w:space="0" w:color="auto"/>
          </w:divBdr>
          <w:divsChild>
            <w:div w:id="1703480702">
              <w:marLeft w:val="0"/>
              <w:marRight w:val="0"/>
              <w:marTop w:val="0"/>
              <w:marBottom w:val="0"/>
              <w:divBdr>
                <w:top w:val="none" w:sz="0" w:space="0" w:color="auto"/>
                <w:left w:val="none" w:sz="0" w:space="0" w:color="auto"/>
                <w:bottom w:val="none" w:sz="0" w:space="0" w:color="auto"/>
                <w:right w:val="none" w:sz="0" w:space="0" w:color="auto"/>
              </w:divBdr>
              <w:divsChild>
                <w:div w:id="1763335991">
                  <w:marLeft w:val="0"/>
                  <w:marRight w:val="0"/>
                  <w:marTop w:val="0"/>
                  <w:marBottom w:val="0"/>
                  <w:divBdr>
                    <w:top w:val="none" w:sz="0" w:space="0" w:color="auto"/>
                    <w:left w:val="none" w:sz="0" w:space="0" w:color="auto"/>
                    <w:bottom w:val="none" w:sz="0" w:space="0" w:color="auto"/>
                    <w:right w:val="none" w:sz="0" w:space="0" w:color="auto"/>
                  </w:divBdr>
                  <w:divsChild>
                    <w:div w:id="637881205">
                      <w:marLeft w:val="300"/>
                      <w:marRight w:val="300"/>
                      <w:marTop w:val="0"/>
                      <w:marBottom w:val="0"/>
                      <w:divBdr>
                        <w:top w:val="none" w:sz="0" w:space="0" w:color="auto"/>
                        <w:left w:val="none" w:sz="0" w:space="0" w:color="auto"/>
                        <w:bottom w:val="none" w:sz="0" w:space="0" w:color="auto"/>
                        <w:right w:val="none" w:sz="0" w:space="0" w:color="auto"/>
                      </w:divBdr>
                      <w:divsChild>
                        <w:div w:id="192502611">
                          <w:marLeft w:val="0"/>
                          <w:marRight w:val="0"/>
                          <w:marTop w:val="0"/>
                          <w:marBottom w:val="0"/>
                          <w:divBdr>
                            <w:top w:val="none" w:sz="0" w:space="0" w:color="auto"/>
                            <w:left w:val="none" w:sz="0" w:space="0" w:color="auto"/>
                            <w:bottom w:val="none" w:sz="0" w:space="0" w:color="auto"/>
                            <w:right w:val="none" w:sz="0" w:space="0" w:color="auto"/>
                          </w:divBdr>
                          <w:divsChild>
                            <w:div w:id="10544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2021-04-04T09:45:00Z</dcterms:created>
  <dcterms:modified xsi:type="dcterms:W3CDTF">2021-04-04T10:04:00Z</dcterms:modified>
</cp:coreProperties>
</file>