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64" w:rsidRDefault="004C6664" w:rsidP="004C666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62746E" w:rsidRPr="00CA79EE" w:rsidRDefault="00B321F9" w:rsidP="00CC3FB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A79EE">
        <w:rPr>
          <w:rStyle w:val="c4"/>
          <w:b/>
          <w:bCs/>
          <w:i/>
          <w:color w:val="000000"/>
        </w:rPr>
        <w:t xml:space="preserve">Правила общения </w:t>
      </w:r>
      <w:r w:rsidR="005265C7" w:rsidRPr="00CA79EE">
        <w:rPr>
          <w:rStyle w:val="c4"/>
          <w:b/>
          <w:bCs/>
          <w:i/>
          <w:color w:val="000000"/>
        </w:rPr>
        <w:t xml:space="preserve">и взаимодействия </w:t>
      </w:r>
      <w:r w:rsidRPr="00CA79EE">
        <w:rPr>
          <w:rStyle w:val="c4"/>
          <w:b/>
          <w:bCs/>
          <w:i/>
          <w:color w:val="000000"/>
        </w:rPr>
        <w:t>с агрессивным ребенком</w:t>
      </w:r>
      <w:r w:rsidR="0062746E" w:rsidRPr="00CA79EE">
        <w:rPr>
          <w:rStyle w:val="c4"/>
          <w:b/>
          <w:bCs/>
          <w:i/>
          <w:color w:val="000000"/>
        </w:rPr>
        <w:t>:</w:t>
      </w:r>
    </w:p>
    <w:p w:rsidR="0062746E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>Игнорируйте легкие проявления агрессивности, не фиксируйте на них внимание окружающих;</w:t>
      </w:r>
    </w:p>
    <w:p w:rsidR="0062746E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>выражайте понимание чувств ребенка: "Я понимаю, что тебе обидно";</w:t>
      </w:r>
    </w:p>
    <w:p w:rsidR="0062746E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>Поддерживайте дисциплину, выполняйте установленные правила;</w:t>
      </w:r>
    </w:p>
    <w:p w:rsidR="0062746E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>Давайте ребенку понять, что вы его любите таким, какой он есть;</w:t>
      </w:r>
    </w:p>
    <w:p w:rsidR="0062746E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proofErr w:type="gramStart"/>
      <w:r w:rsidRPr="0092410B">
        <w:rPr>
          <w:rStyle w:val="c3"/>
          <w:color w:val="000000"/>
        </w:rPr>
        <w:t>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ушу), рисование, пение);</w:t>
      </w:r>
      <w:proofErr w:type="gramEnd"/>
    </w:p>
    <w:p w:rsidR="0062746E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>Предъявляя ребенку свои требования, учитывайте его возможности, а не свои желания;</w:t>
      </w:r>
    </w:p>
    <w:p w:rsidR="000C29C1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>Акцентируйте внимание на поступках (поведении), а не на личности ребёнка;</w:t>
      </w:r>
    </w:p>
    <w:p w:rsidR="0062746E" w:rsidRPr="0092410B" w:rsidRDefault="0062746E" w:rsidP="00CC3FB6">
      <w:pPr>
        <w:pStyle w:val="c2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>В момент агрессии опишите поведение ребёнка при помощи следующих словесных вариантов:</w:t>
      </w:r>
    </w:p>
    <w:p w:rsidR="0062746E" w:rsidRPr="0092410B" w:rsidRDefault="0062746E" w:rsidP="00CC3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410B">
        <w:rPr>
          <w:rStyle w:val="c4"/>
          <w:i/>
          <w:iCs/>
          <w:color w:val="000000"/>
        </w:rPr>
        <w:t>"Ты ведёшь себя агрессивно</w:t>
      </w:r>
      <w:r w:rsidRPr="0092410B">
        <w:rPr>
          <w:rStyle w:val="c3"/>
          <w:color w:val="000000"/>
        </w:rPr>
        <w:t>" (констатация факта);</w:t>
      </w:r>
    </w:p>
    <w:p w:rsidR="0062746E" w:rsidRPr="0092410B" w:rsidRDefault="0062746E" w:rsidP="00CC3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410B">
        <w:rPr>
          <w:rStyle w:val="c4"/>
          <w:i/>
          <w:iCs/>
          <w:color w:val="000000"/>
        </w:rPr>
        <w:t>"Ты злишься?" </w:t>
      </w:r>
      <w:r w:rsidRPr="0092410B">
        <w:rPr>
          <w:rStyle w:val="c3"/>
          <w:color w:val="000000"/>
        </w:rPr>
        <w:t>(констатирующий вопрос);</w:t>
      </w:r>
    </w:p>
    <w:p w:rsidR="0062746E" w:rsidRPr="0092410B" w:rsidRDefault="0062746E" w:rsidP="00CC3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410B">
        <w:rPr>
          <w:rStyle w:val="c4"/>
          <w:i/>
          <w:iCs/>
          <w:color w:val="000000"/>
        </w:rPr>
        <w:t>"Ты хочешь меня обидеть?", "Ты демонстрируешь мне силу?"</w:t>
      </w:r>
      <w:r w:rsidRPr="0092410B">
        <w:rPr>
          <w:rStyle w:val="c4"/>
          <w:color w:val="000000"/>
        </w:rPr>
        <w:t> </w:t>
      </w:r>
      <w:r w:rsidRPr="0092410B">
        <w:rPr>
          <w:rStyle w:val="c3"/>
          <w:color w:val="000000"/>
        </w:rPr>
        <w:t>(раскрытие мотивов агрессора);</w:t>
      </w:r>
    </w:p>
    <w:p w:rsidR="0062746E" w:rsidRPr="0092410B" w:rsidRDefault="0062746E" w:rsidP="00CC3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410B">
        <w:rPr>
          <w:rStyle w:val="c4"/>
          <w:i/>
          <w:iCs/>
          <w:color w:val="000000"/>
        </w:rPr>
        <w:t>"Мне не нравится, когда со мной говорят в таком тоне", "Я напрягаюсь, когда кто-то громко кричит"</w:t>
      </w:r>
      <w:r w:rsidRPr="0092410B">
        <w:rPr>
          <w:rStyle w:val="c4"/>
          <w:color w:val="000000"/>
        </w:rPr>
        <w:t> </w:t>
      </w:r>
      <w:r w:rsidRPr="0092410B">
        <w:rPr>
          <w:rStyle w:val="c3"/>
          <w:color w:val="000000"/>
        </w:rPr>
        <w:t>(раскрытие собственных чувств по отношению к нежелательному поведению);</w:t>
      </w:r>
    </w:p>
    <w:p w:rsidR="0062746E" w:rsidRPr="0092410B" w:rsidRDefault="0062746E" w:rsidP="00CC3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410B">
        <w:rPr>
          <w:rStyle w:val="c4"/>
          <w:i/>
          <w:iCs/>
          <w:color w:val="000000"/>
        </w:rPr>
        <w:t>"Ты нарушаешь правила поведения" (</w:t>
      </w:r>
      <w:r w:rsidRPr="0092410B">
        <w:rPr>
          <w:rStyle w:val="c3"/>
          <w:color w:val="000000"/>
        </w:rPr>
        <w:t>апелляция к правилам);</w:t>
      </w:r>
    </w:p>
    <w:p w:rsidR="0062746E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>Контролируйте собственные негативные эмоции.</w:t>
      </w:r>
    </w:p>
    <w:p w:rsidR="0062746E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>Демонстрируйте неагрессивное поведение. Поведение взрослого должно быть противоположно плохому поведению ребёнка (подростка). На начальной стадии агрессивного поведения (при первых незначительных признаках) лучше всего использовать следующие методы борьбы с агрессией:</w:t>
      </w:r>
    </w:p>
    <w:p w:rsidR="0062746E" w:rsidRPr="0092410B" w:rsidRDefault="0062746E" w:rsidP="00CC3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410B">
        <w:rPr>
          <w:rStyle w:val="c3"/>
          <w:color w:val="000000"/>
        </w:rPr>
        <w:t>игнорирование;</w:t>
      </w:r>
    </w:p>
    <w:p w:rsidR="0062746E" w:rsidRPr="0092410B" w:rsidRDefault="0062746E" w:rsidP="00CC3FB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2410B">
        <w:rPr>
          <w:rStyle w:val="c3"/>
          <w:color w:val="000000"/>
        </w:rPr>
        <w:t>переключение внимания.</w:t>
      </w:r>
    </w:p>
    <w:p w:rsidR="0062746E" w:rsidRPr="0092410B" w:rsidRDefault="0062746E" w:rsidP="00CC3FB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92410B">
        <w:rPr>
          <w:rStyle w:val="c3"/>
          <w:color w:val="000000"/>
        </w:rPr>
        <w:t xml:space="preserve">Учите ребенка выражать свои негативные эмоции в социально приемлемой форме. </w:t>
      </w:r>
      <w:proofErr w:type="gramStart"/>
      <w:r w:rsidRPr="0092410B">
        <w:rPr>
          <w:rStyle w:val="c3"/>
          <w:color w:val="000000"/>
        </w:rPr>
        <w:t>На первом этапе предложите ребенку переносить свой гнев с живого объекта на неживой (Например:</w:t>
      </w:r>
      <w:proofErr w:type="gramEnd"/>
      <w:r w:rsidRPr="0092410B">
        <w:rPr>
          <w:rStyle w:val="c3"/>
          <w:color w:val="000000"/>
        </w:rPr>
        <w:t xml:space="preserve"> </w:t>
      </w:r>
      <w:proofErr w:type="gramStart"/>
      <w:r w:rsidRPr="0092410B">
        <w:rPr>
          <w:rStyle w:val="c3"/>
          <w:color w:val="000000"/>
        </w:rPr>
        <w:t>«Если ты хочешь ударить, бей лучше по подушке, стулу и т.п.»), а затем научите ребенка выражать свои чувства, переживания в словесной форме («Я разозлён, потому что меня обидел …», «Я чувствую раздражение, потому что …»)</w:t>
      </w:r>
      <w:proofErr w:type="gramEnd"/>
    </w:p>
    <w:p w:rsidR="004C6664" w:rsidRDefault="0062746E" w:rsidP="004C666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i/>
          <w:color w:val="000000"/>
        </w:rPr>
      </w:pPr>
      <w:r w:rsidRPr="0092410B">
        <w:rPr>
          <w:color w:val="646464"/>
        </w:rPr>
        <w:br/>
      </w:r>
    </w:p>
    <w:p w:rsidR="004C6664" w:rsidRDefault="004C6664" w:rsidP="004C6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6664" w:rsidRPr="004C6664" w:rsidRDefault="004C6664" w:rsidP="004C66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6664">
        <w:rPr>
          <w:rFonts w:ascii="Times New Roman" w:hAnsi="Times New Roman" w:cs="Times New Roman"/>
          <w:b/>
          <w:i/>
          <w:sz w:val="32"/>
          <w:szCs w:val="32"/>
        </w:rPr>
        <w:lastRenderedPageBreak/>
        <w:t>«Рекомендации приемным родителям</w:t>
      </w:r>
    </w:p>
    <w:p w:rsidR="004C6664" w:rsidRPr="004C6664" w:rsidRDefault="004C6664" w:rsidP="004C66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6664">
        <w:rPr>
          <w:rFonts w:ascii="Times New Roman" w:hAnsi="Times New Roman" w:cs="Times New Roman"/>
          <w:b/>
          <w:i/>
          <w:sz w:val="32"/>
          <w:szCs w:val="32"/>
        </w:rPr>
        <w:t>по коррекции эмоционально-волевых нарушений детей»</w:t>
      </w:r>
    </w:p>
    <w:p w:rsidR="004C6664" w:rsidRPr="004C6664" w:rsidRDefault="004C6664" w:rsidP="004C666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C6664" w:rsidRPr="00CA79EE" w:rsidRDefault="004C6664" w:rsidP="004C66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9EE">
        <w:rPr>
          <w:rFonts w:ascii="Times New Roman" w:hAnsi="Times New Roman" w:cs="Times New Roman"/>
          <w:b/>
          <w:i/>
          <w:sz w:val="24"/>
          <w:szCs w:val="24"/>
        </w:rPr>
        <w:t>Правила общения и взаимодействия с тревожным ребенком:</w:t>
      </w:r>
    </w:p>
    <w:p w:rsidR="004C6664" w:rsidRPr="0092410B" w:rsidRDefault="004C6664" w:rsidP="004C66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92410B">
        <w:t>Следите за тем, чтобы фон общения с ребенком был доброжелательным, спокойным.</w:t>
      </w:r>
    </w:p>
    <w:p w:rsidR="004C6664" w:rsidRPr="0092410B" w:rsidRDefault="004C6664" w:rsidP="004C66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92410B">
        <w:t>Будьте тактичны с ребенком, уважительно и терпеливо относитесь к его интересам, особенностям, тому, что его беспокоит, занимает его внимание.</w:t>
      </w:r>
    </w:p>
    <w:p w:rsidR="004C6664" w:rsidRPr="0092410B" w:rsidRDefault="004C6664" w:rsidP="004C66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92410B">
        <w:t>Обратите внимание на обстановку, которая окружает ребенка дома и в школе.  Благополучная, позитивная эмоционально обстановка, теплая, доверительная психологическая атмосфера способствует снижению тревожности ребенка, снятию психического напряжения.</w:t>
      </w:r>
    </w:p>
    <w:p w:rsidR="004C6664" w:rsidRPr="0092410B" w:rsidRDefault="004C6664" w:rsidP="004C66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92410B">
        <w:t>Старайтесь создавать ситуации успеха. Возможность ребенка почувствовать свои успехи в какой-либо деятельности (игровой, музыкальной, изобразительной, трудовой) поможет ему поверить в свои силы, подтолкнет к проявлению инициативы…</w:t>
      </w:r>
    </w:p>
    <w:p w:rsidR="004C6664" w:rsidRPr="0092410B" w:rsidRDefault="004C6664" w:rsidP="004C66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92410B">
        <w:t>Следующая важная рекомендация для родителей тревожных детей – использование щадящей системы оценивания. Необходимо подчеркивать малейшие успехи ребенка и не акцентировать внимание на неудачах в той области деятельности, которая не особо удается ребенку.</w:t>
      </w:r>
    </w:p>
    <w:p w:rsidR="004C6664" w:rsidRPr="0092410B" w:rsidRDefault="004C6664" w:rsidP="004C66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92410B">
        <w:t>Никогда не сравнивайте ребенка ни с кем другим. Можно только сравнить его сегодняшнего с ним вчерашним и отметить его успехи, достижения, старания.</w:t>
      </w:r>
    </w:p>
    <w:p w:rsidR="004C6664" w:rsidRPr="0092410B" w:rsidRDefault="004C6664" w:rsidP="004C66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92410B">
        <w:t>Помогите вашему ребенку приобрести самостоятельность и независимость от кого бы то ни было. Поощряйте попытки проявления инициативы, самостоятельности. Помогите ему поверить в свои силы и возможности.</w:t>
      </w:r>
    </w:p>
    <w:p w:rsidR="004C6664" w:rsidRPr="0092410B" w:rsidRDefault="004C6664" w:rsidP="004C66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92410B">
        <w:t xml:space="preserve">Учите ребенка активно, позитивно   взаимодействовать с окружающими, не бояться проявлять инициативу в общении. Покажите на своем примере, как можно с пользой (обмениваясь положительными эмоциями, полезной информацией) обратиться и к совсем посторонним людям (продуктивный и позитивный диалог в магазине, транспорте, на улице). </w:t>
      </w:r>
    </w:p>
    <w:p w:rsidR="004C6664" w:rsidRPr="0092410B" w:rsidRDefault="004C6664" w:rsidP="004C66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92410B">
        <w:t>Сделайте все возможное, дорогие родители, чтобы ваши дети не «заразились» от вас образцом тревожного поведения, если вдруг это качество – тревожность - свойственно и вашей личности.</w:t>
      </w:r>
    </w:p>
    <w:p w:rsidR="004C6664" w:rsidRDefault="004C6664" w:rsidP="00CC3FB6">
      <w:pPr>
        <w:pStyle w:val="2"/>
        <w:shd w:val="clear" w:color="auto" w:fill="FFFFFF"/>
        <w:spacing w:before="0" w:beforeAutospacing="0" w:after="0" w:afterAutospacing="0"/>
        <w:rPr>
          <w:bCs w:val="0"/>
          <w:i/>
          <w:color w:val="000000"/>
          <w:sz w:val="24"/>
          <w:szCs w:val="24"/>
        </w:rPr>
      </w:pPr>
    </w:p>
    <w:p w:rsidR="009B36B5" w:rsidRPr="00CA79EE" w:rsidRDefault="00B321F9" w:rsidP="00CC3FB6">
      <w:pPr>
        <w:pStyle w:val="2"/>
        <w:shd w:val="clear" w:color="auto" w:fill="FFFFFF"/>
        <w:spacing w:before="0" w:beforeAutospacing="0" w:after="0" w:afterAutospacing="0"/>
        <w:rPr>
          <w:bCs w:val="0"/>
          <w:i/>
          <w:color w:val="000000"/>
          <w:sz w:val="24"/>
          <w:szCs w:val="24"/>
        </w:rPr>
      </w:pPr>
      <w:r w:rsidRPr="00CA79EE">
        <w:rPr>
          <w:bCs w:val="0"/>
          <w:i/>
          <w:color w:val="000000"/>
          <w:sz w:val="24"/>
          <w:szCs w:val="24"/>
        </w:rPr>
        <w:lastRenderedPageBreak/>
        <w:t>Правила общения</w:t>
      </w:r>
      <w:r w:rsidR="005265C7" w:rsidRPr="00CA79EE">
        <w:rPr>
          <w:bCs w:val="0"/>
          <w:i/>
          <w:color w:val="000000"/>
          <w:sz w:val="24"/>
          <w:szCs w:val="24"/>
        </w:rPr>
        <w:t xml:space="preserve"> и взаимодействия</w:t>
      </w:r>
      <w:r w:rsidRPr="00CA79EE">
        <w:rPr>
          <w:bCs w:val="0"/>
          <w:i/>
          <w:color w:val="000000"/>
          <w:sz w:val="24"/>
          <w:szCs w:val="24"/>
        </w:rPr>
        <w:t xml:space="preserve"> с ребенком для </w:t>
      </w:r>
      <w:r w:rsidR="009B36B5" w:rsidRPr="00CA79EE">
        <w:rPr>
          <w:bCs w:val="0"/>
          <w:i/>
          <w:color w:val="000000"/>
          <w:sz w:val="24"/>
          <w:szCs w:val="24"/>
        </w:rPr>
        <w:t xml:space="preserve">развития </w:t>
      </w:r>
      <w:r w:rsidRPr="00CA79EE">
        <w:rPr>
          <w:bCs w:val="0"/>
          <w:i/>
          <w:color w:val="000000"/>
          <w:sz w:val="24"/>
          <w:szCs w:val="24"/>
        </w:rPr>
        <w:t xml:space="preserve">у него </w:t>
      </w:r>
      <w:r w:rsidR="009B36B5" w:rsidRPr="00CA79EE">
        <w:rPr>
          <w:bCs w:val="0"/>
          <w:i/>
          <w:color w:val="000000"/>
          <w:sz w:val="24"/>
          <w:szCs w:val="24"/>
        </w:rPr>
        <w:t>адекватной самооценки</w:t>
      </w:r>
      <w:r w:rsidRPr="00CA79EE">
        <w:rPr>
          <w:bCs w:val="0"/>
          <w:i/>
          <w:color w:val="000000"/>
          <w:sz w:val="24"/>
          <w:szCs w:val="24"/>
        </w:rPr>
        <w:t>:</w:t>
      </w:r>
      <w:r w:rsidR="009B36B5" w:rsidRPr="00CA79EE">
        <w:rPr>
          <w:bCs w:val="0"/>
          <w:i/>
          <w:color w:val="000000"/>
          <w:sz w:val="24"/>
          <w:szCs w:val="24"/>
        </w:rPr>
        <w:t xml:space="preserve"> 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 xml:space="preserve">Находите </w:t>
      </w:r>
      <w:r w:rsidR="009B36B5" w:rsidRPr="0092410B">
        <w:rPr>
          <w:color w:val="000000"/>
        </w:rPr>
        <w:t xml:space="preserve"> время, хотя бы несколько минут каждый день, чтобы уделить ребёнку всё своё внимание, не деля его ни с чем;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 xml:space="preserve">Покажите </w:t>
      </w:r>
      <w:r w:rsidR="009B36B5" w:rsidRPr="0092410B">
        <w:rPr>
          <w:color w:val="000000"/>
        </w:rPr>
        <w:t xml:space="preserve"> ребёнку, что родители признают и понимают его чувства, даже если не согласны с ним. Объяснить, что разные люди могут иметь разные чувства. Никакие человеческие чувства не бывают правильными или неправильными. Помнить, признавать чувства ребёнка, даже негативные, не значит позволять ему неприемлемое поведение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К</w:t>
      </w:r>
      <w:r w:rsidR="009B36B5" w:rsidRPr="0092410B">
        <w:rPr>
          <w:color w:val="000000"/>
        </w:rPr>
        <w:t>ак бы ни нравилась ситуация или какой-либо план, спросить об этом мнение ребёнка, если необходимо, предложить ему пару альтернатив. Это не только приучит ребёнка думать самостоятельно, но и понимать, что его мнение ценят, что дает ребёнку чувство контроля над ситуацией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Показывайте</w:t>
      </w:r>
      <w:r w:rsidR="009B36B5" w:rsidRPr="0092410B">
        <w:rPr>
          <w:color w:val="000000"/>
        </w:rPr>
        <w:t xml:space="preserve"> детям свою бескорыстную любовь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Установите</w:t>
      </w:r>
      <w:r w:rsidR="009B36B5" w:rsidRPr="0092410B">
        <w:rPr>
          <w:color w:val="000000"/>
        </w:rPr>
        <w:t xml:space="preserve"> последовательные, твёрдые ограничения. Это позволит ребёнку понять, что окружающий мир предсказуем. Претворение их в жизнь требует выработки соответствующих последствий за неважное поведение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Хвалите</w:t>
      </w:r>
      <w:r w:rsidR="009B36B5" w:rsidRPr="0092410B">
        <w:rPr>
          <w:color w:val="000000"/>
        </w:rPr>
        <w:t xml:space="preserve"> ребёнка за конкретные поступки. Если ребёнок видит, что родители действительно заметили его попытки что-то сделать хорошо, он их повторит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 xml:space="preserve">Используйте </w:t>
      </w:r>
      <w:r w:rsidR="009B36B5" w:rsidRPr="0092410B">
        <w:rPr>
          <w:color w:val="000000"/>
        </w:rPr>
        <w:t xml:space="preserve"> ролевые игры для обыгрывания с детьми трудных или незнакомых ситуаций заранее, так чтобы, сталкиваясь с ними, дети чувствовали себя уверенно, комфортно, зная, что делать и чего ожидать</w:t>
      </w:r>
      <w:r>
        <w:rPr>
          <w:color w:val="000000"/>
        </w:rPr>
        <w:t>.</w:t>
      </w:r>
    </w:p>
    <w:p w:rsidR="009B36B5" w:rsidRPr="0092410B" w:rsidRDefault="004139E7" w:rsidP="004139E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Помогите</w:t>
      </w:r>
      <w:r w:rsidR="009B36B5" w:rsidRPr="0092410B">
        <w:rPr>
          <w:color w:val="000000"/>
        </w:rPr>
        <w:t xml:space="preserve"> детям научиться решать проблемы самим, не прибегая к помощи взрослых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Показывайте</w:t>
      </w:r>
      <w:r w:rsidR="009B36B5" w:rsidRPr="0092410B">
        <w:rPr>
          <w:color w:val="000000"/>
        </w:rPr>
        <w:t xml:space="preserve"> ребёнку очевидные свидетельства его развития, его достижения. Показывать ребёнку его старые рисунки или его более раннюю видеозапись, чтобы доказать ему, какие он сделал успехи, какие приобрел новые навыки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Объясняйте</w:t>
      </w:r>
      <w:r w:rsidR="009B36B5" w:rsidRPr="0092410B">
        <w:rPr>
          <w:color w:val="000000"/>
        </w:rPr>
        <w:t xml:space="preserve"> ребёнку, что у всех иногда случаются неудачи. Очень важно понять, что ошибки дают человеку возможность учиться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 xml:space="preserve">Старайтесь </w:t>
      </w:r>
      <w:r w:rsidR="009B36B5" w:rsidRPr="0092410B">
        <w:rPr>
          <w:color w:val="000000"/>
        </w:rPr>
        <w:t xml:space="preserve"> концентрироваться на </w:t>
      </w:r>
      <w:proofErr w:type="gramStart"/>
      <w:r w:rsidR="009B36B5" w:rsidRPr="0092410B">
        <w:rPr>
          <w:color w:val="000000"/>
        </w:rPr>
        <w:t>позитивном</w:t>
      </w:r>
      <w:proofErr w:type="gramEnd"/>
      <w:r w:rsidR="009B36B5" w:rsidRPr="0092410B">
        <w:rPr>
          <w:color w:val="000000"/>
        </w:rPr>
        <w:t>, придумать что-нибудь интересное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Помогите</w:t>
      </w:r>
      <w:r w:rsidR="009B36B5" w:rsidRPr="0092410B">
        <w:rPr>
          <w:color w:val="000000"/>
        </w:rPr>
        <w:t xml:space="preserve"> ребёнку почувствовать его важность, поручая ему какие-нибудь дела или обязанности, чтобы помочь семье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Относитесь</w:t>
      </w:r>
      <w:r w:rsidR="009B36B5" w:rsidRPr="0092410B">
        <w:rPr>
          <w:color w:val="000000"/>
        </w:rPr>
        <w:t xml:space="preserve"> с уважением к индивидуальным особенностям ребёнка, к его степени развития на разных стадиях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Признавайте</w:t>
      </w:r>
      <w:r w:rsidR="009B36B5" w:rsidRPr="0092410B">
        <w:rPr>
          <w:color w:val="000000"/>
        </w:rPr>
        <w:t xml:space="preserve"> сильные </w:t>
      </w:r>
      <w:r>
        <w:rPr>
          <w:color w:val="000000"/>
        </w:rPr>
        <w:t>стороны своего ребёнка и хвалите</w:t>
      </w:r>
      <w:r w:rsidR="009B36B5" w:rsidRPr="0092410B">
        <w:rPr>
          <w:color w:val="000000"/>
        </w:rPr>
        <w:t xml:space="preserve"> за них, а не фиксир</w:t>
      </w:r>
      <w:r>
        <w:rPr>
          <w:color w:val="000000"/>
        </w:rPr>
        <w:t>уйте</w:t>
      </w:r>
      <w:r w:rsidR="009B36B5" w:rsidRPr="0092410B">
        <w:rPr>
          <w:color w:val="000000"/>
        </w:rPr>
        <w:t xml:space="preserve"> внимание на его слабостях. Предостав</w:t>
      </w:r>
      <w:r>
        <w:rPr>
          <w:color w:val="000000"/>
        </w:rPr>
        <w:t>ьте</w:t>
      </w:r>
      <w:r w:rsidR="009B36B5" w:rsidRPr="0092410B">
        <w:rPr>
          <w:color w:val="000000"/>
        </w:rPr>
        <w:t xml:space="preserve"> ребёнку как </w:t>
      </w:r>
      <w:r w:rsidR="009B36B5" w:rsidRPr="0092410B">
        <w:rPr>
          <w:color w:val="000000"/>
        </w:rPr>
        <w:lastRenderedPageBreak/>
        <w:t>можно больше возможностей добиваться успеха в том, что ему нравится и что у него получается. Это поможет ему приобрести уверенность в себе</w:t>
      </w:r>
      <w:r>
        <w:rPr>
          <w:color w:val="000000"/>
        </w:rPr>
        <w:t>.</w:t>
      </w:r>
    </w:p>
    <w:p w:rsidR="009B36B5" w:rsidRPr="0092410B" w:rsidRDefault="004139E7" w:rsidP="00CC3F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color w:val="000000"/>
        </w:rPr>
        <w:t>Избегайте</w:t>
      </w:r>
      <w:r w:rsidR="009B36B5" w:rsidRPr="0092410B">
        <w:rPr>
          <w:color w:val="000000"/>
        </w:rPr>
        <w:t xml:space="preserve"> сравнения своего ребёнка с другими. Пусть он знает, что его любят таким, какой он есть</w:t>
      </w:r>
      <w:r>
        <w:rPr>
          <w:color w:val="000000"/>
        </w:rPr>
        <w:t>.</w:t>
      </w:r>
    </w:p>
    <w:p w:rsidR="0092410B" w:rsidRDefault="0092410B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2410B" w:rsidRPr="00CA79EE" w:rsidRDefault="0092410B" w:rsidP="00CC3FB6">
      <w:pPr>
        <w:pStyle w:val="3"/>
        <w:spacing w:before="0" w:line="240" w:lineRule="auto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CA79EE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Правила общения и взаимодействия с гиперактивным ребенком:</w:t>
      </w:r>
    </w:p>
    <w:p w:rsidR="0092410B" w:rsidRPr="00CC3FB6" w:rsidRDefault="0092410B" w:rsidP="00CC3FB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3FB6">
        <w:rPr>
          <w:rFonts w:ascii="Times New Roman" w:hAnsi="Times New Roman" w:cs="Times New Roman"/>
          <w:bCs/>
          <w:sz w:val="24"/>
          <w:szCs w:val="24"/>
        </w:rPr>
        <w:t>1.</w:t>
      </w:r>
      <w:r w:rsidRPr="00CC3FB6">
        <w:rPr>
          <w:rFonts w:ascii="Times New Roman" w:hAnsi="Times New Roman" w:cs="Times New Roman"/>
          <w:sz w:val="24"/>
          <w:szCs w:val="24"/>
        </w:rPr>
        <w:t> </w:t>
      </w:r>
      <w:r w:rsidR="00CC3FB6">
        <w:rPr>
          <w:rFonts w:ascii="Times New Roman" w:hAnsi="Times New Roman" w:cs="Times New Roman"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Определите допустимые рамки поведения. Ребенок должен ясно понимать, что можно, а что нельзя. Также важна последовательность. Если сегодня ребенку нельзя на ночь шоколадку, значит, и завтра тоже нельзя, и в последующие дни тоже.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Pr="00CC3FB6">
        <w:rPr>
          <w:rFonts w:ascii="Times New Roman" w:hAnsi="Times New Roman" w:cs="Times New Roman"/>
          <w:bCs/>
          <w:sz w:val="24"/>
          <w:szCs w:val="24"/>
        </w:rPr>
        <w:t>2.</w:t>
      </w:r>
      <w:r w:rsidRPr="00CC3FB6">
        <w:rPr>
          <w:rFonts w:ascii="Times New Roman" w:hAnsi="Times New Roman" w:cs="Times New Roman"/>
          <w:sz w:val="24"/>
          <w:szCs w:val="24"/>
        </w:rPr>
        <w:t> </w:t>
      </w:r>
      <w:r w:rsidR="00CC3FB6">
        <w:rPr>
          <w:rFonts w:ascii="Times New Roman" w:hAnsi="Times New Roman" w:cs="Times New Roman"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Следует помнить, что поступки гиперактивного ребенка не всегда умышленные.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Pr="00CC3FB6">
        <w:rPr>
          <w:rFonts w:ascii="Times New Roman" w:hAnsi="Times New Roman" w:cs="Times New Roman"/>
          <w:bCs/>
          <w:sz w:val="24"/>
          <w:szCs w:val="24"/>
        </w:rPr>
        <w:t>3. </w:t>
      </w:r>
      <w:r w:rsidRPr="00CC3FB6">
        <w:rPr>
          <w:rFonts w:ascii="Times New Roman" w:hAnsi="Times New Roman" w:cs="Times New Roman"/>
          <w:sz w:val="24"/>
          <w:szCs w:val="24"/>
        </w:rPr>
        <w:t> </w:t>
      </w:r>
      <w:r w:rsidR="00CC3FB6">
        <w:rPr>
          <w:rFonts w:ascii="Times New Roman" w:hAnsi="Times New Roman" w:cs="Times New Roman"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Строго требуйте выполнения правил, которые касаются здоровья ребенка и его безопасности. Только не переусердствуйте, если правил будет слишком много, гиперактивный ребенок не сможет их запомнить.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4</w:t>
      </w:r>
      <w:r w:rsidRPr="00CC3FB6">
        <w:rPr>
          <w:rFonts w:ascii="Times New Roman" w:hAnsi="Times New Roman" w:cs="Times New Roman"/>
          <w:bCs/>
          <w:sz w:val="24"/>
          <w:szCs w:val="24"/>
        </w:rPr>
        <w:t>. </w:t>
      </w:r>
      <w:r w:rsidR="00CC3FB6">
        <w:rPr>
          <w:rFonts w:ascii="Times New Roman" w:hAnsi="Times New Roman" w:cs="Times New Roman"/>
          <w:bCs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Проявляя настойчивость в выполнении требований, делайте это нейтральным тоном, одними и теми же словами, сдержанно, спокойно, автоматически. Старайтесь не говорить более 10 слов.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5</w:t>
      </w:r>
      <w:r w:rsidRPr="00CC3FB6">
        <w:rPr>
          <w:rFonts w:ascii="Times New Roman" w:hAnsi="Times New Roman" w:cs="Times New Roman"/>
          <w:bCs/>
          <w:sz w:val="24"/>
          <w:szCs w:val="24"/>
        </w:rPr>
        <w:t>. </w:t>
      </w:r>
      <w:r w:rsidR="00CC3FB6">
        <w:rPr>
          <w:rFonts w:ascii="Times New Roman" w:hAnsi="Times New Roman" w:cs="Times New Roman"/>
          <w:bCs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Подкрепляйте устные требования зрительным примером как надо правильно делать.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6</w:t>
      </w:r>
      <w:r w:rsidRPr="00CC3FB6">
        <w:rPr>
          <w:rFonts w:ascii="Times New Roman" w:hAnsi="Times New Roman" w:cs="Times New Roman"/>
          <w:bCs/>
          <w:sz w:val="24"/>
          <w:szCs w:val="24"/>
        </w:rPr>
        <w:t>. </w:t>
      </w:r>
      <w:r w:rsidR="00CC3FB6">
        <w:rPr>
          <w:rFonts w:ascii="Times New Roman" w:hAnsi="Times New Roman" w:cs="Times New Roman"/>
          <w:bCs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Не стоит требовать от ребенка одновременного исполнения аккуратности, вниматель</w:t>
      </w:r>
      <w:r w:rsidR="00CA79EE">
        <w:rPr>
          <w:rFonts w:ascii="Times New Roman" w:hAnsi="Times New Roman" w:cs="Times New Roman"/>
          <w:sz w:val="24"/>
          <w:szCs w:val="24"/>
        </w:rPr>
        <w:t>ности и усидчивости.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7</w:t>
      </w:r>
      <w:r w:rsidRPr="00CC3FB6">
        <w:rPr>
          <w:rFonts w:ascii="Times New Roman" w:hAnsi="Times New Roman" w:cs="Times New Roman"/>
          <w:bCs/>
          <w:sz w:val="24"/>
          <w:szCs w:val="24"/>
        </w:rPr>
        <w:t>. </w:t>
      </w:r>
      <w:r w:rsidR="00CC3FB6">
        <w:rPr>
          <w:rFonts w:ascii="Times New Roman" w:hAnsi="Times New Roman" w:cs="Times New Roman"/>
          <w:bCs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Реагируйте на неправильное поведение ребенка неожиданным образом: повторите за ребенком его действия, сфотографируйте его, пошутите, оставьте одного (только не в темном месте).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8</w:t>
      </w:r>
      <w:r w:rsidRPr="00CC3FB6">
        <w:rPr>
          <w:rFonts w:ascii="Times New Roman" w:hAnsi="Times New Roman" w:cs="Times New Roman"/>
          <w:bCs/>
          <w:sz w:val="24"/>
          <w:szCs w:val="24"/>
        </w:rPr>
        <w:t>. </w:t>
      </w:r>
      <w:r w:rsidR="00CC3FB6">
        <w:rPr>
          <w:rFonts w:ascii="Times New Roman" w:hAnsi="Times New Roman" w:cs="Times New Roman"/>
          <w:bCs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Придерживайтесь распорядка дня. Приемы еды, прогулки, игры и другие занятия должны проходить по одному графику. Гиперактивного ребенка нельзя отстранять от выполнения обычных для других детей требований, он должен уметь справляться с ними.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9</w:t>
      </w:r>
      <w:r w:rsidRPr="00CC3FB6">
        <w:rPr>
          <w:rFonts w:ascii="Times New Roman" w:hAnsi="Times New Roman" w:cs="Times New Roman"/>
          <w:bCs/>
          <w:sz w:val="24"/>
          <w:szCs w:val="24"/>
        </w:rPr>
        <w:t>. </w:t>
      </w:r>
      <w:r w:rsidR="00CC3FB6">
        <w:rPr>
          <w:rFonts w:ascii="Times New Roman" w:hAnsi="Times New Roman" w:cs="Times New Roman"/>
          <w:bCs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Не позволяйте ребенку браться за новое дело, пока он не доделал первое.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10</w:t>
      </w:r>
      <w:r w:rsidRPr="00CC3FB6">
        <w:rPr>
          <w:rFonts w:ascii="Times New Roman" w:hAnsi="Times New Roman" w:cs="Times New Roman"/>
          <w:bCs/>
          <w:sz w:val="24"/>
          <w:szCs w:val="24"/>
        </w:rPr>
        <w:t>. </w:t>
      </w:r>
      <w:r w:rsidR="00CC3FB6">
        <w:rPr>
          <w:rFonts w:ascii="Times New Roman" w:hAnsi="Times New Roman" w:cs="Times New Roman"/>
          <w:bCs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Заранее сообщайте ребенку временные рамки для его игровой деятельности и ставьте будильник. Когда об истечении времени напоминает таймер, а не родитель, агрессивность ребенка ниже.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11</w:t>
      </w:r>
      <w:r w:rsidRPr="00CC3FB6">
        <w:rPr>
          <w:rFonts w:ascii="Times New Roman" w:hAnsi="Times New Roman" w:cs="Times New Roman"/>
          <w:bCs/>
          <w:sz w:val="24"/>
          <w:szCs w:val="24"/>
        </w:rPr>
        <w:t>. </w:t>
      </w:r>
      <w:r w:rsidR="00CC3FB6">
        <w:rPr>
          <w:rFonts w:ascii="Times New Roman" w:hAnsi="Times New Roman" w:cs="Times New Roman"/>
          <w:bCs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Не позволяйте ребенку долго находиться за компьютером и телевизором, особенно если он смотрит программы агрессивного и негативного содержания.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12</w:t>
      </w:r>
      <w:r w:rsidRPr="00CC3FB6">
        <w:rPr>
          <w:rFonts w:ascii="Times New Roman" w:hAnsi="Times New Roman" w:cs="Times New Roman"/>
          <w:bCs/>
          <w:sz w:val="24"/>
          <w:szCs w:val="24"/>
        </w:rPr>
        <w:t>.</w:t>
      </w:r>
      <w:r w:rsidRPr="00CC3FB6">
        <w:rPr>
          <w:rFonts w:ascii="Times New Roman" w:hAnsi="Times New Roman" w:cs="Times New Roman"/>
          <w:sz w:val="24"/>
          <w:szCs w:val="24"/>
        </w:rPr>
        <w:t> </w:t>
      </w:r>
      <w:r w:rsidR="00CC3FB6">
        <w:rPr>
          <w:rFonts w:ascii="Times New Roman" w:hAnsi="Times New Roman" w:cs="Times New Roman"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Более эффективно убеждать ребенка через телесные поощрения: хвалите ребенка, обнимая его. </w:t>
      </w:r>
      <w:r w:rsidRPr="00CC3FB6">
        <w:rPr>
          <w:rFonts w:ascii="Times New Roman" w:hAnsi="Times New Roman" w:cs="Times New Roman"/>
          <w:sz w:val="24"/>
          <w:szCs w:val="24"/>
        </w:rPr>
        <w:br/>
      </w:r>
      <w:r w:rsidR="004C6664">
        <w:rPr>
          <w:rFonts w:ascii="Times New Roman" w:hAnsi="Times New Roman" w:cs="Times New Roman"/>
          <w:bCs/>
          <w:sz w:val="24"/>
          <w:szCs w:val="24"/>
        </w:rPr>
        <w:t>13</w:t>
      </w:r>
      <w:r w:rsidRPr="00CC3FB6">
        <w:rPr>
          <w:rFonts w:ascii="Times New Roman" w:hAnsi="Times New Roman" w:cs="Times New Roman"/>
          <w:bCs/>
          <w:sz w:val="24"/>
          <w:szCs w:val="24"/>
        </w:rPr>
        <w:t>. </w:t>
      </w:r>
      <w:r w:rsidR="00CC3FB6">
        <w:rPr>
          <w:rFonts w:ascii="Times New Roman" w:hAnsi="Times New Roman" w:cs="Times New Roman"/>
          <w:bCs/>
          <w:sz w:val="24"/>
          <w:szCs w:val="24"/>
        </w:rPr>
        <w:tab/>
      </w:r>
      <w:r w:rsidRPr="00CC3FB6">
        <w:rPr>
          <w:rFonts w:ascii="Times New Roman" w:hAnsi="Times New Roman" w:cs="Times New Roman"/>
          <w:sz w:val="24"/>
          <w:szCs w:val="24"/>
        </w:rPr>
        <w:t>Наказаний должно быть меньше, чем поощрений. </w:t>
      </w:r>
      <w:r w:rsidRPr="00CC3FB6">
        <w:rPr>
          <w:rFonts w:ascii="Times New Roman" w:hAnsi="Times New Roman" w:cs="Times New Roman"/>
          <w:sz w:val="24"/>
          <w:szCs w:val="24"/>
        </w:rPr>
        <w:br/>
      </w:r>
    </w:p>
    <w:p w:rsidR="004C6664" w:rsidRDefault="004C6664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6664" w:rsidRDefault="004C6664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6664" w:rsidRDefault="004C6664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6664" w:rsidRDefault="004C6664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6664" w:rsidRDefault="004C6664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6664" w:rsidRDefault="004C6664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6664" w:rsidRDefault="004C6664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6430F9" w:rsidRPr="006430F9" w:rsidRDefault="006430F9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4C6664" w:rsidRDefault="004C6664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6664" w:rsidRDefault="004C6664" w:rsidP="00CC3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36B5" w:rsidRPr="006430F9" w:rsidRDefault="00BB0CE9" w:rsidP="00CC3F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</w:t>
      </w:r>
      <w:proofErr w:type="gramStart"/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бы п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чь 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pe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нк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y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вить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я 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co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ми 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po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дит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лям 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ye</w:t>
      </w:r>
      <w:r w:rsidRPr="009241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</w:t>
      </w:r>
      <w:r w:rsidRPr="0092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2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9241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</w:t>
      </w:r>
      <w:proofErr w:type="gramEnd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ть, чт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х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pea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и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лых, 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 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льны,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их 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льными.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дним из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эфф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ктивных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игн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 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и 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вызв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тный эфф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 –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к, 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 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пыл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ecoca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льшин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– 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йник, 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пыт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ть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 «вышибить клин клин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вляя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лиц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к лиц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ющим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или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и «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т».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ящ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вищ 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 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глы,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зв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ды,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в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тить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«нич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 тип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 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ц» или «н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 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лым 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льчик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м» 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мягк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нять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льный 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твий 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быть 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ким: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C3F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видит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C3F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зъя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–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тям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92410B"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 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дичк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дичк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дичк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Pr="00CC3FB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83A6A" w:rsidRPr="003022D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oc</w:t>
      </w:r>
      <w:proofErr w:type="gramEnd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Pr="00D402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льчик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фильм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илить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лния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402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ция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 pacc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янии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 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 (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 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c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). 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py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py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 y 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y, 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y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y –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oc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мыльны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ьки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Pr="00CC3FB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83A6A"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ee</w:t>
      </w:r>
      <w:r w:rsidRPr="00D402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близк</w:t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Pr="00D402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ция</w:t>
      </w:r>
      <w:r w:rsidRPr="00D402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D402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выш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D402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ющий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выключ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opa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чник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ящий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выключ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pye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мым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402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ece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D402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cy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402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</w:t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y</w:t>
      </w:r>
      <w:proofErr w:type="gramEnd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юм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opa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нять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D40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402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D402D1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302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Учтит</w:t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proofErr w:type="gramEnd"/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нию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co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вз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poc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лыми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дят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выг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нии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пытк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ять</w:t>
      </w:r>
      <w:r w:rsidRPr="003022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ющих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ций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02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3022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D402D1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3022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</w:t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жит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y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ce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люди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вз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poc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лы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нькими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жны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4139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="003022D8"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He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ь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им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нным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знит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4139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1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6430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A6A" w:rsidRPr="00CC3FB6">
        <w:rPr>
          <w:rFonts w:ascii="Times New Roman" w:hAnsi="Times New Roman" w:cs="Times New Roman"/>
          <w:color w:val="000000"/>
          <w:sz w:val="24"/>
          <w:szCs w:val="24"/>
          <w:lang w:val="en-US"/>
        </w:rPr>
        <w:t>13.</w:t>
      </w:r>
      <w:r w:rsidR="003022D8" w:rsidRPr="003022D8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83A6A" w:rsidRPr="00CC3FB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тм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люб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 ca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мый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чит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льный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pecc pe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peo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нии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 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pecc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 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a, 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eyc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 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y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83A6A" w:rsidRPr="003022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14. </w:t>
      </w:r>
      <w:r w:rsidR="003022D8" w:rsidRPr="006430F9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льт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 pe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y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жит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a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 ce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пытыв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 B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pye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 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цию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Pr="00CC3FB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83A6A" w:rsidRPr="00CC3FB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15. </w:t>
      </w:r>
      <w:r w:rsidR="003022D8" w:rsidRPr="006430F9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Ho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epeycep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чники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шны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зки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льтики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тинки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зличным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бъя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блюд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83A6A" w:rsidRPr="006430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16. </w:t>
      </w:r>
      <w:r w:rsidR="003022D8" w:rsidRPr="006430F9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Уб</w:t>
      </w:r>
      <w:proofErr w:type="gramStart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proofErr w:type="gramEnd"/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ь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нны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Слишк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«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нишь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»;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твия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;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 «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»,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чник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ycae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"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«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льш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».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циплины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тких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ньких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6430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83A6A" w:rsidRPr="00CC3FB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="003022D8" w:rsidRPr="006430F9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Start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gramEnd"/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мьи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тить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жих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лями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.,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тит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ь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 w:rsidRPr="00643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ecc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epa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CC3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643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8676FC" w:rsidRPr="006430F9" w:rsidRDefault="008676FC" w:rsidP="00CC3F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76FC" w:rsidRPr="006430F9" w:rsidRDefault="008676FC" w:rsidP="00CC3F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76FC" w:rsidRPr="006430F9" w:rsidSect="00CA79EE">
      <w:pgSz w:w="16838" w:h="11906" w:orient="landscape"/>
      <w:pgMar w:top="284" w:right="426" w:bottom="0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72D"/>
    <w:multiLevelType w:val="hybridMultilevel"/>
    <w:tmpl w:val="3700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7205"/>
    <w:multiLevelType w:val="multilevel"/>
    <w:tmpl w:val="168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40020"/>
    <w:multiLevelType w:val="hybridMultilevel"/>
    <w:tmpl w:val="8C04E352"/>
    <w:lvl w:ilvl="0" w:tplc="9B743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37148"/>
    <w:multiLevelType w:val="hybridMultilevel"/>
    <w:tmpl w:val="4098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3B30"/>
    <w:multiLevelType w:val="multilevel"/>
    <w:tmpl w:val="D34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876F4"/>
    <w:multiLevelType w:val="hybridMultilevel"/>
    <w:tmpl w:val="8C04E352"/>
    <w:lvl w:ilvl="0" w:tplc="9B743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6227E"/>
    <w:multiLevelType w:val="hybridMultilevel"/>
    <w:tmpl w:val="0EA41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10F0E"/>
    <w:multiLevelType w:val="hybridMultilevel"/>
    <w:tmpl w:val="F2182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drawingGridHorizontalSpacing w:val="110"/>
  <w:displayHorizontalDrawingGridEvery w:val="2"/>
  <w:characterSpacingControl w:val="doNotCompress"/>
  <w:compat/>
  <w:rsids>
    <w:rsidRoot w:val="0062746E"/>
    <w:rsid w:val="000C29C1"/>
    <w:rsid w:val="003022D8"/>
    <w:rsid w:val="003067DD"/>
    <w:rsid w:val="004139E7"/>
    <w:rsid w:val="00487B8D"/>
    <w:rsid w:val="004A4E31"/>
    <w:rsid w:val="004C22C1"/>
    <w:rsid w:val="004C6664"/>
    <w:rsid w:val="005265C7"/>
    <w:rsid w:val="005B56B7"/>
    <w:rsid w:val="0062746E"/>
    <w:rsid w:val="006430F9"/>
    <w:rsid w:val="006F1981"/>
    <w:rsid w:val="00704994"/>
    <w:rsid w:val="00850051"/>
    <w:rsid w:val="008676FC"/>
    <w:rsid w:val="0092410B"/>
    <w:rsid w:val="009B36B5"/>
    <w:rsid w:val="009D4010"/>
    <w:rsid w:val="00A7100E"/>
    <w:rsid w:val="00B23A3A"/>
    <w:rsid w:val="00B321F9"/>
    <w:rsid w:val="00B84DC3"/>
    <w:rsid w:val="00BB0CE9"/>
    <w:rsid w:val="00CA79EE"/>
    <w:rsid w:val="00CC3FB6"/>
    <w:rsid w:val="00CE449E"/>
    <w:rsid w:val="00D36631"/>
    <w:rsid w:val="00D402D1"/>
    <w:rsid w:val="00D6307B"/>
    <w:rsid w:val="00D83A6A"/>
    <w:rsid w:val="00E349C2"/>
    <w:rsid w:val="00E6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6E"/>
  </w:style>
  <w:style w:type="paragraph" w:styleId="2">
    <w:name w:val="heading 2"/>
    <w:basedOn w:val="a"/>
    <w:link w:val="20"/>
    <w:uiPriority w:val="9"/>
    <w:qFormat/>
    <w:rsid w:val="009B3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746E"/>
  </w:style>
  <w:style w:type="character" w:customStyle="1" w:styleId="c4">
    <w:name w:val="c4"/>
    <w:basedOn w:val="a0"/>
    <w:rsid w:val="0062746E"/>
  </w:style>
  <w:style w:type="paragraph" w:customStyle="1" w:styleId="c1">
    <w:name w:val="c1"/>
    <w:basedOn w:val="a"/>
    <w:rsid w:val="000C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29C1"/>
  </w:style>
  <w:style w:type="character" w:customStyle="1" w:styleId="20">
    <w:name w:val="Заголовок 2 Знак"/>
    <w:basedOn w:val="a0"/>
    <w:link w:val="2"/>
    <w:uiPriority w:val="9"/>
    <w:rsid w:val="009B3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676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676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2018-01-24T05:06:00Z</cp:lastPrinted>
  <dcterms:created xsi:type="dcterms:W3CDTF">2018-01-17T13:16:00Z</dcterms:created>
  <dcterms:modified xsi:type="dcterms:W3CDTF">2018-01-24T05:11:00Z</dcterms:modified>
</cp:coreProperties>
</file>