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CD" w:rsidRPr="00104291" w:rsidRDefault="00391DCD" w:rsidP="00FB15EA">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104291">
        <w:rPr>
          <w:rFonts w:ascii="Times New Roman" w:eastAsia="Times New Roman" w:hAnsi="Times New Roman" w:cs="Times New Roman"/>
          <w:b/>
          <w:color w:val="000000"/>
          <w:kern w:val="36"/>
          <w:sz w:val="28"/>
          <w:szCs w:val="28"/>
          <w:lang w:eastAsia="ru-RU"/>
        </w:rPr>
        <w:t>Экстренная психологическая помощь при попытке самоубийства</w:t>
      </w:r>
    </w:p>
    <w:tbl>
      <w:tblPr>
        <w:tblW w:w="5635" w:type="pct"/>
        <w:tblCellSpacing w:w="0" w:type="dxa"/>
        <w:tblInd w:w="-567" w:type="dxa"/>
        <w:shd w:val="clear" w:color="auto" w:fill="FFFFFF"/>
        <w:tblCellMar>
          <w:left w:w="0" w:type="dxa"/>
          <w:right w:w="0" w:type="dxa"/>
        </w:tblCellMar>
        <w:tblLook w:val="04A0"/>
      </w:tblPr>
      <w:tblGrid>
        <w:gridCol w:w="10065"/>
      </w:tblGrid>
      <w:tr w:rsidR="00391DCD" w:rsidRPr="0091012B" w:rsidTr="00104291">
        <w:trPr>
          <w:tblCellSpacing w:w="0" w:type="dxa"/>
        </w:trPr>
        <w:tc>
          <w:tcPr>
            <w:tcW w:w="5000" w:type="pct"/>
            <w:shd w:val="clear" w:color="auto" w:fill="FFFFFF"/>
            <w:vAlign w:val="center"/>
            <w:hideMark/>
          </w:tcPr>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Проблема суицида достаточно остро стоит в современном мире. Ученые и практики различных специальностей (медики, психологи, социологи, социальные работники, сотрудники служб экстренного реагирования, журналисты, педагоги) стараются рассмотреть эту проблему с разных сторон.</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Специфика психологической помощи при предотвращении попытки суицида заключается в том, что специалист, оказывающий ее, должен быть глубоко личностно и эмоционально включен в проблему.</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Первой задачей является определение самоубийства как феномена. Одно из широко известных определений звучит так: </w:t>
            </w:r>
            <w:r w:rsidRPr="0091012B">
              <w:rPr>
                <w:rFonts w:ascii="Times New Roman" w:eastAsia="Times New Roman" w:hAnsi="Times New Roman" w:cs="Times New Roman"/>
                <w:b/>
                <w:bCs/>
                <w:color w:val="808000"/>
                <w:sz w:val="28"/>
                <w:szCs w:val="28"/>
                <w:lang w:eastAsia="ru-RU"/>
              </w:rPr>
              <w:t>самоубийство – самостоятельное, быстрое, осознанное действие, с целью ухода из жизни.</w:t>
            </w:r>
            <w:r w:rsidRPr="0091012B">
              <w:rPr>
                <w:rFonts w:ascii="Times New Roman" w:eastAsia="Times New Roman" w:hAnsi="Times New Roman" w:cs="Times New Roman"/>
                <w:color w:val="000000"/>
                <w:sz w:val="28"/>
                <w:szCs w:val="28"/>
                <w:lang w:eastAsia="ru-RU"/>
              </w:rPr>
              <w:t> Это определение является очевидным только на первый взгляд, т.к. существует множество явлений, не подпадающих под данное определение, но которые с полным основанием можно считать суицидом. </w:t>
            </w:r>
            <w:r w:rsidRPr="0091012B">
              <w:rPr>
                <w:rFonts w:ascii="Times New Roman" w:eastAsia="Times New Roman" w:hAnsi="Times New Roman" w:cs="Times New Roman"/>
                <w:color w:val="000000"/>
                <w:sz w:val="28"/>
                <w:szCs w:val="28"/>
                <w:lang w:eastAsia="ru-RU"/>
              </w:rPr>
              <w:br/>
              <w:t>Таким образом, мы подходим к решению второй выделенной задачи. Необходимо обсудить разные варианты суицидального поведения и особенно те случаи, которые не попадают в круг явлений, описанных данным определением.</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Это могут быть такие примеры:</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Эвтаназия – медицинское убийство, которое происходит по желанию больного при неизлечимых заболеваниях, с целью избежать мучений, связанных с заболеванием. В нашей стране это запрещено.</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Отказ от приема медикаментов, необходимых для поддержания жизни.</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Голодовка.</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Дуэль.</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Жертвенное самоубийство в условиях войны.</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«Русская рулетка».</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Виды деятельности с высоким риском для жизни (профессии,, рискованная езда на автомобиле, мотоцикле, опасные виды спорта).</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Ненамеренное совершение действий, которые могут быть потенциально опасны (случайное оставление электроприборов в ванне, переход дороги не по правилам в опасном месте).</w:t>
            </w:r>
          </w:p>
          <w:p w:rsidR="00391DCD" w:rsidRPr="0091012B" w:rsidRDefault="00391DCD" w:rsidP="00FB15EA">
            <w:pPr>
              <w:numPr>
                <w:ilvl w:val="0"/>
                <w:numId w:val="1"/>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Отказ от реанимации.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Все эти ситуации в разной мере можно считать самоубийством; однако ни одно из них не соответствует точно данному выше определению.</w:t>
            </w:r>
            <w:r w:rsidRPr="0091012B">
              <w:rPr>
                <w:rFonts w:ascii="Times New Roman" w:eastAsia="Times New Roman" w:hAnsi="Times New Roman" w:cs="Times New Roman"/>
                <w:color w:val="000000"/>
                <w:sz w:val="28"/>
                <w:szCs w:val="28"/>
                <w:lang w:eastAsia="ru-RU"/>
              </w:rPr>
              <w:br/>
              <w:t>Для выполнения третьей задачи необходимо, чтобы каждый из участников занятия определил для себя, что является самоубийством, а что таковым не является. Важно заострить внимание на том, что здесь не может быть правильных и неправильных ответов – каждый должен сам определить свою собственную позицию. Обобщив результаты обсуждения, каждый формулирует определение для себя. Таким образом, при решении этой задачи у участников занятия рождается свое собственное отношение к проблеме самоубийства, что является неоценимо важным при психологической работе с данной категорией пострадавших. </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color w:val="000000"/>
                <w:sz w:val="28"/>
                <w:szCs w:val="28"/>
                <w:lang w:eastAsia="ru-RU"/>
              </w:rPr>
              <w:lastRenderedPageBreak/>
              <w:t>Важным является и то, что каждый участник, поделившись с остальными своими мыслями по этой проблеме, вносит свой вклад в понимание группой самоубийства как явления. </w:t>
            </w:r>
            <w:r w:rsidRPr="0091012B">
              <w:rPr>
                <w:rFonts w:ascii="Times New Roman" w:eastAsia="Times New Roman" w:hAnsi="Times New Roman" w:cs="Times New Roman"/>
                <w:color w:val="000000"/>
                <w:sz w:val="28"/>
                <w:szCs w:val="28"/>
                <w:lang w:eastAsia="ru-RU"/>
              </w:rPr>
              <w:br/>
              <w:t>Выполнение четвертой задачи (обсуждение возможных причин и мотивов самоубийства) позволяет вплотную подойти к пониманию всей сложности и, с другой стороны, необходимости помощи людям при попытке самоубийства. Полезным может оказаться перечисление и обсуждение возможных причин самоубийства.</w:t>
            </w:r>
          </w:p>
          <w:p w:rsidR="00391DCD" w:rsidRPr="0091012B" w:rsidRDefault="004C0363" w:rsidP="00FB15EA">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808000"/>
                <w:sz w:val="28"/>
                <w:szCs w:val="28"/>
                <w:lang w:eastAsia="ru-RU"/>
              </w:rPr>
              <w:t xml:space="preserve">Возможные причины самоубийства в </w:t>
            </w:r>
            <w:r w:rsidR="00391DCD" w:rsidRPr="0091012B">
              <w:rPr>
                <w:rFonts w:ascii="Times New Roman" w:eastAsia="Times New Roman" w:hAnsi="Times New Roman" w:cs="Times New Roman"/>
                <w:b/>
                <w:bCs/>
                <w:color w:val="808000"/>
                <w:sz w:val="28"/>
                <w:szCs w:val="28"/>
                <w:lang w:eastAsia="ru-RU"/>
              </w:rPr>
              <w:t>общем виде они могут выглядеть так:</w:t>
            </w:r>
            <w:r w:rsidR="00391DCD" w:rsidRPr="0091012B">
              <w:rPr>
                <w:rFonts w:ascii="Times New Roman" w:eastAsia="Times New Roman" w:hAnsi="Times New Roman" w:cs="Times New Roman"/>
                <w:color w:val="000000"/>
                <w:sz w:val="28"/>
                <w:szCs w:val="28"/>
                <w:lang w:eastAsia="ru-RU"/>
              </w:rPr>
              <w:br/>
            </w:r>
            <w:r w:rsidR="00391DCD" w:rsidRPr="0091012B">
              <w:rPr>
                <w:rFonts w:ascii="Times New Roman" w:eastAsia="Times New Roman" w:hAnsi="Times New Roman" w:cs="Times New Roman"/>
                <w:color w:val="808000"/>
                <w:sz w:val="28"/>
                <w:szCs w:val="28"/>
                <w:lang w:eastAsia="ru-RU"/>
              </w:rPr>
              <w:t>1. Причины детских самоубийств</w:t>
            </w:r>
            <w:r w:rsidR="00391DCD" w:rsidRPr="0091012B">
              <w:rPr>
                <w:rFonts w:ascii="Times New Roman" w:eastAsia="Times New Roman" w:hAnsi="Times New Roman" w:cs="Times New Roman"/>
                <w:color w:val="000000"/>
                <w:sz w:val="28"/>
                <w:szCs w:val="28"/>
                <w:lang w:eastAsia="ru-RU"/>
              </w:rPr>
              <w:t> могут быть самые разные. Часто </w:t>
            </w:r>
            <w:hyperlink r:id="rId8" w:tgtFrame="_blank" w:history="1">
              <w:r w:rsidR="00391DCD" w:rsidRPr="0091012B">
                <w:rPr>
                  <w:rFonts w:ascii="Times New Roman" w:eastAsia="Times New Roman" w:hAnsi="Times New Roman" w:cs="Times New Roman"/>
                  <w:color w:val="000000"/>
                  <w:sz w:val="28"/>
                  <w:szCs w:val="28"/>
                  <w:lang w:eastAsia="ru-RU"/>
                </w:rPr>
                <w:t>взрослым</w:t>
              </w:r>
            </w:hyperlink>
            <w:r w:rsidR="00391DCD" w:rsidRPr="0091012B">
              <w:rPr>
                <w:rFonts w:ascii="Times New Roman" w:eastAsia="Times New Roman" w:hAnsi="Times New Roman" w:cs="Times New Roman"/>
                <w:color w:val="000000"/>
                <w:sz w:val="28"/>
                <w:szCs w:val="28"/>
                <w:lang w:eastAsia="ru-RU"/>
              </w:rPr>
              <w:t> такие поступки детей кажутся немотивированными, однако следует обратить внимание на такие ситуации:</w:t>
            </w:r>
          </w:p>
          <w:p w:rsidR="00391DCD" w:rsidRPr="0091012B" w:rsidRDefault="00391DCD" w:rsidP="00FB15EA">
            <w:pPr>
              <w:numPr>
                <w:ilvl w:val="0"/>
                <w:numId w:val="2"/>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на ребенка навалилось множество мелких проблем; при этом </w:t>
            </w:r>
            <w:hyperlink r:id="rId9" w:tgtFrame="_blank" w:history="1">
              <w:r w:rsidRPr="0091012B">
                <w:rPr>
                  <w:rFonts w:ascii="Times New Roman" w:eastAsia="Times New Roman" w:hAnsi="Times New Roman" w:cs="Times New Roman"/>
                  <w:color w:val="000000"/>
                  <w:sz w:val="28"/>
                  <w:szCs w:val="28"/>
                  <w:lang w:eastAsia="ru-RU"/>
                </w:rPr>
                <w:t>взрослые</w:t>
              </w:r>
            </w:hyperlink>
            <w:r w:rsidRPr="0091012B">
              <w:rPr>
                <w:rFonts w:ascii="Times New Roman" w:eastAsia="Times New Roman" w:hAnsi="Times New Roman" w:cs="Times New Roman"/>
                <w:color w:val="000000"/>
                <w:sz w:val="28"/>
                <w:szCs w:val="28"/>
                <w:lang w:eastAsia="ru-RU"/>
              </w:rPr>
              <w:t> не могут или не хотят протянуть руку помощи. В смерти ребенок ищет возможность найти временное (ведь ребенок еще не понимает, что такое смерть) убежище;</w:t>
            </w:r>
          </w:p>
          <w:p w:rsidR="00391DCD" w:rsidRPr="0091012B" w:rsidRDefault="00391DCD" w:rsidP="00FB15EA">
            <w:pPr>
              <w:numPr>
                <w:ilvl w:val="0"/>
                <w:numId w:val="2"/>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ребенок хочет отомстить кому-либо, обратить на себя внимание или напугать родителей («Я умру, и вы узнаете, как были не правы»). Часто в этом случае дети говорят о своем намерении </w:t>
            </w:r>
            <w:hyperlink r:id="rId10" w:tgtFrame="_blank" w:history="1">
              <w:r w:rsidRPr="0091012B">
                <w:rPr>
                  <w:rFonts w:ascii="Times New Roman" w:eastAsia="Times New Roman" w:hAnsi="Times New Roman" w:cs="Times New Roman"/>
                  <w:color w:val="000000"/>
                  <w:sz w:val="28"/>
                  <w:szCs w:val="28"/>
                  <w:lang w:eastAsia="ru-RU"/>
                </w:rPr>
                <w:t>взрослым</w:t>
              </w:r>
            </w:hyperlink>
            <w:r w:rsidRPr="0091012B">
              <w:rPr>
                <w:rFonts w:ascii="Times New Roman" w:eastAsia="Times New Roman" w:hAnsi="Times New Roman" w:cs="Times New Roman"/>
                <w:color w:val="000000"/>
                <w:sz w:val="28"/>
                <w:szCs w:val="28"/>
                <w:lang w:eastAsia="ru-RU"/>
              </w:rPr>
              <w:t>. Нельзя игнорировать такие угрозы;</w:t>
            </w:r>
          </w:p>
          <w:p w:rsidR="00391DCD" w:rsidRPr="0091012B" w:rsidRDefault="00391DCD" w:rsidP="00FB15EA">
            <w:pPr>
              <w:numPr>
                <w:ilvl w:val="0"/>
                <w:numId w:val="2"/>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ребенок боится наказания («Получил двойку, разбил чашку»);</w:t>
            </w:r>
          </w:p>
          <w:p w:rsidR="00391DCD" w:rsidRPr="0091012B" w:rsidRDefault="00391DCD" w:rsidP="00FB15EA">
            <w:pPr>
              <w:numPr>
                <w:ilvl w:val="0"/>
                <w:numId w:val="2"/>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недавно самоубийство совершил известный человек и/или самоубийство широко освещалось средствами массовой информации. Подростки часто совершают самоубийства, подражая кумиру.</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808000"/>
                <w:sz w:val="28"/>
                <w:szCs w:val="28"/>
                <w:lang w:eastAsia="ru-RU"/>
              </w:rPr>
              <w:t>2. Причины взрослых самоубийств</w:t>
            </w:r>
            <w:r w:rsidRPr="0091012B">
              <w:rPr>
                <w:rFonts w:ascii="Times New Roman" w:eastAsia="Times New Roman" w:hAnsi="Times New Roman" w:cs="Times New Roman"/>
                <w:color w:val="000000"/>
                <w:sz w:val="28"/>
                <w:szCs w:val="28"/>
                <w:lang w:eastAsia="ru-RU"/>
              </w:rPr>
              <w:t> (охватывают 99 % случаев):</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Денежные долги.</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Потеря высокого занимаемого поста.</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Профессиональная несостоятельность.</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Безработица.</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Раскаяние за совершенное убийство или предательство.</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Угроза тюремного заключения или смертной казни.</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Тюремное заключение.</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Угроза физической расправы.</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Получение тяжелой инвалидности.</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Неизлечимая болезнь и связанное с ней ожидание смерти.</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Психическое расстройство.</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Шантаж.</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Сексуальная неудача.</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Измена мужа/жены. Бросил жених/невеста.</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Ревность.</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Потеря невинности.</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Нежелательная беременность.</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Венерические болезни.</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lastRenderedPageBreak/>
              <w:t>Изнасилование.</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Систематические избиения.</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Публичное унижение.</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Коллективная травля.</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Проигранная война, неудачный мятеж.</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Политическая несостоятельность.</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Жертвенность в условиях воины.</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Состояние аффекта.</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Смерть детей, близкого человека.</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Одиночество. Тоска. Усталость. Безысходность.</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Религиозные мотивы.</w:t>
            </w:r>
          </w:p>
          <w:p w:rsidR="00391DCD" w:rsidRPr="0091012B" w:rsidRDefault="00391DCD" w:rsidP="00FB15EA">
            <w:pPr>
              <w:numPr>
                <w:ilvl w:val="0"/>
                <w:numId w:val="3"/>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Подражание кумиру.</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Возможно, обсуждение различных причин приведет к тому, что кто-то из участников занятия осознает, что не знает, что могло бы удержать человека в жизни в такой ситуации. Это является противопоказанием к оказанию психологической помощи в конкретной ситуации (убедить человека в чем-то можно только тогда, если сам веришь в то, что говоришь). Этот момент обсуждения и осознания является чрезвычайно важным, так как позволяет заранее подготовиться к различным вариантам такой помощи.</w:t>
            </w:r>
            <w:r w:rsidRPr="0091012B">
              <w:rPr>
                <w:rFonts w:ascii="Times New Roman" w:eastAsia="Times New Roman" w:hAnsi="Times New Roman" w:cs="Times New Roman"/>
                <w:color w:val="000000"/>
                <w:sz w:val="28"/>
                <w:szCs w:val="28"/>
                <w:lang w:eastAsia="ru-RU"/>
              </w:rPr>
              <w:br/>
              <w:t>При выполнении пятой задачи целесообразно дать полный обзор видов суицидальной активности человека и вариантов ее проявления.</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Можно выделить следующие виды суицидальной активности:</w:t>
            </w:r>
          </w:p>
          <w:p w:rsidR="00391DCD" w:rsidRPr="0091012B" w:rsidRDefault="00391DCD" w:rsidP="00FB15EA">
            <w:pPr>
              <w:numPr>
                <w:ilvl w:val="0"/>
                <w:numId w:val="4"/>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мысли о самоубийстве (высказываются или не высказываются вслух, но эти мысли еще не переросли в намерение; человек только размышляет о такой возможности);</w:t>
            </w:r>
          </w:p>
          <w:p w:rsidR="00391DCD" w:rsidRPr="0091012B" w:rsidRDefault="00391DCD" w:rsidP="00FB15EA">
            <w:pPr>
              <w:numPr>
                <w:ilvl w:val="0"/>
                <w:numId w:val="4"/>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намерения (возникает желание покончить с собой, возникают различные планы осуществления самоубийства);</w:t>
            </w:r>
          </w:p>
          <w:p w:rsidR="00391DCD" w:rsidRPr="0091012B" w:rsidRDefault="00391DCD" w:rsidP="00FB15EA">
            <w:pPr>
              <w:numPr>
                <w:ilvl w:val="0"/>
                <w:numId w:val="4"/>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действия (покупка оружия, ядов, составление завещания и т.д.);</w:t>
            </w:r>
          </w:p>
          <w:p w:rsidR="00391DCD" w:rsidRPr="0091012B" w:rsidRDefault="00391DCD" w:rsidP="00FB15EA">
            <w:pPr>
              <w:numPr>
                <w:ilvl w:val="0"/>
                <w:numId w:val="4"/>
              </w:numPr>
              <w:spacing w:after="0" w:line="240" w:lineRule="auto"/>
              <w:ind w:left="300"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собственно попытка самоубийства (действие или действия непосредственно направленные на лишение себя жизни).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Последняя задача, решаемая в рамках этого занятия, – выделение видов самоубийства. </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Традиционно выделяют такие виды самоубийств:</w:t>
            </w:r>
          </w:p>
          <w:p w:rsidR="00391DCD" w:rsidRPr="002D381D" w:rsidRDefault="002D381D" w:rsidP="00FB15EA">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91DCD" w:rsidRPr="002D381D">
              <w:rPr>
                <w:rFonts w:ascii="Times New Roman" w:eastAsia="Times New Roman" w:hAnsi="Times New Roman" w:cs="Times New Roman"/>
                <w:b/>
                <w:color w:val="000000"/>
                <w:sz w:val="28"/>
                <w:szCs w:val="28"/>
                <w:lang w:eastAsia="ru-RU"/>
              </w:rPr>
              <w:t xml:space="preserve">Демонстративный суицид </w:t>
            </w:r>
            <w:r w:rsidR="00391DCD" w:rsidRPr="002D381D">
              <w:rPr>
                <w:rFonts w:ascii="Times New Roman" w:eastAsia="Times New Roman" w:hAnsi="Times New Roman" w:cs="Times New Roman"/>
                <w:color w:val="000000"/>
                <w:sz w:val="28"/>
                <w:szCs w:val="28"/>
                <w:lang w:eastAsia="ru-RU"/>
              </w:rPr>
              <w:t>– попытка самоубийства не имела цели ухода из жизни, однако в результате неверной оценки ситуации возможен летальный исход.</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При совершении такой попытки человек может осознавать или не осознавать свои истинные намерения (доказать кому-либо что-нибудь, обратить на себя и свои проблемы внимание окружающих). Поэтому неверно говорить о том, что демонстративный суицид – это только представление, а шанс погибнуть при этом ненамного больше чем от несчастного случая. Большинство людей, совершая такую попытку, искренне считают, что хотят умереть; и именно в этих случаях участие других людей может оказаться решающим.</w:t>
            </w:r>
          </w:p>
          <w:p w:rsidR="00391DCD" w:rsidRPr="0091012B" w:rsidRDefault="00391DCD" w:rsidP="00FB15EA">
            <w:pPr>
              <w:numPr>
                <w:ilvl w:val="0"/>
                <w:numId w:val="5"/>
              </w:numPr>
              <w:spacing w:after="0" w:line="240" w:lineRule="auto"/>
              <w:ind w:left="300" w:firstLine="567"/>
              <w:rPr>
                <w:rFonts w:ascii="Times New Roman" w:eastAsia="Times New Roman" w:hAnsi="Times New Roman" w:cs="Times New Roman"/>
                <w:color w:val="000000"/>
                <w:sz w:val="28"/>
                <w:szCs w:val="28"/>
                <w:lang w:eastAsia="ru-RU"/>
              </w:rPr>
            </w:pPr>
            <w:r w:rsidRPr="002D381D">
              <w:rPr>
                <w:rFonts w:ascii="Times New Roman" w:eastAsia="Times New Roman" w:hAnsi="Times New Roman" w:cs="Times New Roman"/>
                <w:b/>
                <w:color w:val="000000"/>
                <w:sz w:val="28"/>
                <w:szCs w:val="28"/>
                <w:lang w:eastAsia="ru-RU"/>
              </w:rPr>
              <w:t>Истинный суицид</w:t>
            </w:r>
            <w:r w:rsidRPr="0091012B">
              <w:rPr>
                <w:rFonts w:ascii="Times New Roman" w:eastAsia="Times New Roman" w:hAnsi="Times New Roman" w:cs="Times New Roman"/>
                <w:color w:val="000000"/>
                <w:sz w:val="28"/>
                <w:szCs w:val="28"/>
                <w:lang w:eastAsia="ru-RU"/>
              </w:rPr>
              <w:t xml:space="preserve"> – самоубийство с явной целью ухода из жизни.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xml:space="preserve">Истинное самоубийство совершается людьми обдуманно, осознанно; для </w:t>
            </w:r>
            <w:r w:rsidRPr="0091012B">
              <w:rPr>
                <w:rFonts w:ascii="Times New Roman" w:eastAsia="Times New Roman" w:hAnsi="Times New Roman" w:cs="Times New Roman"/>
                <w:color w:val="000000"/>
                <w:sz w:val="28"/>
                <w:szCs w:val="28"/>
                <w:lang w:eastAsia="ru-RU"/>
              </w:rPr>
              <w:lastRenderedPageBreak/>
              <w:t>такого самоубийства имеются достаточно веские основания. Обычно к этому событию человек готовится заранее – приводит в порядок свои дела, отдает долги, распоряжается своим имуществом. Иногда перед самоубийством нет долгих приготовлений (самоубийство как следствие проигранной воины, неудавшегося мятежа); человек в таких случаях заранее предусмотрел такую возможность и поставил себе условия (если случится определенное событие, то я совершу самоубийство). Предотвратить такое самоубийство в момент совершения попытки достаточно сложно по двум причинам. Во-первых, попытка самоубийства совершается вдали от возможных свидетелей, продуман механизм действия. Во-вторых, решение человека было не спонтанным, он взвесил различные варианты, потратил много времени на подготовку. Наибольшие шансы предотвратить такое самоубийство, можно тогда, когда на этапе подготовительных действий кто-то из близких заметил это и обратился за помощью к специалисту. </w:t>
            </w:r>
          </w:p>
          <w:p w:rsidR="00391DCD" w:rsidRPr="0091012B" w:rsidRDefault="00391DCD" w:rsidP="00FB15EA">
            <w:pPr>
              <w:numPr>
                <w:ilvl w:val="0"/>
                <w:numId w:val="6"/>
              </w:numPr>
              <w:spacing w:after="0" w:line="240" w:lineRule="auto"/>
              <w:ind w:left="300" w:firstLine="567"/>
              <w:rPr>
                <w:rFonts w:ascii="Times New Roman" w:eastAsia="Times New Roman" w:hAnsi="Times New Roman" w:cs="Times New Roman"/>
                <w:color w:val="000000"/>
                <w:sz w:val="28"/>
                <w:szCs w:val="28"/>
                <w:lang w:eastAsia="ru-RU"/>
              </w:rPr>
            </w:pPr>
            <w:r w:rsidRPr="002D381D">
              <w:rPr>
                <w:rFonts w:ascii="Times New Roman" w:eastAsia="Times New Roman" w:hAnsi="Times New Roman" w:cs="Times New Roman"/>
                <w:b/>
                <w:color w:val="000000"/>
                <w:sz w:val="28"/>
                <w:szCs w:val="28"/>
                <w:lang w:eastAsia="ru-RU"/>
              </w:rPr>
              <w:t>Скрытый суицид</w:t>
            </w:r>
            <w:r w:rsidRPr="0091012B">
              <w:rPr>
                <w:rFonts w:ascii="Times New Roman" w:eastAsia="Times New Roman" w:hAnsi="Times New Roman" w:cs="Times New Roman"/>
                <w:color w:val="000000"/>
                <w:sz w:val="28"/>
                <w:szCs w:val="28"/>
                <w:lang w:eastAsia="ru-RU"/>
              </w:rPr>
              <w:t xml:space="preserve"> – это случай, когда желание покончить с собой не осознается человеком или человек в силу нравственных, религиозных или моральных установок не может совершить самоубийство.</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 таком случае человек как бы неосознанно стремится совершить самоубийство – начинает употреблять наркотики, алкоголь, психоактивные вещества; попадает в несчастные случаи; совершает потенциально опасные действия; идет на неоправданный риск. Как вариант в таком случае возможно и развития психосоматических заболеваний. Скрытое суицидальное поведение достаточно сложно выявить. Комплекс предупредительных мер также достаточно сложен. Таким образом, можно сделать вывод о том, что экстренная психологическая помощь возможна в ситуациях, когда имеет место демонстративное самоубийство.</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Общая схема работы по оказанию экстренной психологической помощи при попытке самоубийства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1 этап</w:t>
            </w:r>
            <w:r w:rsidRPr="0091012B">
              <w:rPr>
                <w:rFonts w:ascii="Times New Roman" w:eastAsia="Times New Roman" w:hAnsi="Times New Roman" w:cs="Times New Roman"/>
                <w:color w:val="000000"/>
                <w:sz w:val="28"/>
                <w:szCs w:val="28"/>
                <w:lang w:eastAsia="ru-RU"/>
              </w:rPr>
              <w:br/>
              <w:t>На первом этапе работы необходимо собрать информацию для оценки вероятности, принятия решения о том, кто будет оказывать необходимую помощь, для оценки опасности для собственной жизни. Также необходимо принять решение о том, кто будет оказывать психологическую помощь пострадавшему. </w:t>
            </w:r>
            <w:r w:rsidRPr="0091012B">
              <w:rPr>
                <w:rFonts w:ascii="Times New Roman" w:eastAsia="Times New Roman" w:hAnsi="Times New Roman" w:cs="Times New Roman"/>
                <w:color w:val="000000"/>
                <w:sz w:val="28"/>
                <w:szCs w:val="28"/>
                <w:lang w:eastAsia="ru-RU"/>
              </w:rPr>
              <w:br/>
              <w:t>Основная задача в рамках первого этапа предполагает изучение схемы сбора информации. Такая схема строится из предпосылки о том, что времени на сбор информации практически нет.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Исходя из этого, были выделены те данные (аспекты), которые крайне важны для работы:</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xml:space="preserve">пол, примерный возраст (необходимо для оценки </w:t>
            </w:r>
            <w:r w:rsidR="002D381D">
              <w:rPr>
                <w:rFonts w:ascii="Times New Roman" w:eastAsia="Times New Roman" w:hAnsi="Times New Roman" w:cs="Times New Roman"/>
                <w:color w:val="000000"/>
                <w:sz w:val="28"/>
                <w:szCs w:val="28"/>
                <w:lang w:eastAsia="ru-RU"/>
              </w:rPr>
              <w:t xml:space="preserve">вероятности </w:t>
            </w:r>
            <w:r w:rsidRPr="0091012B">
              <w:rPr>
                <w:rFonts w:ascii="Times New Roman" w:eastAsia="Times New Roman" w:hAnsi="Times New Roman" w:cs="Times New Roman"/>
                <w:color w:val="000000"/>
                <w:sz w:val="28"/>
                <w:szCs w:val="28"/>
                <w:lang w:eastAsia="ru-RU"/>
              </w:rPr>
              <w:t>совершения попытки);</w:t>
            </w:r>
            <w:r w:rsidR="002D381D">
              <w:rPr>
                <w:rFonts w:ascii="Times New Roman" w:eastAsia="Times New Roman" w:hAnsi="Times New Roman" w:cs="Times New Roman"/>
                <w:color w:val="000000"/>
                <w:sz w:val="28"/>
                <w:szCs w:val="28"/>
                <w:lang w:eastAsia="ru-RU"/>
              </w:rPr>
              <w:t xml:space="preserve"> </w:t>
            </w:r>
            <w:r w:rsidRPr="0091012B">
              <w:rPr>
                <w:rFonts w:ascii="Times New Roman" w:eastAsia="Times New Roman" w:hAnsi="Times New Roman" w:cs="Times New Roman"/>
                <w:color w:val="000000"/>
                <w:sz w:val="28"/>
                <w:szCs w:val="28"/>
                <w:lang w:eastAsia="ru-RU"/>
              </w:rPr>
              <w:t xml:space="preserve">повод – какие события </w:t>
            </w:r>
            <w:r w:rsidR="002D381D">
              <w:rPr>
                <w:rFonts w:ascii="Times New Roman" w:eastAsia="Times New Roman" w:hAnsi="Times New Roman" w:cs="Times New Roman"/>
                <w:color w:val="000000"/>
                <w:sz w:val="28"/>
                <w:szCs w:val="28"/>
                <w:lang w:eastAsia="ru-RU"/>
              </w:rPr>
              <w:t xml:space="preserve">предшествовали попытке суицида </w:t>
            </w:r>
            <w:r w:rsidRPr="0091012B">
              <w:rPr>
                <w:rFonts w:ascii="Times New Roman" w:eastAsia="Times New Roman" w:hAnsi="Times New Roman" w:cs="Times New Roman"/>
                <w:color w:val="000000"/>
                <w:sz w:val="28"/>
                <w:szCs w:val="28"/>
                <w:lang w:eastAsia="ru-RU"/>
              </w:rPr>
              <w:t>(необходимо для выбора темы разговора);</w:t>
            </w:r>
            <w:r w:rsidR="002D381D">
              <w:rPr>
                <w:rFonts w:ascii="Times New Roman" w:eastAsia="Times New Roman" w:hAnsi="Times New Roman" w:cs="Times New Roman"/>
                <w:color w:val="000000"/>
                <w:sz w:val="28"/>
                <w:szCs w:val="28"/>
                <w:lang w:eastAsia="ru-RU"/>
              </w:rPr>
              <w:t xml:space="preserve"> </w:t>
            </w:r>
            <w:r w:rsidRPr="0091012B">
              <w:rPr>
                <w:rFonts w:ascii="Times New Roman" w:eastAsia="Times New Roman" w:hAnsi="Times New Roman" w:cs="Times New Roman"/>
                <w:color w:val="000000"/>
                <w:sz w:val="28"/>
                <w:szCs w:val="28"/>
                <w:lang w:eastAsia="ru-RU"/>
              </w:rPr>
              <w:t>наличие/отсутствие психиатрического диагноза (важно для выбора стратегии помощи и обеспечения собственной безопасности);</w:t>
            </w:r>
            <w:r w:rsidR="002D381D">
              <w:rPr>
                <w:rFonts w:ascii="Times New Roman" w:eastAsia="Times New Roman" w:hAnsi="Times New Roman" w:cs="Times New Roman"/>
                <w:color w:val="000000"/>
                <w:sz w:val="28"/>
                <w:szCs w:val="28"/>
                <w:lang w:eastAsia="ru-RU"/>
              </w:rPr>
              <w:t xml:space="preserve"> </w:t>
            </w:r>
            <w:r w:rsidRPr="0091012B">
              <w:rPr>
                <w:rFonts w:ascii="Times New Roman" w:eastAsia="Times New Roman" w:hAnsi="Times New Roman" w:cs="Times New Roman"/>
                <w:color w:val="000000"/>
                <w:sz w:val="28"/>
                <w:szCs w:val="28"/>
                <w:lang w:eastAsia="ru-RU"/>
              </w:rPr>
              <w:t>алкогольное или наркотическое опьянение, хронический алкоголизм – для оценки летальности, выбора стратегии разговора;</w:t>
            </w:r>
            <w:r w:rsidR="002D381D">
              <w:rPr>
                <w:rFonts w:ascii="Times New Roman" w:eastAsia="Times New Roman" w:hAnsi="Times New Roman" w:cs="Times New Roman"/>
                <w:color w:val="000000"/>
                <w:sz w:val="28"/>
                <w:szCs w:val="28"/>
                <w:lang w:eastAsia="ru-RU"/>
              </w:rPr>
              <w:t xml:space="preserve"> </w:t>
            </w:r>
            <w:r w:rsidRPr="0091012B">
              <w:rPr>
                <w:rFonts w:ascii="Times New Roman" w:eastAsia="Times New Roman" w:hAnsi="Times New Roman" w:cs="Times New Roman"/>
                <w:color w:val="000000"/>
                <w:sz w:val="28"/>
                <w:szCs w:val="28"/>
                <w:lang w:eastAsia="ru-RU"/>
              </w:rPr>
              <w:t xml:space="preserve">кто присутствует из значимых людей (во многих случаях у близких можно получить дополнительную информацию, а также </w:t>
            </w:r>
            <w:r w:rsidRPr="0091012B">
              <w:rPr>
                <w:rFonts w:ascii="Times New Roman" w:eastAsia="Times New Roman" w:hAnsi="Times New Roman" w:cs="Times New Roman"/>
                <w:color w:val="000000"/>
                <w:sz w:val="28"/>
                <w:szCs w:val="28"/>
                <w:lang w:eastAsia="ru-RU"/>
              </w:rPr>
              <w:lastRenderedPageBreak/>
              <w:t>это помощь и поддержка для пострадавшего в последующие периоды);</w:t>
            </w:r>
            <w:r w:rsidR="002B5077">
              <w:rPr>
                <w:rFonts w:ascii="Times New Roman" w:eastAsia="Times New Roman" w:hAnsi="Times New Roman" w:cs="Times New Roman"/>
                <w:color w:val="000000"/>
                <w:sz w:val="28"/>
                <w:szCs w:val="28"/>
                <w:lang w:eastAsia="ru-RU"/>
              </w:rPr>
              <w:t xml:space="preserve"> </w:t>
            </w:r>
            <w:r w:rsidRPr="0091012B">
              <w:rPr>
                <w:rFonts w:ascii="Times New Roman" w:eastAsia="Times New Roman" w:hAnsi="Times New Roman" w:cs="Times New Roman"/>
                <w:color w:val="000000"/>
                <w:sz w:val="28"/>
                <w:szCs w:val="28"/>
                <w:lang w:eastAsia="ru-RU"/>
              </w:rPr>
              <w:t>были ли раньше попытки суицида у пострадавшего (т.к. возможно хроническое суицидальное поведение).</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Небольшое количество вопросов, которые необходимо выяснить, позволяет собрать информацию и сделать необходимые для работы выводы в короткие сроки. Безусловно, наличие любой дополнительной информации важно. Однако в каждом конкретном случае необходимо сопоставить важность этой информации и количество времени, которое уйдет на ее сбор. В некоторых случаях необходимое количество информации собрать не удастся; тогда необходимо осторожно и осознанно подходить к оказанию экстренной психологической помощи. На основании собранной информации необходимо принять решение о том, кто конкретно будет оказывать помощь.</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Решающими здесь является два фактора: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психологическая готовность специалиста оказать такую помощь (о важности этого говорилось выше);</w:t>
            </w:r>
            <w:r w:rsidR="002B5077">
              <w:rPr>
                <w:rFonts w:ascii="Times New Roman" w:eastAsia="Times New Roman" w:hAnsi="Times New Roman" w:cs="Times New Roman"/>
                <w:color w:val="000000"/>
                <w:sz w:val="28"/>
                <w:szCs w:val="28"/>
                <w:lang w:eastAsia="ru-RU"/>
              </w:rPr>
              <w:t xml:space="preserve"> </w:t>
            </w:r>
            <w:r w:rsidRPr="0091012B">
              <w:rPr>
                <w:rFonts w:ascii="Times New Roman" w:eastAsia="Times New Roman" w:hAnsi="Times New Roman" w:cs="Times New Roman"/>
                <w:color w:val="000000"/>
                <w:sz w:val="28"/>
                <w:szCs w:val="28"/>
                <w:lang w:eastAsia="ru-RU"/>
              </w:rPr>
              <w:t>пол специалиста. Была выявлена закономерность, что помощь более эффективна, если ее оказывает человек противоположного пола. Однако в некоторых ситуациях это правило не действует (ситуация сексуального насилия – помогающий должен быть одного пола с потерпевшим; некоторые ситуации неразделенной любви).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После сбора информации и принятия решения о том, кто и какую помощь оказывает, можно приступать к следующему этапу.</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2 этап</w:t>
            </w:r>
            <w:r w:rsidRPr="0091012B">
              <w:rPr>
                <w:rFonts w:ascii="Times New Roman" w:eastAsia="Times New Roman" w:hAnsi="Times New Roman" w:cs="Times New Roman"/>
                <w:color w:val="000000"/>
                <w:sz w:val="28"/>
                <w:szCs w:val="28"/>
                <w:lang w:eastAsia="ru-RU"/>
              </w:rPr>
              <w:br/>
              <w:t>Этот этап – оценка летальности (вероятности совершения попытки самоубийства). Невозможно со 100-процентной вероятностью предсказать, будет ли совершена попытка самоубийства или нет. </w:t>
            </w:r>
            <w:r w:rsidRPr="0091012B">
              <w:rPr>
                <w:rFonts w:ascii="Times New Roman" w:eastAsia="Times New Roman" w:hAnsi="Times New Roman" w:cs="Times New Roman"/>
                <w:color w:val="000000"/>
                <w:sz w:val="28"/>
                <w:szCs w:val="28"/>
                <w:lang w:eastAsia="ru-RU"/>
              </w:rPr>
              <w:br/>
              <w:t>Однако, опираясь на статистические данные, можно оценить насколько велик риск совершения такой попытки, и выделить группу риска. Так, например, </w:t>
            </w:r>
            <w:hyperlink r:id="rId11" w:tgtFrame="_blank" w:history="1">
              <w:r w:rsidRPr="0091012B">
                <w:rPr>
                  <w:rFonts w:ascii="Times New Roman" w:eastAsia="Times New Roman" w:hAnsi="Times New Roman" w:cs="Times New Roman"/>
                  <w:color w:val="000000"/>
                  <w:sz w:val="28"/>
                  <w:szCs w:val="28"/>
                  <w:lang w:eastAsia="ru-RU"/>
                </w:rPr>
                <w:t>мужчины</w:t>
              </w:r>
            </w:hyperlink>
            <w:r w:rsidRPr="0091012B">
              <w:rPr>
                <w:rFonts w:ascii="Times New Roman" w:eastAsia="Times New Roman" w:hAnsi="Times New Roman" w:cs="Times New Roman"/>
                <w:color w:val="000000"/>
                <w:sz w:val="28"/>
                <w:szCs w:val="28"/>
                <w:lang w:eastAsia="ru-RU"/>
              </w:rPr>
              <w:t> чаще совершают самоубийства (т.е. попытка заканчивается летальным исходом), чем женщины. Также различно соотношение среди людей разных возрастов. Зная это, можно определить – не находится ли пострадавший в группе риска, что немаловажно для оказании экстренной психологической помощи.</w:t>
            </w:r>
            <w:r w:rsidRPr="0091012B">
              <w:rPr>
                <w:rFonts w:ascii="Times New Roman" w:eastAsia="Times New Roman" w:hAnsi="Times New Roman" w:cs="Times New Roman"/>
                <w:color w:val="000000"/>
                <w:sz w:val="28"/>
                <w:szCs w:val="28"/>
                <w:lang w:eastAsia="ru-RU"/>
              </w:rPr>
              <w:br/>
              <w:t>Несмотря на то что этот этап очень короткий, он очень важен для определения стратегии дальнейшей работы.</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Общие правила для оценки летальности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1. Необходимо учитывать пол пострадавшего:</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мужчины чаще совершают самоубийства, чем женщины (1/4);женщины чаще совершают попытки самоубийства, не заканчивающиеся летальным исходом.</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2. Необходимо учитывать возраст пострадавшего (группы риска): подростки; </w:t>
            </w:r>
            <w:hyperlink r:id="rId12" w:tgtFrame="_blank" w:history="1">
              <w:r w:rsidRPr="0091012B">
                <w:rPr>
                  <w:rFonts w:ascii="Times New Roman" w:eastAsia="Times New Roman" w:hAnsi="Times New Roman" w:cs="Times New Roman"/>
                  <w:b/>
                  <w:bCs/>
                  <w:color w:val="000000"/>
                  <w:sz w:val="28"/>
                  <w:szCs w:val="28"/>
                  <w:lang w:eastAsia="ru-RU"/>
                </w:rPr>
                <w:t>мужчины</w:t>
              </w:r>
            </w:hyperlink>
            <w:r w:rsidRPr="0091012B">
              <w:rPr>
                <w:rFonts w:ascii="Times New Roman" w:eastAsia="Times New Roman" w:hAnsi="Times New Roman" w:cs="Times New Roman"/>
                <w:b/>
                <w:bCs/>
                <w:color w:val="000000"/>
                <w:sz w:val="28"/>
                <w:szCs w:val="28"/>
                <w:lang w:eastAsia="ru-RU"/>
              </w:rPr>
              <w:t> 20-30 лет; люди старше 60 лет.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3. Необходимо учитывать состояние психики пострадавшего.</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xml:space="preserve">Человек, находящийся в состоянии наркотического или алкогольного опьянения, скорее совершит попытку самоубийства. Хронические алкоголики и наркоманы вообще составляют группу риска. Также увеличивает риск наличие </w:t>
            </w:r>
            <w:r w:rsidRPr="0091012B">
              <w:rPr>
                <w:rFonts w:ascii="Times New Roman" w:eastAsia="Times New Roman" w:hAnsi="Times New Roman" w:cs="Times New Roman"/>
                <w:color w:val="000000"/>
                <w:sz w:val="28"/>
                <w:szCs w:val="28"/>
                <w:lang w:eastAsia="ru-RU"/>
              </w:rPr>
              <w:lastRenderedPageBreak/>
              <w:t>психического заболевания.</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Таким образом, можно подвести итоги: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максимальный риск – если пострадавший мужчина старше 60 лет (почти 100% летальный исход);минимальный риск – если пострадавшей является женщина 15 – 35 лет.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Целесообразно отработать механизм оценки летальности при помощи специальных упражнений (описание техники проведения упражнения дано ниже).</w:t>
            </w:r>
            <w:r w:rsidRPr="0091012B">
              <w:rPr>
                <w:rFonts w:ascii="Times New Roman" w:eastAsia="Times New Roman" w:hAnsi="Times New Roman" w:cs="Times New Roman"/>
                <w:color w:val="000000"/>
                <w:sz w:val="28"/>
                <w:szCs w:val="28"/>
                <w:lang w:eastAsia="ru-RU"/>
              </w:rPr>
              <w:br/>
              <w:t>Разговор, направленный на предотвращение попытки самоубийства, состоит из нескольких основных моментов:</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Актуализация ресурса.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 любой ситуации, даже если она кажется самой негативной, существуют положительные моменты. Такими моментами могут быть факт того, что само событие уже произошло; факт того, что человеку удалось выжить; наличие уникального жизненного опыта («все, что не убивает меня, делает меня сильнее») и т.д.. Важно найти такие моменты для пострадавшего, сконцентрировать его внимание на том, что эти моменты есть. Показать ему уникальность его жизненного опыта и пользу этого опыта для окружающих и него самого. </w:t>
            </w:r>
            <w:r w:rsidRPr="0091012B">
              <w:rPr>
                <w:rFonts w:ascii="Times New Roman" w:eastAsia="Times New Roman" w:hAnsi="Times New Roman" w:cs="Times New Roman"/>
                <w:color w:val="000000"/>
                <w:sz w:val="28"/>
                <w:szCs w:val="28"/>
                <w:lang w:eastAsia="ru-RU"/>
              </w:rPr>
              <w:br/>
              <w:t>Одна из задач данного этапа – информационная; эта задача сводится к изложению материала о технике ведения беседы с пострадавшим при угрозе самоубийства. Важным является правильный подбор лексического материала для беседы.</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Модальности</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Известно, что всех людей можно условно разделить на четыре большие группы по критерию ведущей модальности, т.е. по способу восприятия и познания окружающего мира.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808000"/>
                <w:sz w:val="28"/>
                <w:szCs w:val="28"/>
                <w:lang w:eastAsia="ru-RU"/>
              </w:rPr>
              <w:t>Это визуальная (зрительные образы), аудиальная (слуховые образы), кинестетическая модальность (область чувств или ощущений); соответственно выделяют визуальный, аудиальный и кинестетический тип.</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Четвертый выделяемый тип связан скорее не с областью чувств или ощущений, а с областью разума; этот тип назван дискретным. Безусловно, нельзя говорить о том, что можно выделить эти типы в чистом виде, однако у большинства людей одна модальность преобладает над другими; гораздо реже встречается ситуация, когда существует две ведущие модальности. Ведущую модальность важно определить для того, чтобы легче донести информацию до пострадавшего. Например, для визуала понятнее звучит фраза </w:t>
            </w:r>
            <w:r w:rsidRPr="0091012B">
              <w:rPr>
                <w:rFonts w:ascii="Times New Roman" w:eastAsia="Times New Roman" w:hAnsi="Times New Roman" w:cs="Times New Roman"/>
                <w:color w:val="808000"/>
                <w:sz w:val="28"/>
                <w:szCs w:val="28"/>
                <w:lang w:eastAsia="ru-RU"/>
              </w:rPr>
              <w:t>«Я сразу увидел, что ты парень что надо»</w:t>
            </w:r>
            <w:r w:rsidRPr="0091012B">
              <w:rPr>
                <w:rFonts w:ascii="Times New Roman" w:eastAsia="Times New Roman" w:hAnsi="Times New Roman" w:cs="Times New Roman"/>
                <w:color w:val="000000"/>
                <w:sz w:val="28"/>
                <w:szCs w:val="28"/>
                <w:lang w:eastAsia="ru-RU"/>
              </w:rPr>
              <w:t>; для аудиала – </w:t>
            </w:r>
            <w:r w:rsidRPr="0091012B">
              <w:rPr>
                <w:rFonts w:ascii="Times New Roman" w:eastAsia="Times New Roman" w:hAnsi="Times New Roman" w:cs="Times New Roman"/>
                <w:color w:val="808000"/>
                <w:sz w:val="28"/>
                <w:szCs w:val="28"/>
                <w:lang w:eastAsia="ru-RU"/>
              </w:rPr>
              <w:t>«Я сразу услышал в твоих словах просьбу о помощи»</w:t>
            </w:r>
            <w:r w:rsidRPr="0091012B">
              <w:rPr>
                <w:rFonts w:ascii="Times New Roman" w:eastAsia="Times New Roman" w:hAnsi="Times New Roman" w:cs="Times New Roman"/>
                <w:color w:val="000000"/>
                <w:sz w:val="28"/>
                <w:szCs w:val="28"/>
                <w:lang w:eastAsia="ru-RU"/>
              </w:rPr>
              <w:t>; для кинестетика – </w:t>
            </w:r>
            <w:r w:rsidRPr="0091012B">
              <w:rPr>
                <w:rFonts w:ascii="Times New Roman" w:eastAsia="Times New Roman" w:hAnsi="Times New Roman" w:cs="Times New Roman"/>
                <w:color w:val="808000"/>
                <w:sz w:val="28"/>
                <w:szCs w:val="28"/>
                <w:lang w:eastAsia="ru-RU"/>
              </w:rPr>
              <w:t>«Я почувствовал, что мы подружимся»</w:t>
            </w:r>
            <w:r w:rsidRPr="0091012B">
              <w:rPr>
                <w:rFonts w:ascii="Times New Roman" w:eastAsia="Times New Roman" w:hAnsi="Times New Roman" w:cs="Times New Roman"/>
                <w:color w:val="000000"/>
                <w:sz w:val="28"/>
                <w:szCs w:val="28"/>
                <w:lang w:eastAsia="ru-RU"/>
              </w:rPr>
              <w:t>; для дискрета – </w:t>
            </w:r>
            <w:r w:rsidRPr="0091012B">
              <w:rPr>
                <w:rFonts w:ascii="Times New Roman" w:eastAsia="Times New Roman" w:hAnsi="Times New Roman" w:cs="Times New Roman"/>
                <w:color w:val="808000"/>
                <w:sz w:val="28"/>
                <w:szCs w:val="28"/>
                <w:lang w:eastAsia="ru-RU"/>
              </w:rPr>
              <w:t>«Я подумал, что это будет здорово»</w:t>
            </w:r>
            <w:r w:rsidRPr="0091012B">
              <w:rPr>
                <w:rFonts w:ascii="Times New Roman" w:eastAsia="Times New Roman" w:hAnsi="Times New Roman" w:cs="Times New Roman"/>
                <w:color w:val="000000"/>
                <w:sz w:val="28"/>
                <w:szCs w:val="28"/>
                <w:lang w:eastAsia="ru-RU"/>
              </w:rPr>
              <w:t xml:space="preserve">. Описывая один и тот же предмет или явление, люди с разными ведущими модальностями сделают это по-разному. Про облако, плывущее по небу, визуал скажет, что оно белое, большое и похоже на дракона; аудиал – что облако плывет беззвучно и тихо; кинестетик – что облако мягкое, пушистое, как перина; а дискрет добавит перед любым описанием – «я думаю что,…». Чаще всего встречаются люди с преобладанием кинестетической модальности, меньше с преобладанием визуальной модальности, еще реже встречается дискретный тип, и самым редко встречаемым оказывается аудиальный </w:t>
            </w:r>
            <w:r w:rsidRPr="0091012B">
              <w:rPr>
                <w:rFonts w:ascii="Times New Roman" w:eastAsia="Times New Roman" w:hAnsi="Times New Roman" w:cs="Times New Roman"/>
                <w:color w:val="000000"/>
                <w:sz w:val="28"/>
                <w:szCs w:val="28"/>
                <w:lang w:eastAsia="ru-RU"/>
              </w:rPr>
              <w:lastRenderedPageBreak/>
              <w:t>тип. Определить ведущую модальность достаточно просто – надо послушать, как человек описывает ту или иную ситуацию.</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После того как обсуждены теоретические аспекты, целесообразно перейти к практической отработке навыка распознавания ведущей модальности у собеседника. Для этой цели используются такие упражнения с определением ведущей модальности по предложенному описанию. Далее группа переходит от рассмотрения вопроса «как говорить» к вопросу «что говорить». </w:t>
            </w:r>
            <w:r w:rsidRPr="0091012B">
              <w:rPr>
                <w:rFonts w:ascii="Times New Roman" w:eastAsia="Times New Roman" w:hAnsi="Times New Roman" w:cs="Times New Roman"/>
                <w:color w:val="000000"/>
                <w:sz w:val="28"/>
                <w:szCs w:val="28"/>
                <w:lang w:eastAsia="ru-RU"/>
              </w:rPr>
              <w:br/>
              <w:t>Первым шагом после установления контакта является актуализация ресурса. Ресурсом в данной ситуации может быть все, что может помочь и что до настоящего момента оставляло человека живым. Ресурс можно найти в любой, даже в самой страшной ситуации. В качестве примера можно привести такие ресурсы: жизненный опыт, полученный в кризисной ситуации, уникальность этого опыта; сам факт того, что человек еще жив, что человек в какой-то сложной для него ситуации выжил, и другое. Для того, чтобы общение на этой стадии было эффективным, необходимо уже не только слушать, но и задавать вопросы. </w:t>
            </w:r>
            <w:r w:rsidRPr="0091012B">
              <w:rPr>
                <w:rFonts w:ascii="Times New Roman" w:eastAsia="Times New Roman" w:hAnsi="Times New Roman" w:cs="Times New Roman"/>
                <w:color w:val="000000"/>
                <w:sz w:val="28"/>
                <w:szCs w:val="28"/>
                <w:lang w:eastAsia="ru-RU"/>
              </w:rPr>
              <w:br/>
              <w:t>Наиболее эффективными являются так называемые открытые вопросы – те, на которые нельзя ответить просто «да» или «нет», те вопросы, которые требуют развернутого ответа. Для таких вопросов используются вопросительные слова «почему», «зачем», «когда». </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Цель ведения беседы на этом этапе</w:t>
            </w:r>
            <w:r w:rsidRPr="0091012B">
              <w:rPr>
                <w:rFonts w:ascii="Times New Roman" w:eastAsia="Times New Roman" w:hAnsi="Times New Roman" w:cs="Times New Roman"/>
                <w:color w:val="000000"/>
                <w:sz w:val="28"/>
                <w:szCs w:val="28"/>
                <w:lang w:eastAsia="ru-RU"/>
              </w:rPr>
              <w:t> – найти ресурс, найти положительные моменты в состоянии, ситуации, в которой оказался пострадавший. То, что говорит человек, отвечая на заданный вопрос, рассказывают нам о том, что может оказаться ресурсом именно для него. Более подробно вопросы нахождения ресурса рассматриваются на практическом материале; для этого используются такие упражнения, как методика, направленная на умение задавать открытые вопросы, методика, направленная на поиск ресурса в различных жизненных ситуациях. При этом обязательно рассматриваются жизненные ситуации, которые чаще всего приводят к попытке самоубийства.</w:t>
            </w:r>
            <w:r w:rsidRPr="0091012B">
              <w:rPr>
                <w:rFonts w:ascii="Times New Roman" w:eastAsia="Times New Roman" w:hAnsi="Times New Roman" w:cs="Times New Roman"/>
                <w:color w:val="000000"/>
                <w:sz w:val="28"/>
                <w:szCs w:val="28"/>
                <w:lang w:eastAsia="ru-RU"/>
              </w:rPr>
              <w:br/>
              <w:t>Часто оказывается достаточно только того, что ресурс найден. После этого человек может отказаться от попытки самоубийства. Однако может возникнуть необходимость продолжить разговор дальше. В этом случае начинается следующий этап.</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3 этап</w:t>
            </w:r>
            <w:r w:rsidRPr="0091012B">
              <w:rPr>
                <w:rFonts w:ascii="Times New Roman" w:eastAsia="Times New Roman" w:hAnsi="Times New Roman" w:cs="Times New Roman"/>
                <w:color w:val="000000"/>
                <w:sz w:val="28"/>
                <w:szCs w:val="28"/>
                <w:lang w:eastAsia="ru-RU"/>
              </w:rPr>
              <w:br/>
              <w:t xml:space="preserve">Присоединение к пострадавшему является следующим этапом работы – это первое, что должен сделать человек непосредственно при разговоре с потенциальным самоубийством. Это чрезвычайно важно, т.к. человек, находящийся на грани совершения попытки суицида, оказывается в ситуации, когда весь мир и сама жизнь представляются враждебными по отношению к нему. В этом случае становится крайне важно, чтобы человек, оказывающий помощь, выступал не от лица враждебного мира, а стал соратником, союзником человека, оказавшегося в кризисной ситуации. С другой стороны, важно не только занять такую позицию, но и «сообщить» о ней пострадавшему. По данным психологов, подавляющая часть информации передается при помощи невербальных (поза, жесты, мимика) и </w:t>
            </w:r>
            <w:r w:rsidRPr="0091012B">
              <w:rPr>
                <w:rFonts w:ascii="Times New Roman" w:eastAsia="Times New Roman" w:hAnsi="Times New Roman" w:cs="Times New Roman"/>
                <w:color w:val="000000"/>
                <w:sz w:val="28"/>
                <w:szCs w:val="28"/>
                <w:lang w:eastAsia="ru-RU"/>
              </w:rPr>
              <w:lastRenderedPageBreak/>
              <w:t>паравербальных (интонация, тон, тембр голоса) механизмов.</w:t>
            </w:r>
            <w:r w:rsidRPr="0091012B">
              <w:rPr>
                <w:rFonts w:ascii="Times New Roman" w:eastAsia="Times New Roman" w:hAnsi="Times New Roman" w:cs="Times New Roman"/>
                <w:color w:val="000000"/>
                <w:sz w:val="28"/>
                <w:szCs w:val="28"/>
                <w:lang w:eastAsia="ru-RU"/>
              </w:rPr>
              <w:br/>
              <w:t>Такая информация передается нами и воспринимается окружающими независимо от нашего желания; такого количества информации достаточно в обычной повседневной жизни, а в критической ситуации необходимо «усиливать» эти сигналы. Здесь во многом решающими являются навыки невербальной подстройки, «отзеркаливания»</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Отработка навыков невербального присоединения</w:t>
            </w:r>
            <w:r w:rsidRPr="0091012B">
              <w:rPr>
                <w:rFonts w:ascii="Times New Roman" w:eastAsia="Times New Roman" w:hAnsi="Times New Roman" w:cs="Times New Roman"/>
                <w:color w:val="000000"/>
                <w:sz w:val="28"/>
                <w:szCs w:val="28"/>
                <w:lang w:eastAsia="ru-RU"/>
              </w:rPr>
              <w:br/>
              <w:t>Особенностью применения навыка присоединения является то, что присоединение – это первый этап непосредственного контакта спасателя с пострадавшим. Так или иначе информация о нашем состоянии передается через позу, жесты, голос, интонацию и т.д. Этой информации вполне достаточно в жизни, а в ситуации критической этого может не хватить, поэтому в этом случае требуется высокий уровень контроля за своими невербальными проявлениями. </w:t>
            </w:r>
            <w:r w:rsidRPr="0091012B">
              <w:rPr>
                <w:rFonts w:ascii="Times New Roman" w:eastAsia="Times New Roman" w:hAnsi="Times New Roman" w:cs="Times New Roman"/>
                <w:color w:val="000000"/>
                <w:sz w:val="28"/>
                <w:szCs w:val="28"/>
                <w:lang w:eastAsia="ru-RU"/>
              </w:rPr>
              <w:br/>
              <w:t>К невербальным проявлениям относятся поза, жесты, мимика, личная дистанция, интонация. Человек, оказывающий помощь, должен не просто знать о том, что такое присоединение, но и уметь это делать. Поэтому целесообразно уточнить, что такое присоединение и больше усилий направить на выработку необходимого навыка у участников занятия. </w:t>
            </w:r>
            <w:r w:rsidRPr="0091012B">
              <w:rPr>
                <w:rFonts w:ascii="Times New Roman" w:eastAsia="Times New Roman" w:hAnsi="Times New Roman" w:cs="Times New Roman"/>
                <w:color w:val="000000"/>
                <w:sz w:val="28"/>
                <w:szCs w:val="28"/>
                <w:lang w:eastAsia="ru-RU"/>
              </w:rPr>
              <w:br/>
              <w:t>Важным является рассмотрение такого аспекта невербальных проявлений, как личная дистанция. Этот компонент является очень важным при работе с потенциальным самоубийцей, т.к. то, что для человека в обычной жизненной ситуации может считаться нормой, им будет воспринято как вторжение в его личное пространство и, в конечном итоге, подтолкнуть его к попытке самоубийства. Необходимо отметить, что хотя в данном занятии не предусмотрено специальных упражнений на определение собственной дистанции и личностной дистанции пострадавшего, этот аспект подробно освещается и как компонент включается во все упражнения, направленные на формирование навыков невербального присоединения. </w:t>
            </w:r>
            <w:r w:rsidRPr="0091012B">
              <w:rPr>
                <w:rFonts w:ascii="Times New Roman" w:eastAsia="Times New Roman" w:hAnsi="Times New Roman" w:cs="Times New Roman"/>
                <w:color w:val="000000"/>
                <w:sz w:val="28"/>
                <w:szCs w:val="28"/>
                <w:lang w:eastAsia="ru-RU"/>
              </w:rPr>
              <w:br/>
              <w:t>Таким образом, в рамках этой задачи оценивается способность каждого участника занятия получать информацию в процессе общения по невербальным проявлениям, а также отрабатывается навык невербального «отзеркаливания», встроенного в беседу.</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Стадия "поворота на 180%"</w:t>
            </w:r>
            <w:r w:rsidRPr="0091012B">
              <w:rPr>
                <w:rFonts w:ascii="Times New Roman" w:eastAsia="Times New Roman" w:hAnsi="Times New Roman" w:cs="Times New Roman"/>
                <w:color w:val="000000"/>
                <w:sz w:val="28"/>
                <w:szCs w:val="28"/>
                <w:lang w:eastAsia="ru-RU"/>
              </w:rPr>
              <w:br/>
              <w:t>Основная задача этого этапа работы «повести» пострадавшего за собой; удивить и этим актуализировать ресурс, заставить его работать. Эта стадия крайне важна для благополучного завершения ситуации. Ведь мало того, что у человека появился союзник; этот союзник должен служить проводником от мира к пострадавшему, должен совершить переворот ситуации, в которой оказался пострадавший и показать, что мир не враждебен по отношению к нему. </w:t>
            </w:r>
            <w:r w:rsidRPr="0091012B">
              <w:rPr>
                <w:rFonts w:ascii="Times New Roman" w:eastAsia="Times New Roman" w:hAnsi="Times New Roman" w:cs="Times New Roman"/>
                <w:color w:val="000000"/>
                <w:sz w:val="28"/>
                <w:szCs w:val="28"/>
                <w:lang w:eastAsia="ru-RU"/>
              </w:rPr>
              <w:br/>
              <w:t xml:space="preserve">Для этого вся ситуация должна предстать потерпевшему в совершенно другом виде. С другой стороны., сущность этого этапа («стадии переворота») в том, чтобы тот уникальный жизненный опыт, о котором в качестве ресурса говорили с пострадавшим на первом этапе, показать, как опыт обычный, как то, через что проходили многие люди. Такая установка поможет пострадавшему принять свой </w:t>
            </w:r>
            <w:r w:rsidRPr="0091012B">
              <w:rPr>
                <w:rFonts w:ascii="Times New Roman" w:eastAsia="Times New Roman" w:hAnsi="Times New Roman" w:cs="Times New Roman"/>
                <w:color w:val="000000"/>
                <w:sz w:val="28"/>
                <w:szCs w:val="28"/>
                <w:lang w:eastAsia="ru-RU"/>
              </w:rPr>
              <w:lastRenderedPageBreak/>
              <w:t>жизненный опыт, свою ситуацию, что в конечном счете, поможет ему отказаться от намерения совершить самоубийство. Переворот необходим для того, чтобы пострадавший мог увидеть ситуацию, в которой он оказался, с другой стороны.</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Методика направленная на оценку вероятности совершения</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попытки самоубийства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Методика может быть отнесена к разряду игровых методов (имитационный игровой метод); этот метод позволяет воспроизвести ситуацию, встречающуюся в реальных условиях.</w:t>
            </w:r>
            <w:r w:rsidRPr="0091012B">
              <w:rPr>
                <w:rFonts w:ascii="Times New Roman" w:eastAsia="Times New Roman" w:hAnsi="Times New Roman" w:cs="Times New Roman"/>
                <w:color w:val="000000"/>
                <w:sz w:val="28"/>
                <w:szCs w:val="28"/>
                <w:lang w:eastAsia="ru-RU"/>
              </w:rPr>
              <w:br/>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Время:</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Времени на обдумывание не дается. На обсуждение каждой ситуации требуется 5-7 минут.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000000"/>
                <w:sz w:val="28"/>
                <w:szCs w:val="28"/>
                <w:lang w:eastAsia="ru-RU"/>
              </w:rPr>
              <w:t>Ситуация 1</w:t>
            </w:r>
            <w:r w:rsidRPr="0091012B">
              <w:rPr>
                <w:rFonts w:ascii="Times New Roman" w:eastAsia="Times New Roman" w:hAnsi="Times New Roman" w:cs="Times New Roman"/>
                <w:color w:val="000000"/>
                <w:sz w:val="28"/>
                <w:szCs w:val="28"/>
                <w:lang w:eastAsia="ru-RU"/>
              </w:rPr>
              <w:br/>
              <w:t>Женщина 25 лет.</w:t>
            </w:r>
            <w:r w:rsidRPr="0091012B">
              <w:rPr>
                <w:rFonts w:ascii="Times New Roman" w:eastAsia="Times New Roman" w:hAnsi="Times New Roman" w:cs="Times New Roman"/>
                <w:color w:val="000000"/>
                <w:sz w:val="28"/>
                <w:szCs w:val="28"/>
                <w:lang w:eastAsia="ru-RU"/>
              </w:rPr>
              <w:br/>
              <w:t>Недавно ушел муж. Женщина потеряла работу.</w:t>
            </w:r>
            <w:r w:rsidRPr="0091012B">
              <w:rPr>
                <w:rFonts w:ascii="Times New Roman" w:eastAsia="Times New Roman" w:hAnsi="Times New Roman" w:cs="Times New Roman"/>
                <w:color w:val="000000"/>
                <w:sz w:val="28"/>
                <w:szCs w:val="28"/>
                <w:lang w:eastAsia="ru-RU"/>
              </w:rPr>
              <w:br/>
              <w:t>Присутствует мать (отношения с матерью иногда конфликтные). </w:t>
            </w:r>
            <w:r w:rsidRPr="0091012B">
              <w:rPr>
                <w:rFonts w:ascii="Times New Roman" w:eastAsia="Times New Roman" w:hAnsi="Times New Roman" w:cs="Times New Roman"/>
                <w:color w:val="000000"/>
                <w:sz w:val="28"/>
                <w:szCs w:val="28"/>
                <w:lang w:eastAsia="ru-RU"/>
              </w:rPr>
              <w:br/>
              <w:t>По свидетельствам матери – накануне пострадавшая была в состоянии алкогольного опьянения. </w:t>
            </w:r>
            <w:r w:rsidRPr="0091012B">
              <w:rPr>
                <w:rFonts w:ascii="Times New Roman" w:eastAsia="Times New Roman" w:hAnsi="Times New Roman" w:cs="Times New Roman"/>
                <w:color w:val="000000"/>
                <w:sz w:val="28"/>
                <w:szCs w:val="28"/>
                <w:lang w:eastAsia="ru-RU"/>
              </w:rPr>
              <w:br/>
              <w:t>Попыток суицида не было, но в 13-14 лет пострадавшая угрожала суицидом своим родителям.</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000000"/>
                <w:sz w:val="28"/>
                <w:szCs w:val="28"/>
                <w:lang w:eastAsia="ru-RU"/>
              </w:rPr>
              <w:t>Ситуация 2</w:t>
            </w:r>
            <w:r w:rsidRPr="0091012B">
              <w:rPr>
                <w:rFonts w:ascii="Times New Roman" w:eastAsia="Times New Roman" w:hAnsi="Times New Roman" w:cs="Times New Roman"/>
                <w:color w:val="000000"/>
                <w:sz w:val="28"/>
                <w:szCs w:val="28"/>
                <w:lang w:eastAsia="ru-RU"/>
              </w:rPr>
              <w:br/>
              <w:t>Мужчина, 18-20 лет.</w:t>
            </w:r>
            <w:r w:rsidRPr="0091012B">
              <w:rPr>
                <w:rFonts w:ascii="Times New Roman" w:eastAsia="Times New Roman" w:hAnsi="Times New Roman" w:cs="Times New Roman"/>
                <w:color w:val="000000"/>
                <w:sz w:val="28"/>
                <w:szCs w:val="28"/>
                <w:lang w:eastAsia="ru-RU"/>
              </w:rPr>
              <w:br/>
              <w:t>Причина неизвестна, никого из близких рядом нет.</w:t>
            </w:r>
            <w:r w:rsidRPr="0091012B">
              <w:rPr>
                <w:rFonts w:ascii="Times New Roman" w:eastAsia="Times New Roman" w:hAnsi="Times New Roman" w:cs="Times New Roman"/>
                <w:color w:val="000000"/>
                <w:sz w:val="28"/>
                <w:szCs w:val="28"/>
                <w:lang w:eastAsia="ru-RU"/>
              </w:rPr>
              <w:br/>
              <w:t>Находится в состоянии сильного опьянения (алкогольного или наркотического – неясно).</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000000"/>
                <w:sz w:val="28"/>
                <w:szCs w:val="28"/>
                <w:lang w:eastAsia="ru-RU"/>
              </w:rPr>
              <w:t>Ситуация 3</w:t>
            </w:r>
            <w:r w:rsidRPr="0091012B">
              <w:rPr>
                <w:rFonts w:ascii="Times New Roman" w:eastAsia="Times New Roman" w:hAnsi="Times New Roman" w:cs="Times New Roman"/>
                <w:color w:val="000000"/>
                <w:sz w:val="28"/>
                <w:szCs w:val="28"/>
                <w:lang w:eastAsia="ru-RU"/>
              </w:rPr>
              <w:br/>
              <w:t>Мужчина, на вид 50-55 лет.</w:t>
            </w:r>
            <w:r w:rsidRPr="0091012B">
              <w:rPr>
                <w:rFonts w:ascii="Times New Roman" w:eastAsia="Times New Roman" w:hAnsi="Times New Roman" w:cs="Times New Roman"/>
                <w:color w:val="000000"/>
                <w:sz w:val="28"/>
                <w:szCs w:val="28"/>
                <w:lang w:eastAsia="ru-RU"/>
              </w:rPr>
              <w:br/>
              <w:t>Недавно умерла жена.</w:t>
            </w:r>
            <w:r w:rsidRPr="0091012B">
              <w:rPr>
                <w:rFonts w:ascii="Times New Roman" w:eastAsia="Times New Roman" w:hAnsi="Times New Roman" w:cs="Times New Roman"/>
                <w:color w:val="000000"/>
                <w:sz w:val="28"/>
                <w:szCs w:val="28"/>
                <w:lang w:eastAsia="ru-RU"/>
              </w:rPr>
              <w:br/>
              <w:t>Хронический алкоголизм.</w:t>
            </w:r>
            <w:r w:rsidRPr="0091012B">
              <w:rPr>
                <w:rFonts w:ascii="Times New Roman" w:eastAsia="Times New Roman" w:hAnsi="Times New Roman" w:cs="Times New Roman"/>
                <w:color w:val="000000"/>
                <w:sz w:val="28"/>
                <w:szCs w:val="28"/>
                <w:lang w:eastAsia="ru-RU"/>
              </w:rPr>
              <w:br/>
              <w:t>Присутствует дочь от первого брака.</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000000"/>
                <w:sz w:val="28"/>
                <w:szCs w:val="28"/>
                <w:lang w:eastAsia="ru-RU"/>
              </w:rPr>
              <w:t>Ситуация 4</w:t>
            </w:r>
            <w:r w:rsidRPr="0091012B">
              <w:rPr>
                <w:rFonts w:ascii="Times New Roman" w:eastAsia="Times New Roman" w:hAnsi="Times New Roman" w:cs="Times New Roman"/>
                <w:color w:val="000000"/>
                <w:sz w:val="28"/>
                <w:szCs w:val="28"/>
                <w:lang w:eastAsia="ru-RU"/>
              </w:rPr>
              <w:br/>
              <w:t>Женщина 45 лет.</w:t>
            </w:r>
            <w:r w:rsidRPr="0091012B">
              <w:rPr>
                <w:rFonts w:ascii="Times New Roman" w:eastAsia="Times New Roman" w:hAnsi="Times New Roman" w:cs="Times New Roman"/>
                <w:color w:val="000000"/>
                <w:sz w:val="28"/>
                <w:szCs w:val="28"/>
                <w:lang w:eastAsia="ru-RU"/>
              </w:rPr>
              <w:br/>
              <w:t>Долгое время не могла найти работу, дети разъехались, осталась одна.</w:t>
            </w:r>
            <w:r w:rsidRPr="0091012B">
              <w:rPr>
                <w:rFonts w:ascii="Times New Roman" w:eastAsia="Times New Roman" w:hAnsi="Times New Roman" w:cs="Times New Roman"/>
                <w:color w:val="000000"/>
                <w:sz w:val="28"/>
                <w:szCs w:val="28"/>
                <w:lang w:eastAsia="ru-RU"/>
              </w:rPr>
              <w:br/>
              <w:t>Из близких присутствует соседка, с которой женщина находится в дружеских отношениях.</w:t>
            </w:r>
            <w:r w:rsidRPr="0091012B">
              <w:rPr>
                <w:rFonts w:ascii="Times New Roman" w:eastAsia="Times New Roman" w:hAnsi="Times New Roman" w:cs="Times New Roman"/>
                <w:color w:val="000000"/>
                <w:sz w:val="28"/>
                <w:szCs w:val="28"/>
                <w:lang w:eastAsia="ru-RU"/>
              </w:rPr>
              <w:br/>
              <w:t>Женщина не открывает дверь, но разговаривает. Соседка вернулась с работы раньше времени и обнаружила записку.</w:t>
            </w:r>
            <w:r w:rsidRPr="0091012B">
              <w:rPr>
                <w:rFonts w:ascii="Times New Roman" w:eastAsia="Times New Roman" w:hAnsi="Times New Roman" w:cs="Times New Roman"/>
                <w:color w:val="000000"/>
                <w:sz w:val="28"/>
                <w:szCs w:val="28"/>
                <w:lang w:eastAsia="ru-RU"/>
              </w:rPr>
              <w:br/>
              <w:t>Судя по голосу, женщина не принимала алкоголя или наркотиков.</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000000"/>
                <w:sz w:val="28"/>
                <w:szCs w:val="28"/>
                <w:lang w:eastAsia="ru-RU"/>
              </w:rPr>
              <w:t>Ситуация 5</w:t>
            </w:r>
            <w:r w:rsidRPr="0091012B">
              <w:rPr>
                <w:rFonts w:ascii="Times New Roman" w:eastAsia="Times New Roman" w:hAnsi="Times New Roman" w:cs="Times New Roman"/>
                <w:color w:val="000000"/>
                <w:sz w:val="28"/>
                <w:szCs w:val="28"/>
                <w:lang w:eastAsia="ru-RU"/>
              </w:rPr>
              <w:br/>
              <w:t>Девушка 19 лет.</w:t>
            </w:r>
            <w:r w:rsidRPr="0091012B">
              <w:rPr>
                <w:rFonts w:ascii="Times New Roman" w:eastAsia="Times New Roman" w:hAnsi="Times New Roman" w:cs="Times New Roman"/>
                <w:color w:val="000000"/>
                <w:sz w:val="28"/>
                <w:szCs w:val="28"/>
                <w:lang w:eastAsia="ru-RU"/>
              </w:rPr>
              <w:br/>
              <w:t>Неразделенная любовь.</w:t>
            </w:r>
            <w:r w:rsidRPr="0091012B">
              <w:rPr>
                <w:rFonts w:ascii="Times New Roman" w:eastAsia="Times New Roman" w:hAnsi="Times New Roman" w:cs="Times New Roman"/>
                <w:color w:val="000000"/>
                <w:sz w:val="28"/>
                <w:szCs w:val="28"/>
                <w:lang w:eastAsia="ru-RU"/>
              </w:rPr>
              <w:br/>
              <w:t>Из близких мать, отец и младший брат.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lastRenderedPageBreak/>
              <w:t>Методика, направленная на поиск ресурса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Эта методика позволяет освоить навык поиска ресурса в любой ситуации.</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Инструкция</w:t>
            </w:r>
            <w:r w:rsidRPr="0091012B">
              <w:rPr>
                <w:rFonts w:ascii="Times New Roman" w:eastAsia="Times New Roman" w:hAnsi="Times New Roman" w:cs="Times New Roman"/>
                <w:color w:val="000000"/>
                <w:sz w:val="28"/>
                <w:szCs w:val="28"/>
                <w:lang w:eastAsia="ru-RU"/>
              </w:rPr>
              <w:br/>
              <w:t>Участники садятся (или уже сидят) в круг. Ведущий предлагает различные неприятные ситуации (степень тяжести ситуаций различна – от похода к врачу до потери близкого человека). Задача участников – постараться найти возможные положительные моменты в каждой из этих ситуаций. После этой процедуры возможно групповое обсуждение.</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Другой вариант</w:t>
            </w:r>
            <w:r w:rsidRPr="0091012B">
              <w:rPr>
                <w:rFonts w:ascii="Times New Roman" w:eastAsia="Times New Roman" w:hAnsi="Times New Roman" w:cs="Times New Roman"/>
                <w:color w:val="000000"/>
                <w:sz w:val="28"/>
                <w:szCs w:val="28"/>
                <w:lang w:eastAsia="ru-RU"/>
              </w:rPr>
              <w:br/>
              <w:t>Упражнение проходит в виде соревнования. Участники разбиваются на две группы. Каждая группа старается найти максимально возможное количество ресурсов (положительных моментов) в каждой ситуации. Побеждает команда, придумавшая больше положительных моментов.</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Вопросы, которые можно обсудить в ходе дискуссии после выполнения упражнения:</w:t>
            </w:r>
            <w:r w:rsidRPr="0091012B">
              <w:rPr>
                <w:rFonts w:ascii="Times New Roman" w:eastAsia="Times New Roman" w:hAnsi="Times New Roman" w:cs="Times New Roman"/>
                <w:color w:val="000000"/>
                <w:sz w:val="28"/>
                <w:szCs w:val="28"/>
                <w:lang w:eastAsia="ru-RU"/>
              </w:rPr>
              <w:br/>
              <w:t>1. В каждой ли ситуации возможно найти положительный ресурс?</w:t>
            </w:r>
            <w:r w:rsidRPr="0091012B">
              <w:rPr>
                <w:rFonts w:ascii="Times New Roman" w:eastAsia="Times New Roman" w:hAnsi="Times New Roman" w:cs="Times New Roman"/>
                <w:color w:val="000000"/>
                <w:sz w:val="28"/>
                <w:szCs w:val="28"/>
                <w:lang w:eastAsia="ru-RU"/>
              </w:rPr>
              <w:br/>
              <w:t>2. Этично ли искать положительные моменты в такой ситуации, как, например, потеря близкого человека?</w:t>
            </w:r>
            <w:r w:rsidRPr="0091012B">
              <w:rPr>
                <w:rFonts w:ascii="Times New Roman" w:eastAsia="Times New Roman" w:hAnsi="Times New Roman" w:cs="Times New Roman"/>
                <w:color w:val="000000"/>
                <w:sz w:val="28"/>
                <w:szCs w:val="28"/>
                <w:lang w:eastAsia="ru-RU"/>
              </w:rPr>
              <w:br/>
              <w:t>3. Какие трудности были в выполнении данного упражнения?</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Реквизит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Список негативных ситуаций. Методические материалы для участников</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Время</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 Упражнение занимает 15-20 минут.</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t>Список ситуаций для методик, направленных на поиск ресурса:</w:t>
            </w:r>
            <w:r w:rsidRPr="0091012B">
              <w:rPr>
                <w:rFonts w:ascii="Times New Roman" w:eastAsia="Times New Roman" w:hAnsi="Times New Roman" w:cs="Times New Roman"/>
                <w:color w:val="000000"/>
                <w:sz w:val="28"/>
                <w:szCs w:val="28"/>
                <w:lang w:eastAsia="ru-RU"/>
              </w:rPr>
              <w:br/>
              <w:t>1. Поход с женой по магазинам.</w:t>
            </w:r>
            <w:r w:rsidRPr="0091012B">
              <w:rPr>
                <w:rFonts w:ascii="Times New Roman" w:eastAsia="Times New Roman" w:hAnsi="Times New Roman" w:cs="Times New Roman"/>
                <w:color w:val="000000"/>
                <w:sz w:val="28"/>
                <w:szCs w:val="28"/>
                <w:lang w:eastAsia="ru-RU"/>
              </w:rPr>
              <w:br/>
              <w:t>2. Посещение проктолога.</w:t>
            </w:r>
            <w:r w:rsidRPr="0091012B">
              <w:rPr>
                <w:rFonts w:ascii="Times New Roman" w:eastAsia="Times New Roman" w:hAnsi="Times New Roman" w:cs="Times New Roman"/>
                <w:color w:val="000000"/>
                <w:sz w:val="28"/>
                <w:szCs w:val="28"/>
                <w:lang w:eastAsia="ru-RU"/>
              </w:rPr>
              <w:br/>
              <w:t>3. Лишение водительских прав.</w:t>
            </w:r>
            <w:r w:rsidRPr="0091012B">
              <w:rPr>
                <w:rFonts w:ascii="Times New Roman" w:eastAsia="Times New Roman" w:hAnsi="Times New Roman" w:cs="Times New Roman"/>
                <w:color w:val="000000"/>
                <w:sz w:val="28"/>
                <w:szCs w:val="28"/>
                <w:lang w:eastAsia="ru-RU"/>
              </w:rPr>
              <w:br/>
              <w:t>4. Супружеская измена.</w:t>
            </w:r>
            <w:r w:rsidRPr="0091012B">
              <w:rPr>
                <w:rFonts w:ascii="Times New Roman" w:eastAsia="Times New Roman" w:hAnsi="Times New Roman" w:cs="Times New Roman"/>
                <w:color w:val="000000"/>
                <w:sz w:val="28"/>
                <w:szCs w:val="28"/>
                <w:lang w:eastAsia="ru-RU"/>
              </w:rPr>
              <w:br/>
              <w:t>5. Бесплодие.</w:t>
            </w:r>
            <w:r w:rsidRPr="0091012B">
              <w:rPr>
                <w:rFonts w:ascii="Times New Roman" w:eastAsia="Times New Roman" w:hAnsi="Times New Roman" w:cs="Times New Roman"/>
                <w:color w:val="000000"/>
                <w:sz w:val="28"/>
                <w:szCs w:val="28"/>
                <w:lang w:eastAsia="ru-RU"/>
              </w:rPr>
              <w:br/>
              <w:t>6. Импотенция.</w:t>
            </w:r>
            <w:r w:rsidRPr="0091012B">
              <w:rPr>
                <w:rFonts w:ascii="Times New Roman" w:eastAsia="Times New Roman" w:hAnsi="Times New Roman" w:cs="Times New Roman"/>
                <w:color w:val="000000"/>
                <w:sz w:val="28"/>
                <w:szCs w:val="28"/>
                <w:lang w:eastAsia="ru-RU"/>
              </w:rPr>
              <w:br/>
              <w:t>7. Развод.</w:t>
            </w:r>
            <w:r w:rsidRPr="0091012B">
              <w:rPr>
                <w:rFonts w:ascii="Times New Roman" w:eastAsia="Times New Roman" w:hAnsi="Times New Roman" w:cs="Times New Roman"/>
                <w:color w:val="000000"/>
                <w:sz w:val="28"/>
                <w:szCs w:val="28"/>
                <w:lang w:eastAsia="ru-RU"/>
              </w:rPr>
              <w:br/>
              <w:t>8. Увольнение.</w:t>
            </w:r>
            <w:r w:rsidRPr="0091012B">
              <w:rPr>
                <w:rFonts w:ascii="Times New Roman" w:eastAsia="Times New Roman" w:hAnsi="Times New Roman" w:cs="Times New Roman"/>
                <w:color w:val="000000"/>
                <w:sz w:val="28"/>
                <w:szCs w:val="28"/>
                <w:lang w:eastAsia="ru-RU"/>
              </w:rPr>
              <w:br/>
              <w:t>9. Операция.</w:t>
            </w:r>
            <w:r w:rsidRPr="0091012B">
              <w:rPr>
                <w:rFonts w:ascii="Times New Roman" w:eastAsia="Times New Roman" w:hAnsi="Times New Roman" w:cs="Times New Roman"/>
                <w:color w:val="000000"/>
                <w:sz w:val="28"/>
                <w:szCs w:val="28"/>
                <w:lang w:eastAsia="ru-RU"/>
              </w:rPr>
              <w:br/>
              <w:t>10. Неизлечимая болезнь.</w:t>
            </w:r>
            <w:r w:rsidRPr="0091012B">
              <w:rPr>
                <w:rFonts w:ascii="Times New Roman" w:eastAsia="Times New Roman" w:hAnsi="Times New Roman" w:cs="Times New Roman"/>
                <w:color w:val="000000"/>
                <w:sz w:val="28"/>
                <w:szCs w:val="28"/>
                <w:lang w:eastAsia="ru-RU"/>
              </w:rPr>
              <w:br/>
              <w:t>11. Лишение родительских прав.</w:t>
            </w:r>
            <w:r w:rsidRPr="0091012B">
              <w:rPr>
                <w:rFonts w:ascii="Times New Roman" w:eastAsia="Times New Roman" w:hAnsi="Times New Roman" w:cs="Times New Roman"/>
                <w:color w:val="000000"/>
                <w:sz w:val="28"/>
                <w:szCs w:val="28"/>
                <w:lang w:eastAsia="ru-RU"/>
              </w:rPr>
              <w:br/>
              <w:t>12. Потеря крупной суммы денег.</w:t>
            </w:r>
            <w:r w:rsidRPr="0091012B">
              <w:rPr>
                <w:rFonts w:ascii="Times New Roman" w:eastAsia="Times New Roman" w:hAnsi="Times New Roman" w:cs="Times New Roman"/>
                <w:color w:val="000000"/>
                <w:sz w:val="28"/>
                <w:szCs w:val="28"/>
                <w:lang w:eastAsia="ru-RU"/>
              </w:rPr>
              <w:br/>
              <w:t>13. Заключение под стражу.</w:t>
            </w:r>
            <w:r w:rsidRPr="0091012B">
              <w:rPr>
                <w:rFonts w:ascii="Times New Roman" w:eastAsia="Times New Roman" w:hAnsi="Times New Roman" w:cs="Times New Roman"/>
                <w:color w:val="000000"/>
                <w:sz w:val="28"/>
                <w:szCs w:val="28"/>
                <w:lang w:eastAsia="ru-RU"/>
              </w:rPr>
              <w:br/>
              <w:t>14. Потеря близкого человека.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Примечание</w:t>
            </w:r>
            <w:r w:rsidRPr="0091012B">
              <w:rPr>
                <w:rFonts w:ascii="Times New Roman" w:eastAsia="Times New Roman" w:hAnsi="Times New Roman" w:cs="Times New Roman"/>
                <w:color w:val="000000"/>
                <w:sz w:val="28"/>
                <w:szCs w:val="28"/>
                <w:lang w:eastAsia="ru-RU"/>
              </w:rPr>
              <w:br/>
              <w:t>Этот список составлен по принципу – от менее неприятной ситуации к наиболее плохой, трагичной.</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Методика, направленная на отработку навыка оказания</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экстренной психологической помощи при попытке самоубийства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color w:val="000000"/>
                <w:sz w:val="28"/>
                <w:szCs w:val="28"/>
                <w:lang w:eastAsia="ru-RU"/>
              </w:rPr>
              <w:lastRenderedPageBreak/>
              <w:t>Эта методика относится к классу методов ролевой игры и позволяет отработать навык оказания экстренной психологической помощи при попытке самоубийства.</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Инструкция</w:t>
            </w:r>
            <w:r w:rsidRPr="0091012B">
              <w:rPr>
                <w:rFonts w:ascii="Times New Roman" w:eastAsia="Times New Roman" w:hAnsi="Times New Roman" w:cs="Times New Roman"/>
                <w:color w:val="000000"/>
                <w:sz w:val="28"/>
                <w:szCs w:val="28"/>
                <w:lang w:eastAsia="ru-RU"/>
              </w:rPr>
              <w:br/>
              <w:t>Участники разбиваются на мини-группы (например, на тройки). Каждой группе дается определенная ситуация суицидального поведения. </w:t>
            </w:r>
            <w:r w:rsidRPr="0091012B">
              <w:rPr>
                <w:rFonts w:ascii="Times New Roman" w:eastAsia="Times New Roman" w:hAnsi="Times New Roman" w:cs="Times New Roman"/>
                <w:color w:val="000000"/>
                <w:sz w:val="28"/>
                <w:szCs w:val="28"/>
                <w:lang w:eastAsia="ru-RU"/>
              </w:rPr>
              <w:br/>
              <w:t>Первый участник становится пострадавшим, второй оказывает ему помощь, третий – наблюдатель, который фиксирует все положительные и отрицательные моменты и по окончании сеанса дает участникам обратную связь. Участники меняются ролями таким образом, чтобы каждый участник побывал во всех трех ролях. После окончания упражнения проводится групповая дискуссия, на которой участники делятся полученным опытом. </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Вопросы, которые можно обсудить в ходе дискуссии после выполнения упражнения:</w:t>
            </w:r>
            <w:r w:rsidRPr="0091012B">
              <w:rPr>
                <w:rFonts w:ascii="Times New Roman" w:eastAsia="Times New Roman" w:hAnsi="Times New Roman" w:cs="Times New Roman"/>
                <w:color w:val="000000"/>
                <w:sz w:val="28"/>
                <w:szCs w:val="28"/>
                <w:lang w:eastAsia="ru-RU"/>
              </w:rPr>
              <w:br/>
              <w:t>1. Встретилось ли в поведении пострадавшего что-то, что поставило вас в тупик? </w:t>
            </w:r>
            <w:r w:rsidRPr="0091012B">
              <w:rPr>
                <w:rFonts w:ascii="Times New Roman" w:eastAsia="Times New Roman" w:hAnsi="Times New Roman" w:cs="Times New Roman"/>
                <w:color w:val="000000"/>
                <w:sz w:val="28"/>
                <w:szCs w:val="28"/>
                <w:lang w:eastAsia="ru-RU"/>
              </w:rPr>
              <w:br/>
              <w:t>2. Какие моменты вызвали максимальную трудность у вас лично?</w:t>
            </w:r>
            <w:r w:rsidRPr="0091012B">
              <w:rPr>
                <w:rFonts w:ascii="Times New Roman" w:eastAsia="Times New Roman" w:hAnsi="Times New Roman" w:cs="Times New Roman"/>
                <w:color w:val="000000"/>
                <w:sz w:val="28"/>
                <w:szCs w:val="28"/>
                <w:lang w:eastAsia="ru-RU"/>
              </w:rPr>
              <w:br/>
              <w:t>3. Какие чувства вы испытывали, находясь в позиции пострадавшего? Оказывающего помощь? Эксперта?</w:t>
            </w:r>
            <w:r w:rsidRPr="0091012B">
              <w:rPr>
                <w:rFonts w:ascii="Times New Roman" w:eastAsia="Times New Roman" w:hAnsi="Times New Roman" w:cs="Times New Roman"/>
                <w:color w:val="000000"/>
                <w:sz w:val="28"/>
                <w:szCs w:val="28"/>
                <w:lang w:eastAsia="ru-RU"/>
              </w:rPr>
              <w:br/>
              <w:t>4. Как вы считаете, готовы ли вы лично оказать помощь в такой ситуации?</w:t>
            </w:r>
            <w:r w:rsidRPr="0091012B">
              <w:rPr>
                <w:rFonts w:ascii="Times New Roman" w:eastAsia="Times New Roman" w:hAnsi="Times New Roman" w:cs="Times New Roman"/>
                <w:color w:val="000000"/>
                <w:sz w:val="28"/>
                <w:szCs w:val="28"/>
                <w:lang w:eastAsia="ru-RU"/>
              </w:rPr>
              <w:br/>
              <w:t>5. Какие трудности были в выполнении данного упражнения?</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Реквизит.</w:t>
            </w:r>
            <w:r w:rsidRPr="0091012B">
              <w:rPr>
                <w:rFonts w:ascii="Times New Roman" w:eastAsia="Times New Roman" w:hAnsi="Times New Roman" w:cs="Times New Roman"/>
                <w:color w:val="000000"/>
                <w:sz w:val="28"/>
                <w:szCs w:val="28"/>
                <w:lang w:eastAsia="ru-RU"/>
              </w:rPr>
              <w:t> Описание суицидальной ситуации.</w:t>
            </w:r>
            <w:r w:rsidRPr="0091012B">
              <w:rPr>
                <w:rFonts w:ascii="Times New Roman" w:eastAsia="Times New Roman" w:hAnsi="Times New Roman" w:cs="Times New Roman"/>
                <w:color w:val="000000"/>
                <w:sz w:val="28"/>
                <w:szCs w:val="28"/>
                <w:lang w:eastAsia="ru-RU"/>
              </w:rPr>
              <w:br/>
            </w:r>
            <w:r w:rsidRPr="0091012B">
              <w:rPr>
                <w:rFonts w:ascii="Times New Roman" w:eastAsia="Times New Roman" w:hAnsi="Times New Roman" w:cs="Times New Roman"/>
                <w:b/>
                <w:bCs/>
                <w:color w:val="808000"/>
                <w:sz w:val="28"/>
                <w:szCs w:val="28"/>
                <w:lang w:eastAsia="ru-RU"/>
              </w:rPr>
              <w:t>Время.</w:t>
            </w:r>
            <w:r w:rsidRPr="0091012B">
              <w:rPr>
                <w:rFonts w:ascii="Times New Roman" w:eastAsia="Times New Roman" w:hAnsi="Times New Roman" w:cs="Times New Roman"/>
                <w:color w:val="000000"/>
                <w:sz w:val="28"/>
                <w:szCs w:val="28"/>
                <w:lang w:eastAsia="ru-RU"/>
              </w:rPr>
              <w:t> Упражнение занимает 40-45 минут на каждую ситуацию.</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Ситуация 1</w:t>
            </w:r>
            <w:r w:rsidRPr="0091012B">
              <w:rPr>
                <w:rFonts w:ascii="Times New Roman" w:eastAsia="Times New Roman" w:hAnsi="Times New Roman" w:cs="Times New Roman"/>
                <w:color w:val="000000"/>
                <w:sz w:val="28"/>
                <w:szCs w:val="28"/>
                <w:lang w:eastAsia="ru-RU"/>
              </w:rPr>
              <w:br/>
              <w:t>Мужчина, 35 лет, собирается сброситься с крыши. Недавно потерял жену и единственного ребенка в автомобильной аварии. Никаких родственников кроме матери у него не осталось, но мать проживает в другом городе. Чувствует себя никому не нужным, одиноким. Считает, что все хорошее в его жизни уже позади. Имеет неплохую работу. Достаточно замкнут, у него есть несколько друзей.</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Ситуация 2</w:t>
            </w:r>
            <w:r w:rsidRPr="0091012B">
              <w:rPr>
                <w:rFonts w:ascii="Times New Roman" w:eastAsia="Times New Roman" w:hAnsi="Times New Roman" w:cs="Times New Roman"/>
                <w:color w:val="000000"/>
                <w:sz w:val="28"/>
                <w:szCs w:val="28"/>
                <w:lang w:eastAsia="ru-RU"/>
              </w:rPr>
              <w:br/>
              <w:t>Молодой человек, 23 года, собирается выпрыгнуть из окна. Его обвинили в растрате крупной суммы денег. Он виновен, но у него были сообщники, которые сумели выйти из ситуации «сухими». Нет денег, чтобы вернуть долг и ему грозит тюремное заключение. Не женат, детей нет, живет вместе с родителями, при этом отношения с отцом не сложились. По характеру импульсивен, общителен, однако иногда проявляет агрессию (чаще всего вербальную) по отношению к окружающим. Находится в состоянии легкого алкогольного опьянения.</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r w:rsidRPr="0091012B">
              <w:rPr>
                <w:rFonts w:ascii="Times New Roman" w:eastAsia="Times New Roman" w:hAnsi="Times New Roman" w:cs="Times New Roman"/>
                <w:b/>
                <w:bCs/>
                <w:color w:val="808000"/>
                <w:sz w:val="28"/>
                <w:szCs w:val="28"/>
                <w:lang w:eastAsia="ru-RU"/>
              </w:rPr>
              <w:t>Ситуация 3</w:t>
            </w:r>
            <w:r w:rsidRPr="0091012B">
              <w:rPr>
                <w:rFonts w:ascii="Times New Roman" w:eastAsia="Times New Roman" w:hAnsi="Times New Roman" w:cs="Times New Roman"/>
                <w:color w:val="000000"/>
                <w:sz w:val="28"/>
                <w:szCs w:val="28"/>
                <w:lang w:eastAsia="ru-RU"/>
              </w:rPr>
              <w:br/>
              <w:t>Мужчина, 40 лет, угрожает застрелиться. После краха компании, которую он возглавлял, от него ушла жена и забрала с собой детей. В том кругу, где он привык общаться, ему стало некомфортно, он почувствовал себя в безвыходной ситуации. Угрожает покончить с собой. Однако временами начинает угрожать окружающим с целью отомстить всем за то, что с ним приключилось. По характеру энергичен, напорист, достаточно общителен, но близких друзей немало. Имеет привычку обвинять окружающих и ситуацию в своих неудачах.</w:t>
            </w:r>
          </w:p>
          <w:p w:rsidR="00391DCD" w:rsidRPr="0091012B" w:rsidRDefault="00391DCD" w:rsidP="00FB15EA">
            <w:pPr>
              <w:spacing w:after="0" w:line="240" w:lineRule="auto"/>
              <w:ind w:firstLine="567"/>
              <w:rPr>
                <w:rFonts w:ascii="Times New Roman" w:eastAsia="Times New Roman" w:hAnsi="Times New Roman" w:cs="Times New Roman"/>
                <w:color w:val="000000"/>
                <w:sz w:val="28"/>
                <w:szCs w:val="28"/>
                <w:lang w:eastAsia="ru-RU"/>
              </w:rPr>
            </w:pPr>
          </w:p>
        </w:tc>
      </w:tr>
    </w:tbl>
    <w:p w:rsidR="004733B7" w:rsidRPr="0091012B" w:rsidRDefault="004733B7" w:rsidP="00FB15EA">
      <w:pPr>
        <w:spacing w:after="0" w:line="240" w:lineRule="auto"/>
        <w:ind w:firstLine="567"/>
        <w:rPr>
          <w:rFonts w:ascii="Times New Roman" w:hAnsi="Times New Roman" w:cs="Times New Roman"/>
          <w:sz w:val="28"/>
          <w:szCs w:val="28"/>
        </w:rPr>
      </w:pPr>
    </w:p>
    <w:sectPr w:rsidR="004733B7" w:rsidRPr="0091012B" w:rsidSect="00225D2C">
      <w:footerReference w:type="default" r:id="rId13"/>
      <w:pgSz w:w="11906" w:h="16838"/>
      <w:pgMar w:top="1134"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D9" w:rsidRDefault="004477D9" w:rsidP="00FD1CBE">
      <w:pPr>
        <w:spacing w:after="0" w:line="240" w:lineRule="auto"/>
      </w:pPr>
      <w:r>
        <w:separator/>
      </w:r>
    </w:p>
  </w:endnote>
  <w:endnote w:type="continuationSeparator" w:id="0">
    <w:p w:rsidR="004477D9" w:rsidRDefault="004477D9" w:rsidP="00FD1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8517"/>
      <w:docPartObj>
        <w:docPartGallery w:val="Page Numbers (Bottom of Page)"/>
        <w:docPartUnique/>
      </w:docPartObj>
    </w:sdtPr>
    <w:sdtContent>
      <w:p w:rsidR="00FD1CBE" w:rsidRDefault="00367E3D">
        <w:pPr>
          <w:pStyle w:val="ad"/>
          <w:jc w:val="center"/>
        </w:pPr>
        <w:fldSimple w:instr=" PAGE   \* MERGEFORMAT ">
          <w:r w:rsidR="00FB15EA">
            <w:rPr>
              <w:noProof/>
            </w:rPr>
            <w:t>12</w:t>
          </w:r>
        </w:fldSimple>
      </w:p>
    </w:sdtContent>
  </w:sdt>
  <w:p w:rsidR="00FD1CBE" w:rsidRDefault="00FD1CB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D9" w:rsidRDefault="004477D9" w:rsidP="00FD1CBE">
      <w:pPr>
        <w:spacing w:after="0" w:line="240" w:lineRule="auto"/>
      </w:pPr>
      <w:r>
        <w:separator/>
      </w:r>
    </w:p>
  </w:footnote>
  <w:footnote w:type="continuationSeparator" w:id="0">
    <w:p w:rsidR="004477D9" w:rsidRDefault="004477D9" w:rsidP="00FD1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4A5"/>
    <w:multiLevelType w:val="multilevel"/>
    <w:tmpl w:val="988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91F1B"/>
    <w:multiLevelType w:val="multilevel"/>
    <w:tmpl w:val="9E6C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E3C48"/>
    <w:multiLevelType w:val="multilevel"/>
    <w:tmpl w:val="972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3784A"/>
    <w:multiLevelType w:val="multilevel"/>
    <w:tmpl w:val="07D0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B2B8B"/>
    <w:multiLevelType w:val="multilevel"/>
    <w:tmpl w:val="6682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75034"/>
    <w:multiLevelType w:val="multilevel"/>
    <w:tmpl w:val="500A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1E2F3F"/>
    <w:multiLevelType w:val="multilevel"/>
    <w:tmpl w:val="72F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F574E"/>
    <w:multiLevelType w:val="multilevel"/>
    <w:tmpl w:val="17A6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1477E1"/>
    <w:multiLevelType w:val="multilevel"/>
    <w:tmpl w:val="8CE0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5F7882"/>
    <w:multiLevelType w:val="multilevel"/>
    <w:tmpl w:val="DB90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4E0EBE"/>
    <w:multiLevelType w:val="multilevel"/>
    <w:tmpl w:val="A8A2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76E67"/>
    <w:multiLevelType w:val="hybridMultilevel"/>
    <w:tmpl w:val="45E84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9"/>
  </w:num>
  <w:num w:numId="6">
    <w:abstractNumId w:val="0"/>
  </w:num>
  <w:num w:numId="7">
    <w:abstractNumId w:val="10"/>
  </w:num>
  <w:num w:numId="8">
    <w:abstractNumId w:val="5"/>
  </w:num>
  <w:num w:numId="9">
    <w:abstractNumId w:val="4"/>
  </w:num>
  <w:num w:numId="10">
    <w:abstractNumId w:val="7"/>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391DCD"/>
    <w:rsid w:val="00104291"/>
    <w:rsid w:val="001D4D4D"/>
    <w:rsid w:val="00225D2C"/>
    <w:rsid w:val="002B5077"/>
    <w:rsid w:val="002D381D"/>
    <w:rsid w:val="00367E3D"/>
    <w:rsid w:val="00391DCD"/>
    <w:rsid w:val="004477D9"/>
    <w:rsid w:val="004733B7"/>
    <w:rsid w:val="004C0363"/>
    <w:rsid w:val="0091012B"/>
    <w:rsid w:val="00B159D2"/>
    <w:rsid w:val="00FB15EA"/>
    <w:rsid w:val="00FD1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3B7"/>
  </w:style>
  <w:style w:type="paragraph" w:styleId="1">
    <w:name w:val="heading 1"/>
    <w:basedOn w:val="a"/>
    <w:link w:val="10"/>
    <w:uiPriority w:val="9"/>
    <w:qFormat/>
    <w:rsid w:val="00391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5D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DC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91DCD"/>
    <w:rPr>
      <w:color w:val="0000FF"/>
      <w:u w:val="single"/>
    </w:rPr>
  </w:style>
  <w:style w:type="paragraph" w:styleId="a4">
    <w:name w:val="Normal (Web)"/>
    <w:basedOn w:val="a"/>
    <w:uiPriority w:val="99"/>
    <w:unhideWhenUsed/>
    <w:rsid w:val="00391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1D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DCD"/>
    <w:rPr>
      <w:rFonts w:ascii="Tahoma" w:hAnsi="Tahoma" w:cs="Tahoma"/>
      <w:sz w:val="16"/>
      <w:szCs w:val="16"/>
    </w:rPr>
  </w:style>
  <w:style w:type="character" w:styleId="a7">
    <w:name w:val="Strong"/>
    <w:basedOn w:val="a0"/>
    <w:uiPriority w:val="22"/>
    <w:qFormat/>
    <w:rsid w:val="00225D2C"/>
    <w:rPr>
      <w:b/>
      <w:bCs/>
    </w:rPr>
  </w:style>
  <w:style w:type="character" w:styleId="a8">
    <w:name w:val="FollowedHyperlink"/>
    <w:basedOn w:val="a0"/>
    <w:uiPriority w:val="99"/>
    <w:semiHidden/>
    <w:unhideWhenUsed/>
    <w:rsid w:val="00225D2C"/>
    <w:rPr>
      <w:color w:val="800080" w:themeColor="followedHyperlink"/>
      <w:u w:val="single"/>
    </w:rPr>
  </w:style>
  <w:style w:type="character" w:customStyle="1" w:styleId="20">
    <w:name w:val="Заголовок 2 Знак"/>
    <w:basedOn w:val="a0"/>
    <w:link w:val="2"/>
    <w:uiPriority w:val="9"/>
    <w:semiHidden/>
    <w:rsid w:val="00225D2C"/>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225D2C"/>
    <w:rPr>
      <w:i/>
      <w:iCs/>
    </w:rPr>
  </w:style>
  <w:style w:type="paragraph" w:styleId="aa">
    <w:name w:val="List Paragraph"/>
    <w:basedOn w:val="a"/>
    <w:uiPriority w:val="34"/>
    <w:qFormat/>
    <w:rsid w:val="002D381D"/>
    <w:pPr>
      <w:ind w:left="720"/>
      <w:contextualSpacing/>
    </w:pPr>
  </w:style>
  <w:style w:type="paragraph" w:styleId="ab">
    <w:name w:val="header"/>
    <w:basedOn w:val="a"/>
    <w:link w:val="ac"/>
    <w:uiPriority w:val="99"/>
    <w:semiHidden/>
    <w:unhideWhenUsed/>
    <w:rsid w:val="00FD1CB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D1CBE"/>
  </w:style>
  <w:style w:type="paragraph" w:styleId="ad">
    <w:name w:val="footer"/>
    <w:basedOn w:val="a"/>
    <w:link w:val="ae"/>
    <w:uiPriority w:val="99"/>
    <w:unhideWhenUsed/>
    <w:rsid w:val="00FD1CB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CBE"/>
  </w:style>
</w:styles>
</file>

<file path=word/webSettings.xml><?xml version="1.0" encoding="utf-8"?>
<w:webSettings xmlns:r="http://schemas.openxmlformats.org/officeDocument/2006/relationships" xmlns:w="http://schemas.openxmlformats.org/wordprocessingml/2006/main">
  <w:divs>
    <w:div w:id="897086050">
      <w:bodyDiv w:val="1"/>
      <w:marLeft w:val="0"/>
      <w:marRight w:val="0"/>
      <w:marTop w:val="0"/>
      <w:marBottom w:val="0"/>
      <w:divBdr>
        <w:top w:val="none" w:sz="0" w:space="0" w:color="auto"/>
        <w:left w:val="none" w:sz="0" w:space="0" w:color="auto"/>
        <w:bottom w:val="none" w:sz="0" w:space="0" w:color="auto"/>
        <w:right w:val="none" w:sz="0" w:space="0" w:color="auto"/>
      </w:divBdr>
    </w:div>
    <w:div w:id="956060896">
      <w:bodyDiv w:val="1"/>
      <w:marLeft w:val="0"/>
      <w:marRight w:val="0"/>
      <w:marTop w:val="0"/>
      <w:marBottom w:val="0"/>
      <w:divBdr>
        <w:top w:val="none" w:sz="0" w:space="0" w:color="auto"/>
        <w:left w:val="none" w:sz="0" w:space="0" w:color="auto"/>
        <w:bottom w:val="none" w:sz="0" w:space="0" w:color="auto"/>
        <w:right w:val="none" w:sz="0" w:space="0" w:color="auto"/>
      </w:divBdr>
      <w:divsChild>
        <w:div w:id="1434669535">
          <w:marLeft w:val="0"/>
          <w:marRight w:val="0"/>
          <w:marTop w:val="0"/>
          <w:marBottom w:val="300"/>
          <w:divBdr>
            <w:top w:val="none" w:sz="0" w:space="0" w:color="auto"/>
            <w:left w:val="none" w:sz="0" w:space="0" w:color="auto"/>
            <w:bottom w:val="none" w:sz="0" w:space="0" w:color="auto"/>
            <w:right w:val="none" w:sz="0" w:space="0" w:color="auto"/>
          </w:divBdr>
        </w:div>
        <w:div w:id="1926457930">
          <w:marLeft w:val="0"/>
          <w:marRight w:val="0"/>
          <w:marTop w:val="225"/>
          <w:marBottom w:val="225"/>
          <w:divBdr>
            <w:top w:val="single" w:sz="6" w:space="8" w:color="DDDDDD"/>
            <w:left w:val="single" w:sz="6" w:space="8" w:color="DDDDDD"/>
            <w:bottom w:val="single" w:sz="6" w:space="8" w:color="DDDDDD"/>
            <w:right w:val="single" w:sz="6" w:space="8" w:color="DDDDDD"/>
          </w:divBdr>
        </w:div>
        <w:div w:id="1442795030">
          <w:marLeft w:val="0"/>
          <w:marRight w:val="0"/>
          <w:marTop w:val="0"/>
          <w:marBottom w:val="0"/>
          <w:divBdr>
            <w:top w:val="none" w:sz="0" w:space="0" w:color="auto"/>
            <w:left w:val="none" w:sz="0" w:space="0" w:color="auto"/>
            <w:bottom w:val="none" w:sz="0" w:space="0" w:color="auto"/>
            <w:right w:val="none" w:sz="0" w:space="0" w:color="auto"/>
          </w:divBdr>
        </w:div>
      </w:divsChild>
    </w:div>
    <w:div w:id="129953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ris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ri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ris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rise.ru/" TargetMode="External"/><Relationship Id="rId4" Type="http://schemas.openxmlformats.org/officeDocument/2006/relationships/settings" Target="settings.xml"/><Relationship Id="rId9" Type="http://schemas.openxmlformats.org/officeDocument/2006/relationships/hyperlink" Target="http://www.manri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75ECC-DB29-4DB9-A9AA-7B5A47CE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4060</Words>
  <Characters>23142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2017-10-09T12:12:00Z</dcterms:created>
  <dcterms:modified xsi:type="dcterms:W3CDTF">2021-09-29T07:41:00Z</dcterms:modified>
</cp:coreProperties>
</file>