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31" w:rsidRPr="00652D31" w:rsidRDefault="00652D31" w:rsidP="0065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652D31" w:rsidRPr="00652D31" w:rsidRDefault="00652D31" w:rsidP="0065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октября 1999 г. № 1678</w:t>
      </w:r>
    </w:p>
    <w:p w:rsidR="00652D31" w:rsidRPr="00652D31" w:rsidRDefault="00652D31" w:rsidP="00652D31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приемной семье</w:t>
      </w:r>
    </w:p>
    <w:p w:rsidR="00652D31" w:rsidRPr="00652D31" w:rsidRDefault="00652D31" w:rsidP="00652D31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652D31" w:rsidRPr="00652D31" w:rsidRDefault="00652D31" w:rsidP="00652D3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5 августа 2002 г. № 1049 (Национальный реестр правовых актов Республики Беларусь, 2002 г., № 89, 5/10901) &lt;C20201049&gt;;</w:t>
      </w:r>
    </w:p>
    <w:p w:rsidR="00652D31" w:rsidRPr="00652D31" w:rsidRDefault="00652D31" w:rsidP="00652D3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23 марта 2005 г. № 307 (Национальный реестр правовых актов Республики Беларусь, 2005 г., № 52, 5/15754) &lt;C20500307&gt;;</w:t>
      </w:r>
    </w:p>
    <w:p w:rsidR="00652D31" w:rsidRPr="00652D31" w:rsidRDefault="00652D31" w:rsidP="00652D3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27 января 2006 г. № 103 (Национальный реестр правовых актов Республики Беларусь, 2006 г., № 20, 5/17175) &lt;C20600103&gt;;</w:t>
      </w:r>
    </w:p>
    <w:p w:rsidR="00652D31" w:rsidRPr="00652D31" w:rsidRDefault="00652D31" w:rsidP="00652D3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17 декабря 2007 г. № 1747 (Национальный реестр правовых актов Республики Беларусь, 2008 г., № 6, 5/26438) &lt;C20701747&gt;;</w:t>
      </w:r>
    </w:p>
    <w:p w:rsidR="00652D31" w:rsidRPr="00652D31" w:rsidRDefault="00652D31" w:rsidP="00652D3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23 июля 2010 г. № 1095 (Национальный реестр правовых актов Республики Беларусь, 2010 г., № 184, 5/32249) &lt;C21001095&gt;;</w:t>
      </w:r>
    </w:p>
    <w:p w:rsidR="00652D31" w:rsidRPr="00652D31" w:rsidRDefault="00AC3DBD" w:rsidP="00652D3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="00652D31" w:rsidRPr="00652D31">
          <w:rPr>
            <w:rFonts w:ascii="Times New Roman" w:eastAsia="Times New Roman" w:hAnsi="Times New Roman" w:cs="Times New Roman"/>
            <w:color w:val="734900"/>
            <w:sz w:val="24"/>
            <w:szCs w:val="24"/>
            <w:u w:val="single"/>
            <w:lang w:eastAsia="ru-RU"/>
          </w:rPr>
          <w:t>Постановление Совета Министров Республики Беларусь от 4 августа 2011 г. № 1049</w:t>
        </w:r>
      </w:hyperlink>
      <w:r w:rsidR="00652D31"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(Национальный реестр правовых актов Республики Беларусь, 2011 г., № 92, 5/34264) &lt;C21101049&gt;;</w:t>
      </w:r>
    </w:p>
    <w:p w:rsidR="00652D31" w:rsidRPr="00652D31" w:rsidRDefault="00652D31" w:rsidP="00652D3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 &lt;C21200659&gt;;</w:t>
      </w:r>
    </w:p>
    <w:p w:rsidR="00652D31" w:rsidRPr="00652D31" w:rsidRDefault="00652D31" w:rsidP="00652D3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8 мая 2013 г. № 356 (Национальный правовой Интернет-портал Республики Беларусь, 29.05.2013, 5/37295) &lt;C21300356&gt;;</w:t>
      </w:r>
    </w:p>
    <w:p w:rsidR="00652D31" w:rsidRPr="00652D31" w:rsidRDefault="00652D31" w:rsidP="00652D3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5 февраля 2014 г. № 100 (Национальный правовой Интернет-портал Республики Беларусь, 08.02.2014, 5/38404) &lt;C21400100&gt;;</w:t>
      </w:r>
    </w:p>
    <w:p w:rsidR="00652D31" w:rsidRPr="00652D31" w:rsidRDefault="00652D31" w:rsidP="00652D3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 &lt;C21600334&gt;;</w:t>
      </w:r>
    </w:p>
    <w:p w:rsidR="00652D31" w:rsidRPr="00652D31" w:rsidRDefault="00652D31" w:rsidP="00652D3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28 декабря 2018 г. № 961 (Национальный правовой Интернет-портал Республики Беларусь, 30.12.2018, 5/45989) &lt;C21800961&gt;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принятием </w:t>
      </w:r>
      <w:hyperlink r:id="rId5" w:history="1">
        <w:r w:rsidRPr="00652D31">
          <w:rPr>
            <w:rFonts w:ascii="Times New Roman" w:eastAsia="Times New Roman" w:hAnsi="Times New Roman" w:cs="Times New Roman"/>
            <w:color w:val="734900"/>
            <w:sz w:val="24"/>
            <w:szCs w:val="24"/>
            <w:u w:val="single"/>
            <w:lang w:eastAsia="ru-RU"/>
          </w:rPr>
          <w:t>Кодекса</w:t>
        </w:r>
      </w:hyperlink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Беларусь о браке и семье Совет Министров Республики Беларусь ПОСТАНОВЛЯЕТ: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прилагаемое </w:t>
      </w:r>
      <w:hyperlink r:id="rId6" w:anchor="Заг_Утв_1" w:history="1">
        <w:r w:rsidRPr="00652D31">
          <w:rPr>
            <w:rFonts w:ascii="Times New Roman" w:eastAsia="Times New Roman" w:hAnsi="Times New Roman" w:cs="Times New Roman"/>
            <w:color w:val="734900"/>
            <w:sz w:val="24"/>
            <w:szCs w:val="24"/>
            <w:u w:val="single"/>
            <w:lang w:eastAsia="ru-RU"/>
          </w:rPr>
          <w:t>Положение</w:t>
        </w:r>
      </w:hyperlink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приемной семье.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Министерству образования: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согласованию с облисполкомами и Минским горисполкомом утвердить форму договора о передаче ребенка (детей) на воспитание в приемную семью и образец удостоверения, выдаваемого приемным родителям;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иные меры по реализации настоящего постановления.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505" w:type="dxa"/>
        <w:tblCellMar>
          <w:left w:w="0" w:type="dxa"/>
          <w:right w:w="0" w:type="dxa"/>
        </w:tblCellMar>
        <w:tblLook w:val="04A0"/>
      </w:tblPr>
      <w:tblGrid>
        <w:gridCol w:w="7260"/>
        <w:gridCol w:w="7245"/>
      </w:tblGrid>
      <w:tr w:rsidR="00652D31" w:rsidRPr="00652D31" w:rsidTr="00652D31">
        <w:tc>
          <w:tcPr>
            <w:tcW w:w="7249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2D31" w:rsidRPr="00652D31" w:rsidRDefault="00652D31" w:rsidP="0065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7234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2D31" w:rsidRPr="00652D31" w:rsidRDefault="00652D31" w:rsidP="0065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С.Линг</w:t>
            </w:r>
            <w:proofErr w:type="spellEnd"/>
          </w:p>
        </w:tc>
      </w:tr>
    </w:tbl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505" w:type="dxa"/>
        <w:tblCellMar>
          <w:left w:w="0" w:type="dxa"/>
          <w:right w:w="0" w:type="dxa"/>
        </w:tblCellMar>
        <w:tblLook w:val="04A0"/>
      </w:tblPr>
      <w:tblGrid>
        <w:gridCol w:w="10340"/>
        <w:gridCol w:w="4165"/>
      </w:tblGrid>
      <w:tr w:rsidR="00652D31" w:rsidRPr="00652D31" w:rsidTr="00F743EA">
        <w:trPr>
          <w:trHeight w:val="277"/>
        </w:trPr>
        <w:tc>
          <w:tcPr>
            <w:tcW w:w="103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65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652D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anchorЗаг_Утв_1"/>
            <w:bookmarkStart w:id="1" w:name="Заг_Утв_1"/>
            <w:bookmarkEnd w:id="0"/>
            <w:bookmarkEnd w:id="1"/>
            <w:r w:rsidRPr="00652D3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652D31" w:rsidRPr="00652D31" w:rsidRDefault="00652D31" w:rsidP="0065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lang w:eastAsia="ru-RU"/>
              </w:rPr>
              <w:t>Постановление </w:t>
            </w:r>
            <w:r w:rsidRPr="00652D31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 </w:t>
            </w:r>
            <w:r w:rsidRPr="00652D31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 </w:t>
            </w:r>
            <w:r w:rsidRPr="00652D31">
              <w:rPr>
                <w:rFonts w:ascii="Times New Roman" w:eastAsia="Times New Roman" w:hAnsi="Times New Roman" w:cs="Times New Roman"/>
                <w:lang w:eastAsia="ru-RU"/>
              </w:rPr>
              <w:br/>
              <w:t>28.10.1999 № 1678</w:t>
            </w:r>
            <w:r w:rsidRPr="00652D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52D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 редакции постановления </w:t>
            </w:r>
            <w:r w:rsidRPr="00652D31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 </w:t>
            </w:r>
            <w:r w:rsidRPr="00652D31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 </w:t>
            </w:r>
            <w:r w:rsidRPr="00652D31">
              <w:rPr>
                <w:rFonts w:ascii="Times New Roman" w:eastAsia="Times New Roman" w:hAnsi="Times New Roman" w:cs="Times New Roman"/>
                <w:lang w:eastAsia="ru-RU"/>
              </w:rPr>
              <w:br/>
              <w:t>17.07.2012 № 659)</w:t>
            </w:r>
          </w:p>
        </w:tc>
      </w:tr>
    </w:tbl>
    <w:p w:rsidR="00652D31" w:rsidRPr="00652D31" w:rsidRDefault="00652D31" w:rsidP="00652D3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Заг_Прил_Утв_1"/>
      <w:bookmarkStart w:id="3" w:name="anchorЗаг_Прил_Утв_1"/>
      <w:bookmarkEnd w:id="2"/>
      <w:bookmarkEnd w:id="3"/>
      <w:r w:rsidRPr="00652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ПОЛОЖЕНИЕ</w:t>
      </w:r>
      <w:r w:rsidRPr="00652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приемной семье</w:t>
      </w:r>
    </w:p>
    <w:p w:rsidR="00652D31" w:rsidRPr="00652D31" w:rsidRDefault="00652D31" w:rsidP="00652D3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</w:t>
      </w:r>
      <w:r w:rsidRPr="00652D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ОБЩИЕ ПОЛОЖЕНИЯ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Приемная семья является одной из форм устройства детей-сирот и детей, оставшихся без попечения родителей, на воспитание в семью. 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Приемная семья образуется на основании решения органа опеки и попечительства о создании приемной семьи, а также договора об условиях воспитания и содержания детей и трудового договора, заключаемых управлением (отделом) образования районного, городского исполнительного комитета, местной администрации района в городе (далее – управление (отдел) образования) по месту нахождения органа опеки и попечительства, принявшего решение о создании приемной семьи.</w:t>
      </w:r>
      <w:proofErr w:type="gramEnd"/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полной семье договор об условиях воспитания и содержания детей заключается с обоими супругами, а трудовой договор – с одним из них.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заключившие договор об условиях воспитания и содержания детей, являются приемными родителями принятого на воспитание ребенка (детей).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 воспитание в приемную семью передается от одного до четырех детей-сирот и детей, оставшихся без попечения родителей (далее – дети), с учетом детей, над которыми установлена опека (попечительство) одним из супругов.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Количество детей, которые могут быть переданы на воспитание в приемную семью, очередность и сроки их передачи определяет управление (отдел) образования по месту жительства приемной семьи.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Управления (отделы) образования, учреждения образования, в которых обучаются (воспитываются) дети, переданные на воспитание в приемную семью (далее – приемные дети), и социально-педагогические центры предоставляют приемным семьям психологическую и педагогическую помощь и социально-педагогическую поддержку.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Психологическая и педагогическая 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социально-педагогическая поддержка осуществляются в соответствии с договором об условиях воспитания и содержания детей и планом развития приемной семьи.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развития приемной семьи разрабатывается приемными родителями совместно с управлением (отделом) образования или организацией, обеспечивающей психологическую и педагогическую помощь приемным детям и приемным родителям, на 6 месяцев с учетом оценки потребностей приемных детей, запросов приемных родителей и содержания организационной и методической работы с семьями, принявшими на воспитание детей, в районе, городе и утверждается для каждой приемной семьи управлением (отделом) образования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Управления (отделы) образования, уполномоченные ими организации, осуществляют контроль и анализируют исполнение приемными родителями должностных обязанностей и обязанностей опекуна (попечителя).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воспитанием, образованием, удовлетворением основных жизненных потребностей приемных детей, подготовкой их к самостоятельной жизни, выполнением приемными родителями договора об условиях воспитания и содержания детей и плана развития приемной семьи осуществляется: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 три месяца воспитания каждого приемного ребенка – не реже одного раза в неделю;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первых трех месяцев воспитания и до одного года – не реже одного раза в месяц;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 и последующие годы воспитания ребенка – не реже одного раза в полугодие.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Формы контроля (беседы с педагогами приемных детей, приемными родителями, детьми, в том числе по телефону, встречи с приемной семьей, посещение приемной семьи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дому и 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порядок контроля определяются договором об условиях воспитания и содержания детей.</w:t>
      </w:r>
    </w:p>
    <w:p w:rsidR="00652D31" w:rsidRPr="00652D31" w:rsidRDefault="00652D31" w:rsidP="00652D3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2</w:t>
      </w:r>
      <w:r w:rsidRPr="00652D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ПОРЯДОК ОРГАНИЗАЦИИ ПРИЕМНОЙ СЕМЬИ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Управление (отдел) образования организует поиск и подбор кандидатов в приемные родители, предоставляет им информацию и перечень документов, необходимых для создания приемной семьи, организует проведение обучающих курсов (лектории, тематические семинары, практикумы, тренинги), направленных на формирование компетенций в решении вопросов защиты прав и законных интересов приемных детей (далее – обучающие курсы).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Кандидаты в приемные родители обращаются в управление (отдел) образования по месту своего жительства с заявлением о создании приемной семьи. Лица, состоящие в браке, указывают в заявлении, кто из супругов ходатайствует о приеме на работу в должности приемного родителя.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наличия в районе (городе) детей, которые могут быть переданы на воспитание в приемную семью, управление (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отдел) 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знакомит кандидатов в приемные родители с порядком создания и функционирования приемных семей и порядком подготовки документов, указанных в пункте 4.6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1/11590) (далее – перечень).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детей, которые могут быть переданы на воспитание в приемную семью, управление (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отдел) 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организует учет кандидатов в приемные родители.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(отдел) образования либо уполномоченные им организации проводят обследование условий жизни кандидатов в приемные родители, изучают их личностные особенности, уклад жизни и традиции семьи, межличностные взаимоотношения в семье, оценивают готовность всех членов семьи удовлетворить основные жизненные потребности приемных детей и обеспечить защиту их прав и законных интересов, что отражается в акте обследования условий жизни кандидатов в приемные родители.</w:t>
      </w:r>
      <w:proofErr w:type="gramEnd"/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подборе кандидатов в приемные родители управление (отдел) образования учитывает опыт и результаты воспитания ими родных, подопечных и усыновленных детей, продолжительность срока и результаты патронатного воспитания ребенка (детей).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Для подготовки проекта решения органа опеки и попечительства о создании приемной семьи и передаче ребенка (детей) на воспитание в приемную семью управлением (отделом) образования </w:t>
      </w:r>
      <w:proofErr w:type="spell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истребуются</w:t>
      </w:r>
      <w:proofErr w:type="spell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соответствующих органов и организаций следующие документы и (или) сведения: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документа, подтверждающего право собственности кандидатов в приемные родители на жилое помещение или право владения и пользования жилым помещением;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 о месте работы, службы и занимаемой должности кандидатов в приемные родители;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доходах;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отсутствии у кандидатов в приемные родители, а также проживающих совместно с ними совершеннолетних членов семьи судимости, а также о том,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 о том, лишались ли кандидаты в приемные родители родительских прав, было ли ранее в отношении них отменено усыновление, признавались ли недееспособными или ограниченно дееспособными;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том, признавались ли дети кандидатов в приемные родители нуждающимися в государственной защите, отстранялись ли кандидаты в приемные родители от обязанностей опекуна, попечителя за ненадлежащее выполнение возложенных на них обязанностей.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обследования условий жизни кандидатов в приемные родители и документов и (или) сведений, указанных в </w:t>
      </w:r>
      <w:hyperlink r:id="rId7" w:anchor="Заг_Утв_1&amp;Point=10" w:history="1">
        <w:r w:rsidRPr="00652D31">
          <w:rPr>
            <w:rFonts w:ascii="Times New Roman" w:eastAsia="Times New Roman" w:hAnsi="Times New Roman" w:cs="Times New Roman"/>
            <w:color w:val="734900"/>
            <w:sz w:val="24"/>
            <w:szCs w:val="24"/>
            <w:u w:val="single"/>
            <w:lang w:eastAsia="ru-RU"/>
          </w:rPr>
          <w:t>пункте 10</w:t>
        </w:r>
      </w:hyperlink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управление (отдел) образования в 20-дневный срок со дня подачи заявления со всеми необходимыми документами включает в акт обследования условий жизни кандидатов в приемные родители заключение о наличии в их семье условий, необходимых для воспитания детей, и информирует заявителей о сроках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прохождения обучающих курсов.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Освоение образовательной программы обучающих курсов является обязательным условием для рассмотрения органом опеки и попечительства вопроса о передаче детей на воспитание в приемную семью кандидатов в приемные родители.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освоения образовательной программы обучающих курсов кандидаты в приемные родители должны знать условия создания и функционирования приемных семей, приобрести умения и навыки работы по удовлетворению основных жизненных потребностей приемных детей, подготовке приемных детей к самостоятельной жизни, организации социальной, медицинской, педагогической и психологической коррекции проблем приемных детей.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Кандидаты в приемные родители, не располагающие условиями, необходимыми для удовлетворения потребностей ребенка, для которого подбирается семья, в число слушателей обучающих курсов не включаются. В этом случае управление (отдел) образования по желанию заявителей может вернуть им документы, не вынося вопрос на рассмотрение органа опеки и попечительства.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завершении освоения образовательной программы обучающих курсов управление (отдел) образования знакомит кандидатов в приемные родители с условиями трудового договора, договора об условиях воспитания и содержания детей, предоставляет им информацию о детях, которые могут быть переданы на воспитание в приемную семью на территории района (города), и выдает направление для посещений этих детей по месту их проживания (нахождения) и знакомства с ними.</w:t>
      </w:r>
      <w:proofErr w:type="gramEnd"/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письменному заявлению кандидата в приемные родители орган опеки и попечительства выдает ему заключение о наличии у него условий, необходимых для воспитания ребенка. На основании этого заключения кандидат в приемные родители может заключить с руководителем детского </w:t>
      </w:r>
      <w:proofErr w:type="spell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интернатного</w:t>
      </w:r>
      <w:proofErr w:type="spell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учреждения, учреждения профессионально-технического, среднего специального, высшего образования договор патронатного воспитания детей, которые предложены ему для устройства на воспитание в приемную семью.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 Администрация детского </w:t>
      </w:r>
      <w:proofErr w:type="spell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интернатного</w:t>
      </w:r>
      <w:proofErr w:type="spell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учреждения, учреждения профессионально-технического, среднего специального, высшего образования, управление (отдел) образования по месту жительства вновь выявленного ребенка обязана ознакомить кандидата в приемные родители с личным делом ребенка (сведениями о ребенке) и информацией о состоянии его здоровья.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учреждения, в котором находится ребенок, управление (отдел) образования несут ответственность в установленном законодательством порядке за достоверность предоставляемых сведений о ребенке.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После знакомства с ребенком (детьми) кандидаты в приемные родители обращаются в управление (отдел) образования с заявлением в адрес органа опеки и попечительства о передаче им на воспитание конкретного ребенка (детей).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На основании документов и сведений, указанных в пункте 4.6 перечня, </w:t>
      </w:r>
      <w:hyperlink r:id="rId8" w:anchor="Заг_Утв_1&amp;Point=10" w:history="1">
        <w:r w:rsidRPr="00652D31">
          <w:rPr>
            <w:rFonts w:ascii="Times New Roman" w:eastAsia="Times New Roman" w:hAnsi="Times New Roman" w:cs="Times New Roman"/>
            <w:color w:val="734900"/>
            <w:sz w:val="24"/>
            <w:szCs w:val="24"/>
            <w:u w:val="single"/>
            <w:lang w:eastAsia="ru-RU"/>
          </w:rPr>
          <w:t>пунктах 10</w:t>
        </w:r>
      </w:hyperlink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4" w:name="Заг_Утв_1&amp;Point=32"/>
      <w:bookmarkEnd w:id="4"/>
      <w:r w:rsidR="00AC3DBD"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"http://world_of_law.pravo.by/text.asp?RN=C29901678" \l "Заг_Утв_1&amp;Point=32" </w:instrText>
      </w:r>
      <w:r w:rsidR="00AC3DBD"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52D31">
        <w:rPr>
          <w:rFonts w:ascii="Times New Roman" w:eastAsia="Times New Roman" w:hAnsi="Times New Roman" w:cs="Times New Roman"/>
          <w:color w:val="734900"/>
          <w:sz w:val="24"/>
          <w:szCs w:val="24"/>
          <w:u w:val="single"/>
          <w:lang w:eastAsia="ru-RU"/>
        </w:rPr>
        <w:t>32</w:t>
      </w:r>
      <w:r w:rsidR="00AC3DBD"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управление (отдел) образования готовит заключение о том, соответствует ли интересам ребенка устройство на воспитание в семью кандидатов в </w:t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приемные родители, и проект решения органа опеки и попечительства о создании приемной семьи.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органа опеки и попечительства о создании приемной семьи направляется управлением (отделом) образования в орган опеки и попечительства и рассматривается органом опеки и попечительства в срок, указанный в пункте 4.6 перечня.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о создании приемной семьи орган опеки и попечительства указывает сведения о ребенке (детях), который передается на воспитание в приемную семью, устанавливает ежемесячные денежные выплаты на содержание ребенка (детей), поручает управлению (отделу) образования заключить договор (договоры) об условиях воспитания и содержания детей и трудовой договор.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органом опеки и попечительства решения об отказе в создании приемной семьи управление (отдел) образования возвращает заявителю все документы вместе с решением органа опеки и попечительства.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Срок, на который ребенок передается в приемную семью, устанавливается договором об условиях воспитания и содержания детей.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об условиях воспитания и содержания детей по форме согласно </w:t>
      </w:r>
      <w:hyperlink r:id="rId9" w:anchor="Прил_Утв_1" w:history="1">
        <w:r w:rsidRPr="00652D31">
          <w:rPr>
            <w:rFonts w:ascii="Times New Roman" w:eastAsia="Times New Roman" w:hAnsi="Times New Roman" w:cs="Times New Roman"/>
            <w:color w:val="734900"/>
            <w:sz w:val="24"/>
            <w:szCs w:val="24"/>
            <w:u w:val="single"/>
            <w:lang w:eastAsia="ru-RU"/>
          </w:rPr>
          <w:t>приложению</w:t>
        </w:r>
      </w:hyperlink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на срок от одного месяца до достижения ребенком возраста 18 лет или до поступления ребенка до достижения совершеннолетия в учреждение профессионально-технического, среднего специального или высшего образования.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договор заключается на срок действия договора об условиях воспитания и содержания детей.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заключения трудового договора управление (отдел) образования знакомит приемного родителя с должностной инструкцией и правилами внутреннего трудового распорядка.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 Договор об условиях воспитания и содержания 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основаниям, предусмотренным в </w:t>
      </w:r>
      <w:hyperlink r:id="rId10" w:anchor="~&amp;Article=167" w:history="1">
        <w:r w:rsidRPr="00652D31">
          <w:rPr>
            <w:rFonts w:ascii="Times New Roman" w:eastAsia="Times New Roman" w:hAnsi="Times New Roman" w:cs="Times New Roman"/>
            <w:color w:val="734900"/>
            <w:sz w:val="24"/>
            <w:szCs w:val="24"/>
            <w:u w:val="single"/>
            <w:lang w:eastAsia="ru-RU"/>
          </w:rPr>
          <w:t>статьях 167</w:t>
        </w:r>
      </w:hyperlink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1" w:anchor="~&amp;Article=168" w:history="1">
        <w:r w:rsidRPr="00652D31">
          <w:rPr>
            <w:rFonts w:ascii="Times New Roman" w:eastAsia="Times New Roman" w:hAnsi="Times New Roman" w:cs="Times New Roman"/>
            <w:color w:val="734900"/>
            <w:sz w:val="24"/>
            <w:szCs w:val="24"/>
            <w:u w:val="single"/>
            <w:lang w:eastAsia="ru-RU"/>
          </w:rPr>
          <w:t>168</w:t>
        </w:r>
      </w:hyperlink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 Республики Беларусь о браке и семье.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смерти одного из приемных родителей, расторжения их брака, выявления у одного из них заболевания, препятствующего исполнению обязанностей опекуна (попечителя), вступления в брак одинокого приемного родителя вопрос о продолжении функционирования приемной семьи решается органом опеки и попечительства.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При досрочном расторжении одной из сторон договора об условиях воспитания и содержания ребенка (детей) и (или) трудового договора вопрос о возможности воспитания детей в данной семье решается органом опеки и попечительства.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возникающие в результате досрочного расторжения указанных договоров имущественные и финансовые вопросы решаются по соглашению сторон, а при возникновении спора – судом в установленном законодательством порядке.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При передаче на воспитание в приемную семью нескольких детей может быть заключен один договор об условиях воспитания и содержания детей.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дети передаются на воспитание в приемную семью в разное время, в каждом случае принимается решение органа опеки и попечительства о передаче ребенка (детей) на воспитание в приемную семью и заключается отдельный договор об условиях воспитания и 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вновь поступающего в семью ребенка (детей). При подготовке решения органа опеки и попечительства о передаче следующего ребенка (детей) на воспитание в уже созданную приемную семью не требуется представление документов, указанных в пункте 4.6 перечня </w:t>
      </w:r>
      <w:proofErr w:type="spell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Start w:id="5" w:name="Заг_Утв_1&amp;Point=10"/>
      <w:bookmarkEnd w:id="5"/>
      <w:r w:rsidR="00AC3DBD"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"http://world_of_law.pravo.by/text.asp?RN=C29901678" \l "Заг_Утв_1&amp;Point=10" </w:instrText>
      </w:r>
      <w:r w:rsidR="00AC3DBD"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52D31">
        <w:rPr>
          <w:rFonts w:ascii="Times New Roman" w:eastAsia="Times New Roman" w:hAnsi="Times New Roman" w:cs="Times New Roman"/>
          <w:color w:val="734900"/>
          <w:sz w:val="24"/>
          <w:szCs w:val="24"/>
          <w:u w:val="single"/>
          <w:lang w:eastAsia="ru-RU"/>
        </w:rPr>
        <w:t>пункте</w:t>
      </w:r>
      <w:proofErr w:type="spellEnd"/>
      <w:r w:rsidRPr="00652D31">
        <w:rPr>
          <w:rFonts w:ascii="Times New Roman" w:eastAsia="Times New Roman" w:hAnsi="Times New Roman" w:cs="Times New Roman"/>
          <w:color w:val="734900"/>
          <w:sz w:val="24"/>
          <w:szCs w:val="24"/>
          <w:u w:val="single"/>
          <w:lang w:eastAsia="ru-RU"/>
        </w:rPr>
        <w:t xml:space="preserve"> 10</w:t>
      </w:r>
      <w:r w:rsidR="00AC3DBD"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Передача других детей в приемную семью возможна только в том случае, если процесс адаптации ранее принятых приемных детей проходит успешно, что подтверждается заключением управления (отдела) образования либо уполномоченных им органов и организаций.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Трудоустройство несовершеннолетнего приемного ребенка не влечет расторжения (прекращения) договора об условиях воспитания и содержания детей и (или) трудового договора.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24. В случае принятия решения органом опеки и попечительства об эмансипации приемного ребенка одновременно принимается решение о расторжении договора об условиях воспитания и содержания этого ребенка, а также трудового договора, если в семье не воспитываются другие приемные дети.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Не допускается заключение трудового договора с близкими родственниками ребенка (детей) – с братьями, сестрами, дедом, бабкой.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детей в приемную семью не влечет возникновения между приемными родителями и приемными детьми правоотношений, вытекающих из родства.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Деятельность приемной семьи прекращается на основании решения органа опеки и попечительства о прекращении деятельности приемной семьи и освобождении (отстранении) приемных родителей от обязанностей опекунов, попечителей, а также прекращения действия договора об условиях воспитания и содержания детей и трудового договора.</w:t>
      </w:r>
    </w:p>
    <w:p w:rsidR="00652D31" w:rsidRPr="00652D31" w:rsidRDefault="00652D31" w:rsidP="00652D3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3</w:t>
      </w:r>
      <w:r w:rsidRPr="00652D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ПЕРЕДАЧА ДЕТЕЙ НА ВОСПИТАНИЕ В ПРИЕМНУЮ СЕМЬЮ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 На воспитание в приемную семью передаются дети, в том числе находящиеся на воспитании в домах ребенка, социально-педагогических учреждениях, школах-интернатах для детей-сирот и детей, оставшихся без попечения родителей, вспомогательных школах-интернатах, специальных общеобразовательных школах-интернатах, домах-интернатах для детей-инвалидов с особенностями психофизического развития и иных детских </w:t>
      </w:r>
      <w:proofErr w:type="spell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интернатных</w:t>
      </w:r>
      <w:proofErr w:type="spell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учреждениях, учреждениях профессионально-технического, среднего специального, высшего образования.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В первую очередь дети передаются на воспитание в полные семьи, имеющие постоянный источник доходов и условия для совместного воспитания братьев и сестер.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Передача детей в приемную семью осуществляется с учетом их желания, а по достижении возраста десяти лет – только с их согласия.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Братья и сестры, как правило, передаются на воспитание в одну приемную семью.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устройстве в приемную семью менее четырех приемных детей и наличии у приемной семьи необходимых условий договором об условиях воспитания и содержания детей устанавливается возможность увеличения числа приемных детей, в том числе устройства в нее на воспитание вновь выявленных братьев и сестер приемного ребенка (детей), лишившихся попечения родителей.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размещения в одной приемной семье братьев и сестер дети могут быть переданы на воспитание в приемные семьи, проживающие на расстоянии, позволяющем обеспечить постоянное общение приемных детей. При этом договором об условиях воспитания и содержания детей на приемные семьи, принимающие на воспитание братьев и сестер, возлагается обязанность обеспечивать их регулярное общение.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Дети с особенностями психофизического развития, дети-инвалиды, дети в возрасте до трех лет передаются в приемную семью только при наличии в семье необходимых условий.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 Администрация детского </w:t>
      </w:r>
      <w:proofErr w:type="spell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интернатного</w:t>
      </w:r>
      <w:proofErr w:type="spell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учреждения, учреждения профессионально-технического, среднего специального, высшего образования, управление (отдел) образования по месту жительства вновь выявленного ребенка обязаны обеспечить подготовку ребенка к передаче на воспитание в приемную семью: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психологическую и педагогическую диагностику ребенка;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оценку потребностей ребенка</w:t>
      </w:r>
      <w:r w:rsidRPr="00652D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формой, утвержденной Министерством образования;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до сведения приемных родителей информацию о потребностях ребенка и рекомендации о формах и методах воспитания ребенка, соответствующих особенностям личности ребенка.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 На каждого ребенка, передаваемого в приемную семью, орган опеки и попечительства или администрация учреждения образования, организации </w:t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здравоохранения, организации социального обслуживания передают приемным родителям следующие документы: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рождении ребенка;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справку о состоянии здоровья ребенка, передаваемого на воспитание в приемную семью;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 обучении (образовании) – для детей, получающих общее среднее образование;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правовые основания для передачи ребенка на воспитание в приемную семью (свидетельство о смерти родителя (родителей), копию решения суда о лишении родителя (родителей) родительских прав, признании родителей недееспособными, безвестно отсутствующими или умершими, акт органа внутренних дел об обнаружении брошенного ребенка и другие);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наличии братьев и сестер и их местонахождении;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опись имущества, принадлежащего ребенку, и сведения о лицах, отвечающих за его сохранность;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наличие у ребенка в собственности и (или) во владении и пользовании жилого помещения;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документы, имеющиеся в личном деле ребенка.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передаче на воспитание в приемную семью ребенка-инвалида или ребенка, родители которого умерли (признаны в судебном порядке умершими, безвестно отсутствующими), приемным родителям одновременно передается пенсионное удостоверение и разъясняется порядок обращения по вопросу о выплате пенсии в районное (городское) управление по труду, занятости и социальной защите по месту жительства приемной семьи. 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пенсия по инвалидности либо по случаю потери кормильца не была назначена, то приемным родителям передаются имеющиеся документы, подтверждающие право на пенсию (документы о стаже работы и размере заработной платы родителей, заключение медико-реабилитационной экспертной комиссии об установлении ребенку инвалидности и другие), и разъясняется порядок обращения в районное (городское) управление по труду, занятости и социальной защите с заявлением о назначении пенсии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указанные в частях первой и второй настоящего пункта, передаются непосредственно приемным родителям по акту не позднее дня заключения договора об условиях воспитания и содержания детей. Акт передачи документов ребенка его приемным родителям составляется в двух экземплярах, один из которых хранится у приемных родителей, а второй – в личном деле подопечного.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Ребенок, воспитывающийся в приемной семье, имеет право на общение с родителями и другими родственниками, за исключением случаев, когда такое общение не отвечает его интересам. Приемный родитель обязан готовить ребенка к общению с родителями и другими родственниками и обеспечивать это общение.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 Приемные родители могут обратиться в управление (отдел) образования с заявлением об ограничении общения приемного ребенка (детей) с родителями, другими родственниками в случаях, когда такое общение не соответствует его интересам. В заявлении они указывают, с кем из родственников, по каким причинам общение ребенка противоречит его интересам.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(отдел) образования выясняет желание ребенка, достигшего возраста десяти лет, и готовит проект решения органа опеки и попечительства о порядке общения приемного ребенка с родителями и другими родственниками с указанием времени, места и иных условий общения либо об ограничении такого общения.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 При поступлении приемного ребенка на обучение в учреждение профессионально-технического, среднего специального, высшего образования и раздельном проживании с приемными родителями договор об условиях воспитания и содержания детей расторгается со дня зачисления ребенка в такое учреждение образования. Если в семье не воспитываются другие приемные дети, одновременно расторгается и трудовой договор.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необходимости органом опеки и попечительства может быть решен вопрос об установлении попечительства над ребенком и раздельном проживании с попечителями.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 При зачислении приемных детей в учреждения образования Министерства обороны, Министерства по чрезвычайным ситуациям и Министерства спорта и туризма договоры об условиях воспитания и содержания детей, заключенные с приемными родителями, действуют до совершеннолетия приемных детей. Законными представителями таких детей остаются приемные родители, осуществлявшие опеку (попечительство) над ними до поступления в указанные учреждения образования, если приемные дети не приобрели дееспособность в полном объеме в порядке, установленном законодательством Республики Беларусь.</w:t>
      </w:r>
    </w:p>
    <w:p w:rsidR="00652D31" w:rsidRPr="00652D31" w:rsidRDefault="00652D31" w:rsidP="00652D3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4</w:t>
      </w:r>
      <w:r w:rsidRPr="00652D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ПРИЕМНЫЕ РОДИТЕЛИ, ИХ ПРАВА И ОБЯЗАННОСТИ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 Приемные родители являются опекунами (попечителями) приемных детей, осуществляют права и обязанности опекуна (попечителя) в соответствии с </w:t>
      </w:r>
      <w:hyperlink r:id="rId12" w:anchor="~&amp;Chapter=14" w:history="1">
        <w:r w:rsidRPr="00652D31">
          <w:rPr>
            <w:rFonts w:ascii="Times New Roman" w:eastAsia="Times New Roman" w:hAnsi="Times New Roman" w:cs="Times New Roman"/>
            <w:color w:val="734900"/>
            <w:sz w:val="24"/>
            <w:szCs w:val="24"/>
            <w:u w:val="single"/>
            <w:lang w:eastAsia="ru-RU"/>
          </w:rPr>
          <w:t>главой 14</w:t>
        </w:r>
      </w:hyperlink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Кодекса Республики Беларусь о браке и семье и несут ответственность за ненадлежащее воспитание и содержание приемных детей и защиту их прав и законных интересов в соответствии с законодательными актами Республики Беларусь.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 Приемные родители обязаны: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проживать совместно с приемными детьми;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приемным детям соответствующие санитарно-эпидемиологическим требованиям условия проживания (отдельную комнату или ее часть, отдельную кровать, рабочее место, место для игр);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уход за приемными детьми, совместный быт и досуг, надзор за их поведением и образом жизни;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медицинские обследования и лечение в соответствии с медицинскими показаниями, рекомендациями и состоянием здоровья детей.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 Воспитание приемных детей, обеспечение их нравственного и физического развития, создание необходимых условий для получения ими образования, подготовка приемных детей к самостоятельной жизни, защита их прав и законных интересов осуществляются в соответствии с планом развития приемной семьи.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посещения ребенком учреждения общего среднего образования по состоянию здоровья приемные родители обязаны обеспечить получение им образования в установленных законодательством Республики Беларусь доступных для ребенка формах.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приемными родителями должностных обязанностей, обеспечения профессионального сотрудничества и преемственности в организации обучения и воспитания приемного ребенка (приемных детей) с учреждениями образования может регламентироваться правилами внутреннего трудового распорядка управления (отдела) образования.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 Управление (отдел) образования в пятидневный срок со дня заключения договора об условиях воспитания и содержания детей на каждого приемного ребенка выдает каждому приемному родителю удостоверение на право представления интересов подопечного по форме, утвержденной Советом Министров Республики Беларусь, на срок действия договора об условиях воспитания и содержания детей.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досрочном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 Приемные родители вправе помещать детей в учреждения образования для получения дошкольного и специального образования в порядке, установленном законодательством Республики Беларусь.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42. 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время отсутствия в семье приемного родителя, заключившего трудовой договор, либо отсутствия у него возможности исполнять должностные обязанности по основаниям, установленным законодательством Республики Беларусь о труде (командировка, прохождение обучающих курсов, временная нетрудоспособность, </w:t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трудовой отпуск и другое), воспитание, уход и надзор за приемным ребенком (детьми) обеспечивает второй приемный родитель в рамках обязанностей опекуна (попечителя) либо по его заявлению управлением (отделом) образования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обеспечивается устройство приемного ребенка (детей) на воспитание в другую приемную семью, детский дом семейного типа, социально-педагогическое учреждение либо в воспитательно-оздоровительное учреждение образования. 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устройстве ребенка (детей) в другую приемную семью, детский дом семейного типа заключается договор об условиях воспитания и содержания ребенка (детей) между управлением (отделом) образования и приемными родителями (родителями-воспитателями), принимающими ребенка (детей) на срок отсутствия у приемных родителей, являющихся его законными представителями, возможности выполнять договор об условиях воспитания и содержания ребенка (детей).</w:t>
      </w:r>
      <w:proofErr w:type="gramEnd"/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Приемный родитель, отсутствующий в семье по основаниям, установленным законодательством Республики Беларусь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другой приемной семье, детском доме семейного типа, детской деревне (городке) не позднее дня передачи ребенка (детей).</w:t>
      </w:r>
      <w:proofErr w:type="gramEnd"/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43. 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условий приемные родители, в семье которых воспитывается менее четырех приемных детей, обязаны принять приемного ребенка (детей), воспитывающегося в другой приемной семье (детском доме семейного типа), на время отсутствия у его приемных родителей (родителей-воспитателей) возможности выполнять договор об условиях воспитания и содержания ребенка (детей) в связи с отпуском либо по иным основаниям, установленным законодательством Республики Беларусь.</w:t>
      </w:r>
      <w:proofErr w:type="gramEnd"/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44. 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Приемный родитель имеет право ходатайствовать перед управлением (отделом) образования об устройстве его приемных детей на время его отсутствия по основаниям, установленным законодательством Республики Беларусь о труде, в другую приемную семью, детский дом семейного типа, с которыми у его семьи сложились дружеские отношения.</w:t>
      </w:r>
      <w:proofErr w:type="gramEnd"/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 Трудовой отпуск приемным родителям предоставляется согласно графику трудовых отпусков, составляемому управлением (отделом) образования, заключившим с ними трудовой договор.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о предоставлении трудового отпуска приемному родителю определяется порядок устройства его приемных детей.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 Приемные родители не имеют права препятствовать усыновлению приемных детей другими лицами. Они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 Республики Беларусь, по предварительной договоренности с ними о времени и месте встречи с ребенком.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 Приемные родители повышают свою квалификацию в порядке, установленном для педагогических работников системы образования.</w:t>
      </w:r>
    </w:p>
    <w:p w:rsidR="00652D31" w:rsidRPr="00652D31" w:rsidRDefault="00652D31" w:rsidP="00652D3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5</w:t>
      </w:r>
      <w:r w:rsidRPr="00652D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МАТЕРИАЛЬНОЕ ОБЕСПЕЧЕНИЕ ПРИЕМНОЙ СЕМЬИ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 Выплата пенсии, причитающейся ребенку, переданному в приемную семью, производится по выбору приемного родителя через организацию почтовой связи, банк, организацию, осуществляющую деятельность по доставке пенсий.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 Ежемесячные денежные выплаты на содержание приемных детей осуществляются на основании решения органа опеки и попечительства в размерах и порядке, установленных законодательством Республики Беларусь.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Денежные выплаты по возмещению расходов на плату 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коммунальные услуги (горячее и холодное водоснабжение, водоотведение (канализация (централизованные, а также локальные (септики, выгребные ямы и другие) системы канализации), </w:t>
      </w:r>
      <w:proofErr w:type="spell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</w:t>
      </w:r>
      <w:proofErr w:type="spell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теплоснабжение, обращение с твердыми коммунальными отходами, снабжение </w:t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сжиженным углеводородным газом от индивидуальных баллонных или резервуарных установок), 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оплату топлива (проживающим в домах без центрального отопления), а также на оплату за пользование квартирным телефоном (кроме междугородных и международных разговоров), бытовыми услугами (услуги прачечных, парикмахерских, по ремонту обуви), связанных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содержанием приемных детей, осуществляются в размерах и порядке, установленных законодательством.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50. 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приемного родителя ходатайствует перед местным Советом депутатов о выплате приемному родителю денежных средств на приобретение для приемного ребенка (детей) лекарственных средств, изделий медицинского назначения или технических средств социальной реабилитации.</w:t>
      </w:r>
      <w:proofErr w:type="gramEnd"/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 Условия оплаты труда приемных родителей в зависимости от количества взятых на воспитание детей, их возраста и наличия у них особенностей психофизического развития устанавливаются Министерством труда и социальной защиты.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 В случае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воспитанник приемной семьи достиг совершеннолетия до завершения обучения в учреждении общего среднего либо специального образования, ежемесячные денежные выплаты на содержание осуществляются до завершения обучения и решения вопроса о зачислении его в учреждение профессионально-технического, среднего специального или высшего образования либо до его трудоустройства (регистрации в органах по труду, занятости и социальной защите), но не более трех месяцев со дня окончания обучения.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53. 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расходованием средств и управлением имуществом приемного ребенка, в том числе жилым помещением, осуществляется управлением (отделом) образования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 (Национальный реестр правовых актов Республики Беларусь, 1999 г., № 85, 5/1945), и иным законодательством Республики Беларусь.</w:t>
      </w:r>
      <w:proofErr w:type="gramEnd"/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 Имущество, приобретенное для приемной семьи за счет средств бюджета, принимается на баланс управлением (отделом) образования. Приемные родители обязаны обеспечить сохранность этого имущества и имущества, принадлежащего приемным детям.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досрочном расторжении либо по истечении срока трудового договора имущество, приобретенное для приемной семьи за счет бюджетных средств, передается управлению (отделу) образования.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7431"/>
        <w:gridCol w:w="1914"/>
      </w:tblGrid>
      <w:tr w:rsidR="00652D31" w:rsidRPr="00652D31" w:rsidTr="00652D31">
        <w:tc>
          <w:tcPr>
            <w:tcW w:w="74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652D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652D31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anchorПрил_Утв_1"/>
            <w:bookmarkStart w:id="7" w:name="Прил_Утв_1"/>
            <w:bookmarkEnd w:id="6"/>
            <w:bookmarkEnd w:id="7"/>
            <w:r w:rsidRPr="00652D31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652D31" w:rsidRPr="00652D31" w:rsidRDefault="00652D31" w:rsidP="0065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lang w:eastAsia="ru-RU"/>
              </w:rPr>
              <w:t>к Положению </w:t>
            </w:r>
            <w:r w:rsidRPr="00652D31">
              <w:rPr>
                <w:rFonts w:ascii="Times New Roman" w:eastAsia="Times New Roman" w:hAnsi="Times New Roman" w:cs="Times New Roman"/>
                <w:lang w:eastAsia="ru-RU"/>
              </w:rPr>
              <w:br/>
              <w:t>о приемной семье</w:t>
            </w:r>
          </w:p>
        </w:tc>
      </w:tr>
    </w:tbl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2D31" w:rsidRPr="00652D31" w:rsidRDefault="00652D31" w:rsidP="0065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652D31" w:rsidRPr="00652D31" w:rsidRDefault="00652D31" w:rsidP="00652D3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 ______</w:t>
      </w:r>
      <w:r w:rsidRPr="00652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условиях воспитания и содержания детей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4635"/>
        <w:gridCol w:w="4710"/>
      </w:tblGrid>
      <w:tr w:rsidR="00652D31" w:rsidRPr="00652D31" w:rsidTr="00652D31">
        <w:tc>
          <w:tcPr>
            <w:tcW w:w="4624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2D31" w:rsidRPr="00652D31" w:rsidRDefault="00652D31" w:rsidP="0065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______________ 20__ г.</w:t>
            </w:r>
          </w:p>
        </w:tc>
        <w:tc>
          <w:tcPr>
            <w:tcW w:w="4699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2D31" w:rsidRPr="00652D31" w:rsidRDefault="00652D31" w:rsidP="0065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______________________________</w:t>
            </w:r>
          </w:p>
        </w:tc>
      </w:tr>
      <w:tr w:rsidR="00652D31" w:rsidRPr="00652D31" w:rsidTr="00652D31">
        <w:tc>
          <w:tcPr>
            <w:tcW w:w="4624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2D31" w:rsidRPr="00652D31" w:rsidRDefault="00652D31" w:rsidP="0065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9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2D31" w:rsidRPr="00652D31" w:rsidRDefault="00652D31" w:rsidP="0065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заключения настоящего договора)</w:t>
            </w:r>
          </w:p>
        </w:tc>
      </w:tr>
    </w:tbl>
    <w:p w:rsidR="00652D31" w:rsidRPr="00652D31" w:rsidRDefault="00652D31" w:rsidP="00F74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52D31" w:rsidRPr="00652D31" w:rsidRDefault="00652D31" w:rsidP="0065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52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управления (отдела) образования районного, городского</w:t>
      </w:r>
      <w:proofErr w:type="gramEnd"/>
    </w:p>
    <w:p w:rsidR="00652D31" w:rsidRPr="00652D31" w:rsidRDefault="00652D31" w:rsidP="0065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исполнительного комитета, местной администрации района в городе)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_______________________________________________________________________,</w:t>
      </w:r>
    </w:p>
    <w:p w:rsidR="00652D31" w:rsidRPr="00652D31" w:rsidRDefault="00652D31" w:rsidP="00652D31">
      <w:pPr>
        <w:spacing w:after="0" w:line="240" w:lineRule="auto"/>
        <w:ind w:firstLine="179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52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фамилия, собственное имя, отчество (если таковое имеется)</w:t>
      </w:r>
      <w:proofErr w:type="gramEnd"/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____________________________________________________</w:t>
      </w:r>
    </w:p>
    <w:p w:rsidR="00652D31" w:rsidRPr="00652D31" w:rsidRDefault="00652D31" w:rsidP="00652D31">
      <w:pPr>
        <w:spacing w:after="0" w:line="240" w:lineRule="auto"/>
        <w:ind w:firstLine="504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52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(устав, дата и номер</w:t>
      </w:r>
      <w:proofErr w:type="gramEnd"/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652D31" w:rsidRPr="00652D31" w:rsidRDefault="00652D31" w:rsidP="0065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утверждения, регистрации)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Республики Беларусь предоставлено право заключения и прекращения настоящего договора, именуемый в дальнейшем управление (отдел) образования, с одной стороны, и гражданин _______________________________________</w:t>
      </w:r>
    </w:p>
    <w:p w:rsidR="00652D31" w:rsidRPr="00652D31" w:rsidRDefault="00652D31" w:rsidP="00652D31">
      <w:pPr>
        <w:spacing w:after="0" w:line="240" w:lineRule="auto"/>
        <w:ind w:firstLine="576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52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</w:t>
      </w:r>
      <w:proofErr w:type="gramEnd"/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652D31" w:rsidRPr="00652D31" w:rsidRDefault="00652D31" w:rsidP="0065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 (если таковое имеется)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гражданка ____________________________________________________________________</w:t>
      </w:r>
    </w:p>
    <w:p w:rsidR="00652D31" w:rsidRPr="00652D31" w:rsidRDefault="00652D31" w:rsidP="00652D31">
      <w:pPr>
        <w:spacing w:after="0" w:line="240" w:lineRule="auto"/>
        <w:ind w:firstLine="251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52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 – приемные родители), с другой стороны, заключили настоящий договор о нижеследующем: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Управление (отдел) образования передает, а приемные родители принимают на воспитание ребенка (детей): _____________________________________________________</w:t>
      </w:r>
    </w:p>
    <w:p w:rsidR="00652D31" w:rsidRPr="00652D31" w:rsidRDefault="00652D31" w:rsidP="00652D31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52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</w:t>
      </w:r>
      <w:proofErr w:type="gramEnd"/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0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652D31" w:rsidRPr="00652D31" w:rsidRDefault="00652D31" w:rsidP="0065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 (если таковое имеется) каждого ребенка, номер, серия свидетельства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0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652D31" w:rsidRPr="00652D31" w:rsidRDefault="00652D31" w:rsidP="0065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рождении (паспорта), кем и когда выдано (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0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Для воспитания и содержания ребенка (детей) в приемной семье обеспечиваются следующие условия: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соответствующих санитарно-эпидемиологическим требованиям, требованиям пожарной безопасности условий проживания (отдельная комната или ее часть), отдельной кровати и постельных принадлежностей, посуды для приготовления и приема пищи, оборудованного рабочего места для занятий, места для игр;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проживание и быт ребенка (детей) и приемных родителей;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ежедневный уход и надзор за ребенком (детьми).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Права и обязанности сторон: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приемные родители по предложению, распоряжению или с ведома управления (отдела) образования за 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пределами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установленной для них продолжительности рабочего времени, предусматриваемой трудовым договором и правилами внутреннего трудового распорядка, совместно осуществляют следующую неоплачиваемую деятельность по опеке (попечительству) над ребенком (детьми):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организуют адаптацию ребенка (детей) в семье;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безопасность ребенка (детей) и удовлетворение его основных жизненных потребностей, охраняют его от злоупотреблений со стороны третьих лиц;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организуют общение ребенка (детей) с братьями, сестрами, родителями, другими членами его семьи, формируют у ребенка (детей) позитивный опыт жизни в семье, представление об особенностях поведения и функциях всех членов семьи;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оказывают помощь в социализации после выпуска из учреждения образования;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контролируют сохранность имущества ребенка (детей) и защищают его имущественные и жилищные права и интересы, распоряжаются в интересах ребенка (детей) суммами, поступающими в качестве пенсий, пособий, алиментов и других текущих поступлений;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оказывают ребенку, достигшему возраста 14 лет, содействие при осуществлении им своих прав и выполнении обязанностей;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извещают орган опеки и попечительства о возникновении неблагоприятных условий для содержания, воспитания и обучения ребенка (детей);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получение ребенком (детьми) необходимой медицинской помощи в соответствии с медицинскими рекомендациями и состоянием здоровья ребенка (детей);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препятствуют возврату ребенка (детей) его родителям или усыновлению, если для этого возникнут законные основания;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сотрудничают с управлением (отделом) образования и не препятствуют устройству ребенка (детей) в другую приемную семью, детский дом семейного типа, детскую деревню (городок) на время отсутствия у них возможности исполнять обязанности, установленные настоящим договором, по основаниям, установленным законодательством Республики Беларусь (командировка, прохождение обучающих курсов, временная нетрудоспособность, трудовой отпуск и другое);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отчитываются перед органом опеки и попечительства о расходовании средств и управлении имуществом ребенка (детей), в том числе жилым помещением,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 (Национальный реестр правовых актов Республики Беларусь, 1999 г., № 85, 5/1945), и иным законодательством Республики Беларусь;</w:t>
      </w:r>
      <w:proofErr w:type="gramEnd"/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на содержание каждого ребенка средства в размере, установленном законодательством Республики Беларусь, в следующем порядке: ______________________________________________</w:t>
      </w:r>
      <w:r w:rsidR="00A0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652D31" w:rsidRPr="00652D31" w:rsidRDefault="00652D31" w:rsidP="0065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(порядок предоставления средств на содержание детей)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0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полученные средства на удовлетворение потребностей ребенка (детей);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иные обязанности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опекуна (попечителя), предусмотренные законодательством Республики Беларусь: _________________________________________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приемные родители имеют право: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способы воспитания ребенка (детей) с учетом его мнения и рекомендаций органа опеки и попечительства;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мнения ребенка (детей) и в соответствии с его интересами выбирать учреждения образования;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интересы ребенка (детей) в государственных органах и иных организациях;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права и интересы ребенка (детей);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делами и имуществом ребенка (детей) в порядке, установленном законодательством Республики Беларусь, если не был назначен опекун над имуществом;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распоряжаться суммами, следуемыми ребенку (детям) в качестве пенсий, пособий, в порядке, установленном законодательством Республики Беларусь;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управление (отдел) образования осуществляет следующие права и обязанности: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 со дня передачи ребенка (детей) на воспитание перечисляет денежные средства на содержание каждого ребенка (детей): на питание ребенка (детей), обеспечение его одеждой, обувью, мягким инвентарем и оборудованием, учебниками, учебными </w:t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пособиями и принадлежностями, предметами личной гигиены, иными предметами первой необходимости, а также по достижении возраста 7 лет – на личные расходы;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 своевременно компенсирует связанные с содержанием ребенка (детей) расходы: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пользование квартирным телефоном (кроме личных междугородных и международных разговоров), бытовыми услугами (услуги прачечных, парикмахерских, по ремонту обуви);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плату за коммунальные услуги (горячее и холодное водоснабжение, водоотведение (канализация), </w:t>
      </w:r>
      <w:proofErr w:type="spell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</w:t>
      </w:r>
      <w:proofErr w:type="spell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по возмещению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оплату топлива (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проживающим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домах без центрального отопления);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 оказывает правовую помощь приемному родителю в решении вопросов защиты прав и законных интересов ребенка (детей);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3.3.4. осуществляет 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воспитанием, образованием, удовлетворением основных жизненных потребностей ребенка (детей), подготовкой его к самостоятельной жизни, выполнением настоящего договора в сроки, установленные законодательством Республики Беларусь. Данный контроль осуществляется в следующих формах: беседы с педагогами и лечащими врачами детей, приемными родителями, детьми, в том числе по телефону, встречи с приемной семьей, посещение приемной семьи на дому, наблюдение педагога социального и педагога-психолога, анкетирование, проверка классных журналов, медицинских карт ребенка (детей) и иной документации. По согласованию могут использоваться иные формы контроля. При необходимости управление (отдел) образования может не информировать приемных родителей о дате и времени осуществления контроля;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 оказывает приемному родителю содействие в регистрации ребенка (детей) по месту жительства.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Приемные родители согласны: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на воспитание братьев и сестер приемного ребенка (при наличии условий);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на каникулы, выходные, праздничные дни обучающихся в учреждениях образования бывших воспитанников приемной семьи и обучающихся в учреждениях образования братьев и сестер ребенка (детей), принятого на воспитание в приемную семью;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на воспитание воспитанников других приемных семей, детских домов семейного типа на время отсутствия их приемных родителей (родителей-воспитателей);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0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0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0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0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Дополнительные условия настоящего договора (по договоренности сторон): _____________________________________________________________</w:t>
      </w:r>
      <w:r w:rsidR="00A0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0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0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652D31" w:rsidRPr="00652D31" w:rsidRDefault="00A06459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652D31"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Срок действия настоящего договора _______________________________________</w:t>
      </w:r>
    </w:p>
    <w:p w:rsidR="00652D31" w:rsidRPr="00652D31" w:rsidRDefault="00652D31" w:rsidP="00652D31">
      <w:pPr>
        <w:spacing w:after="0" w:line="240" w:lineRule="auto"/>
        <w:ind w:firstLine="59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(лет, месяцев)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________________ 20__ г. по __________________ 20__ г.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Срок действия настоящего договора может быть продлен по взаимному согласию сторон за две недели до его истечения.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Настоящий </w:t>
      </w:r>
      <w:proofErr w:type="gramStart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досрочно: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приемных родителей при наличии оснований, установленных в</w:t>
      </w:r>
      <w:r w:rsidR="00A0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anchor="~&amp;Article=167" w:history="1">
        <w:r w:rsidRPr="00652D31">
          <w:rPr>
            <w:rFonts w:ascii="Times New Roman" w:eastAsia="Times New Roman" w:hAnsi="Times New Roman" w:cs="Times New Roman"/>
            <w:color w:val="734900"/>
            <w:sz w:val="24"/>
            <w:szCs w:val="24"/>
            <w:u w:val="single"/>
            <w:lang w:eastAsia="ru-RU"/>
          </w:rPr>
          <w:t>статье 167</w:t>
        </w:r>
      </w:hyperlink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Кодекса Республики Беларусь о браке и семье;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управления (отдела) образования при наличии оснований, установленных в </w:t>
      </w:r>
      <w:hyperlink r:id="rId14" w:anchor="~&amp;Article=168" w:history="1">
        <w:r w:rsidRPr="00652D31">
          <w:rPr>
            <w:rFonts w:ascii="Times New Roman" w:eastAsia="Times New Roman" w:hAnsi="Times New Roman" w:cs="Times New Roman"/>
            <w:color w:val="734900"/>
            <w:sz w:val="24"/>
            <w:szCs w:val="24"/>
            <w:u w:val="single"/>
            <w:lang w:eastAsia="ru-RU"/>
          </w:rPr>
          <w:t>статье 168</w:t>
        </w:r>
      </w:hyperlink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Кодекса Республики Беларусь о браке и семье.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расторжения настоящего договора по инициативе одной из сторон средства, полученные на содержание воспитанников в текущем месяце, возвращаются приемным родителем со дня, следующего за днем расторжения настоящего договора, в следующем порядке: ___________________________________________________________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0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0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652D31" w:rsidRPr="00652D31" w:rsidRDefault="00652D31" w:rsidP="0065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Споры, возникающие между сторонами в процессе исполнения настоящего договора, рассматриваются сторонами в срок до 1 месяца после их возникновения в целях выработки согласованного решения, а при его отсутствии передаются на разрешение в суд.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Настоящий договор составлен в двух экземплярах, каждый из которых имеет одинаковую юридическую силу. Один экземпляр хранится в управлении (отделе) образования, второй – у приемных родителей.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Все изменения и дополнения к настоящему договору оформляются дополнительными соглашениями.</w:t>
      </w:r>
    </w:p>
    <w:p w:rsidR="00652D31" w:rsidRPr="00652D31" w:rsidRDefault="00652D31" w:rsidP="0065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5221"/>
        <w:gridCol w:w="4124"/>
      </w:tblGrid>
      <w:tr w:rsidR="00652D31" w:rsidRPr="00652D31" w:rsidTr="00652D31">
        <w:trPr>
          <w:trHeight w:val="238"/>
        </w:trPr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F7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(отдела) </w:t>
            </w:r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образования:</w:t>
            </w:r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родители:</w:t>
            </w:r>
          </w:p>
        </w:tc>
      </w:tr>
      <w:tr w:rsidR="00652D31" w:rsidRPr="00652D31" w:rsidTr="00652D31">
        <w:trPr>
          <w:trHeight w:val="238"/>
        </w:trPr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F7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652D31" w:rsidRPr="00652D31" w:rsidTr="00652D31">
        <w:trPr>
          <w:trHeight w:val="238"/>
        </w:trPr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F743EA">
            <w:pPr>
              <w:spacing w:before="45" w:after="45" w:line="240" w:lineRule="auto"/>
              <w:ind w:left="45" w:right="45" w:firstLine="1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652D31" w:rsidRPr="00652D31" w:rsidTr="00652D31">
        <w:trPr>
          <w:trHeight w:val="238"/>
        </w:trPr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F7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427E4A" w:rsidP="00427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652D31"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652D31" w:rsidRPr="00652D31" w:rsidTr="00652D31">
        <w:trPr>
          <w:trHeight w:val="238"/>
        </w:trPr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F743EA">
            <w:pPr>
              <w:spacing w:before="45" w:after="45" w:line="240" w:lineRule="auto"/>
              <w:ind w:left="45" w:right="45" w:firstLine="5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</w:t>
            </w:r>
            <w:proofErr w:type="gramEnd"/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</w:t>
            </w:r>
            <w:proofErr w:type="gramEnd"/>
          </w:p>
        </w:tc>
      </w:tr>
      <w:tr w:rsidR="00652D31" w:rsidRPr="00652D31" w:rsidTr="00652D31">
        <w:trPr>
          <w:trHeight w:val="238"/>
        </w:trPr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F7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652D31" w:rsidRPr="00652D31" w:rsidTr="00652D31">
        <w:trPr>
          <w:trHeight w:val="238"/>
        </w:trPr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F743EA">
            <w:pPr>
              <w:spacing w:before="45" w:after="45" w:line="240" w:lineRule="auto"/>
              <w:ind w:left="45" w:right="45" w:firstLine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</w:tc>
      </w:tr>
      <w:tr w:rsidR="00652D31" w:rsidRPr="00652D31" w:rsidTr="00652D31">
        <w:trPr>
          <w:trHeight w:val="238"/>
        </w:trPr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F7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652D31" w:rsidRPr="00652D31" w:rsidTr="00652D31">
        <w:trPr>
          <w:trHeight w:val="238"/>
        </w:trPr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F743EA">
            <w:pPr>
              <w:spacing w:before="45" w:after="4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паспорта, адрес места жительства)</w:t>
            </w:r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паспорта, адрес места жительства)</w:t>
            </w:r>
          </w:p>
        </w:tc>
      </w:tr>
      <w:tr w:rsidR="00652D31" w:rsidRPr="00652D31" w:rsidTr="00652D31">
        <w:trPr>
          <w:trHeight w:val="238"/>
        </w:trPr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652D31" w:rsidRPr="00652D31" w:rsidTr="00652D31">
        <w:trPr>
          <w:trHeight w:val="238"/>
        </w:trPr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652D31" w:rsidRPr="00652D31" w:rsidTr="00652D31">
        <w:trPr>
          <w:trHeight w:val="238"/>
        </w:trPr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652D31" w:rsidRPr="00652D31" w:rsidTr="00652D31">
        <w:trPr>
          <w:trHeight w:val="238"/>
        </w:trPr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F743EA">
            <w:pPr>
              <w:spacing w:before="45" w:after="4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</w:t>
            </w:r>
            <w:proofErr w:type="gramEnd"/>
          </w:p>
        </w:tc>
      </w:tr>
      <w:tr w:rsidR="00652D31" w:rsidRPr="00652D31" w:rsidTr="00652D31">
        <w:trPr>
          <w:trHeight w:val="238"/>
        </w:trPr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652D31" w:rsidRPr="00652D31" w:rsidTr="00652D31">
        <w:trPr>
          <w:trHeight w:val="238"/>
        </w:trPr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</w:tc>
      </w:tr>
      <w:tr w:rsidR="00652D31" w:rsidRPr="00652D31" w:rsidTr="00652D31">
        <w:trPr>
          <w:trHeight w:val="238"/>
        </w:trPr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652D31" w:rsidRPr="00652D31" w:rsidTr="00652D31">
        <w:trPr>
          <w:trHeight w:val="238"/>
        </w:trPr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31" w:rsidRPr="00652D31" w:rsidRDefault="00652D31" w:rsidP="00427E4A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паспорта, адрес места жительства)</w:t>
            </w:r>
          </w:p>
        </w:tc>
      </w:tr>
    </w:tbl>
    <w:p w:rsidR="005F1D1B" w:rsidRDefault="005F1D1B" w:rsidP="00427E4A">
      <w:pPr>
        <w:spacing w:after="0"/>
      </w:pPr>
    </w:p>
    <w:sectPr w:rsidR="005F1D1B" w:rsidSect="00F743E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D31"/>
    <w:rsid w:val="00427E4A"/>
    <w:rsid w:val="005F1D1B"/>
    <w:rsid w:val="00652D31"/>
    <w:rsid w:val="00A06459"/>
    <w:rsid w:val="00AC3DBD"/>
    <w:rsid w:val="00F7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52D31"/>
  </w:style>
  <w:style w:type="character" w:customStyle="1" w:styleId="promulgator">
    <w:name w:val="promulgator"/>
    <w:basedOn w:val="a0"/>
    <w:rsid w:val="00652D31"/>
  </w:style>
  <w:style w:type="paragraph" w:customStyle="1" w:styleId="newncpi">
    <w:name w:val="newncpi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652D31"/>
  </w:style>
  <w:style w:type="character" w:customStyle="1" w:styleId="number">
    <w:name w:val="number"/>
    <w:basedOn w:val="a0"/>
    <w:rsid w:val="00652D31"/>
  </w:style>
  <w:style w:type="character" w:customStyle="1" w:styleId="apple-converted-space">
    <w:name w:val="apple-converted-space"/>
    <w:basedOn w:val="a0"/>
    <w:rsid w:val="00652D31"/>
  </w:style>
  <w:style w:type="paragraph" w:customStyle="1" w:styleId="titlencpi">
    <w:name w:val="titlencpi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2D31"/>
    <w:rPr>
      <w:color w:val="0000FF"/>
      <w:u w:val="single"/>
    </w:rPr>
  </w:style>
  <w:style w:type="paragraph" w:customStyle="1" w:styleId="preamble">
    <w:name w:val="preamble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652D31"/>
  </w:style>
  <w:style w:type="character" w:customStyle="1" w:styleId="pers">
    <w:name w:val="pers"/>
    <w:basedOn w:val="a0"/>
    <w:rsid w:val="00652D31"/>
  </w:style>
  <w:style w:type="paragraph" w:customStyle="1" w:styleId="cap1">
    <w:name w:val="cap1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city">
    <w:name w:val="datecity"/>
    <w:basedOn w:val="a0"/>
    <w:rsid w:val="00652D31"/>
  </w:style>
  <w:style w:type="paragraph" w:customStyle="1" w:styleId="undline">
    <w:name w:val="undline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_of_law.pravo.by/text.asp?RN=C29901678" TargetMode="External"/><Relationship Id="rId13" Type="http://schemas.openxmlformats.org/officeDocument/2006/relationships/hyperlink" Target="http://world_of_law.pravo.by/text.asp?RN=hk99002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orld_of_law.pravo.by/text.asp?RN=C29901678" TargetMode="External"/><Relationship Id="rId12" Type="http://schemas.openxmlformats.org/officeDocument/2006/relationships/hyperlink" Target="http://world_of_law.pravo.by/text.asp?RN=hk990027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orld_of_law.pravo.by/text.asp?RN=C29901678" TargetMode="External"/><Relationship Id="rId11" Type="http://schemas.openxmlformats.org/officeDocument/2006/relationships/hyperlink" Target="http://world_of_law.pravo.by/text.asp?RN=hk9900278" TargetMode="External"/><Relationship Id="rId5" Type="http://schemas.openxmlformats.org/officeDocument/2006/relationships/hyperlink" Target="http://world_of_law.pravo.by/text.asp?RN=hk990027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orld_of_law.pravo.by/text.asp?RN=hk9900278" TargetMode="External"/><Relationship Id="rId4" Type="http://schemas.openxmlformats.org/officeDocument/2006/relationships/hyperlink" Target="http://world_of_law.pravo.by/text.asp?RN=C21101049" TargetMode="External"/><Relationship Id="rId9" Type="http://schemas.openxmlformats.org/officeDocument/2006/relationships/hyperlink" Target="http://world_of_law.pravo.by/text.asp?RN=C29901678" TargetMode="External"/><Relationship Id="rId14" Type="http://schemas.openxmlformats.org/officeDocument/2006/relationships/hyperlink" Target="http://world_of_law.pravo.by/text.asp?RN=hk99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7193</Words>
  <Characters>41004</Characters>
  <Application>Microsoft Office Word</Application>
  <DocSecurity>0</DocSecurity>
  <Lines>341</Lines>
  <Paragraphs>96</Paragraphs>
  <ScaleCrop>false</ScaleCrop>
  <Company>Дом</Company>
  <LinksUpToDate>false</LinksUpToDate>
  <CharactersWithSpaces>48101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2019-01-17T13:08:00Z</dcterms:created>
  <dcterms:modified xsi:type="dcterms:W3CDTF">2019-01-21T13:15:00Z</dcterms:modified>
</cp:coreProperties>
</file>