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D4B4">
    <v:background id="_x0000_s1025" o:bwmode="white" fillcolor="#fbd4b4" o:targetscreensize="1024,768">
      <v:fill color2="yellow" angle="-135" focus="100%" type="gradient"/>
    </v:background>
  </w:background>
  <w:body>
    <w:p w:rsidR="009A214D" w:rsidRPr="00A67A6B" w:rsidRDefault="009A214D" w:rsidP="00A67A6B">
      <w:pPr>
        <w:ind w:firstLine="360"/>
        <w:jc w:val="both"/>
        <w:rPr>
          <w:rFonts w:asciiTheme="majorHAnsi" w:hAnsiTheme="majorHAnsi" w:cs="Angsana New"/>
          <w:b/>
          <w:i/>
          <w:color w:val="C00000"/>
          <w:sz w:val="26"/>
          <w:szCs w:val="26"/>
        </w:rPr>
      </w:pPr>
      <w:r w:rsidRPr="00A67A6B">
        <w:rPr>
          <w:rFonts w:asciiTheme="majorHAnsi" w:hAnsiTheme="majorHAnsi" w:cs="Angsana New"/>
          <w:b/>
          <w:i/>
          <w:color w:val="C00000"/>
          <w:sz w:val="26"/>
          <w:szCs w:val="26"/>
        </w:rPr>
        <w:t>Прежде чем совершить суицидальное действие в большинстве случаев наблюдается подготовительный период (</w:t>
      </w:r>
      <w:proofErr w:type="spellStart"/>
      <w:r w:rsidRPr="00A67A6B">
        <w:rPr>
          <w:rFonts w:asciiTheme="majorHAnsi" w:hAnsiTheme="majorHAnsi" w:cs="Angsana New"/>
          <w:b/>
          <w:i/>
          <w:color w:val="C00000"/>
          <w:sz w:val="26"/>
          <w:szCs w:val="26"/>
        </w:rPr>
        <w:t>предсуицид</w:t>
      </w:r>
      <w:proofErr w:type="spellEnd"/>
      <w:r w:rsidRPr="00A67A6B">
        <w:rPr>
          <w:rFonts w:asciiTheme="majorHAnsi" w:hAnsiTheme="majorHAnsi" w:cs="Angsana New"/>
          <w:b/>
          <w:i/>
          <w:color w:val="C00000"/>
          <w:sz w:val="26"/>
          <w:szCs w:val="26"/>
        </w:rPr>
        <w:t>).</w:t>
      </w:r>
    </w:p>
    <w:p w:rsidR="009A214D" w:rsidRDefault="009A214D" w:rsidP="009A214D">
      <w:pPr>
        <w:ind w:firstLine="360"/>
        <w:jc w:val="both"/>
        <w:rPr>
          <w:b/>
          <w:color w:val="0070C0"/>
          <w:sz w:val="26"/>
          <w:szCs w:val="26"/>
        </w:rPr>
      </w:pPr>
      <w:r w:rsidRPr="009E460C">
        <w:rPr>
          <w:b/>
          <w:color w:val="0070C0"/>
          <w:sz w:val="26"/>
          <w:szCs w:val="26"/>
        </w:rPr>
        <w:t>Вы можете заметить признаки готовящегося самоубийства у детей:</w:t>
      </w:r>
    </w:p>
    <w:p w:rsidR="00765070" w:rsidRPr="009E460C" w:rsidRDefault="00765070" w:rsidP="009A214D">
      <w:pPr>
        <w:ind w:firstLine="360"/>
        <w:jc w:val="both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>По словам:</w:t>
      </w:r>
    </w:p>
    <w:p w:rsidR="009A214D" w:rsidRPr="00A67A6B" w:rsidRDefault="00765070" w:rsidP="009A214D">
      <w:pPr>
        <w:numPr>
          <w:ilvl w:val="1"/>
          <w:numId w:val="1"/>
        </w:numPr>
        <w:tabs>
          <w:tab w:val="clear" w:pos="2160"/>
          <w:tab w:val="left" w:pos="720"/>
        </w:tabs>
        <w:ind w:left="720"/>
        <w:jc w:val="both"/>
        <w:rPr>
          <w:b/>
          <w:i/>
          <w:color w:val="7030A0"/>
          <w:sz w:val="26"/>
          <w:szCs w:val="26"/>
        </w:rPr>
      </w:pPr>
      <w:r w:rsidRPr="00A67A6B">
        <w:rPr>
          <w:b/>
          <w:i/>
          <w:color w:val="7030A0"/>
          <w:sz w:val="26"/>
          <w:szCs w:val="26"/>
        </w:rPr>
        <w:t xml:space="preserve">Часто </w:t>
      </w:r>
      <w:r w:rsidR="00EE6418" w:rsidRPr="00A67A6B">
        <w:rPr>
          <w:b/>
          <w:i/>
          <w:color w:val="7030A0"/>
          <w:sz w:val="26"/>
          <w:szCs w:val="26"/>
        </w:rPr>
        <w:t>говорит о</w:t>
      </w:r>
      <w:r w:rsidRPr="00A67A6B">
        <w:rPr>
          <w:b/>
          <w:i/>
          <w:color w:val="7030A0"/>
          <w:sz w:val="26"/>
          <w:szCs w:val="26"/>
        </w:rPr>
        <w:t xml:space="preserve"> своем душевном состоянии</w:t>
      </w:r>
      <w:r w:rsidR="009A214D" w:rsidRPr="00A67A6B">
        <w:rPr>
          <w:b/>
          <w:i/>
          <w:color w:val="7030A0"/>
          <w:sz w:val="26"/>
          <w:szCs w:val="26"/>
        </w:rPr>
        <w:t>;</w:t>
      </w:r>
    </w:p>
    <w:p w:rsidR="009A214D" w:rsidRPr="00A67A6B" w:rsidRDefault="00765070" w:rsidP="009A214D">
      <w:pPr>
        <w:numPr>
          <w:ilvl w:val="1"/>
          <w:numId w:val="1"/>
        </w:numPr>
        <w:tabs>
          <w:tab w:val="clear" w:pos="2160"/>
          <w:tab w:val="left" w:pos="720"/>
        </w:tabs>
        <w:ind w:left="720"/>
        <w:jc w:val="both"/>
        <w:rPr>
          <w:b/>
          <w:i/>
          <w:color w:val="7030A0"/>
          <w:sz w:val="26"/>
          <w:szCs w:val="26"/>
        </w:rPr>
      </w:pPr>
      <w:r w:rsidRPr="00A67A6B">
        <w:rPr>
          <w:b/>
          <w:i/>
          <w:color w:val="7030A0"/>
          <w:sz w:val="26"/>
          <w:szCs w:val="26"/>
        </w:rPr>
        <w:t>Прямые высказывания – «Нет смысла жить дальше»</w:t>
      </w:r>
      <w:r w:rsidR="009A214D" w:rsidRPr="00A67A6B">
        <w:rPr>
          <w:b/>
          <w:i/>
          <w:color w:val="7030A0"/>
          <w:sz w:val="26"/>
          <w:szCs w:val="26"/>
        </w:rPr>
        <w:t>;</w:t>
      </w:r>
    </w:p>
    <w:p w:rsidR="00EE6418" w:rsidRPr="00A67A6B" w:rsidRDefault="00765070" w:rsidP="009A214D">
      <w:pPr>
        <w:numPr>
          <w:ilvl w:val="1"/>
          <w:numId w:val="1"/>
        </w:numPr>
        <w:tabs>
          <w:tab w:val="clear" w:pos="2160"/>
          <w:tab w:val="left" w:pos="720"/>
        </w:tabs>
        <w:ind w:left="720"/>
        <w:jc w:val="both"/>
        <w:rPr>
          <w:b/>
          <w:i/>
          <w:color w:val="7030A0"/>
          <w:sz w:val="26"/>
          <w:szCs w:val="26"/>
        </w:rPr>
      </w:pPr>
      <w:r w:rsidRPr="00A67A6B">
        <w:rPr>
          <w:b/>
          <w:i/>
          <w:color w:val="7030A0"/>
          <w:sz w:val="26"/>
          <w:szCs w:val="26"/>
        </w:rPr>
        <w:t>Косвенные высказывания –</w:t>
      </w:r>
    </w:p>
    <w:p w:rsidR="009A214D" w:rsidRPr="00A67A6B" w:rsidRDefault="00765070" w:rsidP="00EE6418">
      <w:pPr>
        <w:tabs>
          <w:tab w:val="left" w:pos="720"/>
        </w:tabs>
        <w:ind w:left="720"/>
        <w:jc w:val="both"/>
        <w:rPr>
          <w:b/>
          <w:i/>
          <w:color w:val="7030A0"/>
          <w:sz w:val="26"/>
          <w:szCs w:val="26"/>
        </w:rPr>
      </w:pPr>
      <w:r w:rsidRPr="00A67A6B">
        <w:rPr>
          <w:b/>
          <w:i/>
          <w:color w:val="7030A0"/>
          <w:sz w:val="26"/>
          <w:szCs w:val="26"/>
        </w:rPr>
        <w:t>«</w:t>
      </w:r>
      <w:r w:rsidR="00EE6418" w:rsidRPr="00A67A6B">
        <w:rPr>
          <w:b/>
          <w:i/>
          <w:color w:val="7030A0"/>
          <w:sz w:val="26"/>
          <w:szCs w:val="26"/>
        </w:rPr>
        <w:t xml:space="preserve"> </w:t>
      </w:r>
      <w:r w:rsidRPr="00A67A6B">
        <w:rPr>
          <w:b/>
          <w:i/>
          <w:color w:val="7030A0"/>
          <w:sz w:val="26"/>
          <w:szCs w:val="26"/>
        </w:rPr>
        <w:t>Ничего, скоро вы от меня отдохнете»</w:t>
      </w:r>
      <w:r w:rsidR="009A214D" w:rsidRPr="00A67A6B">
        <w:rPr>
          <w:b/>
          <w:i/>
          <w:color w:val="7030A0"/>
          <w:sz w:val="26"/>
          <w:szCs w:val="26"/>
        </w:rPr>
        <w:t>;</w:t>
      </w:r>
    </w:p>
    <w:p w:rsidR="00765070" w:rsidRPr="00765070" w:rsidRDefault="00765070" w:rsidP="00765070">
      <w:pPr>
        <w:jc w:val="both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 xml:space="preserve">     По поведению</w:t>
      </w:r>
      <w:r w:rsidRPr="00765070">
        <w:rPr>
          <w:b/>
          <w:color w:val="0070C0"/>
          <w:sz w:val="26"/>
          <w:szCs w:val="26"/>
        </w:rPr>
        <w:t>:</w:t>
      </w:r>
    </w:p>
    <w:p w:rsidR="00765070" w:rsidRPr="00843418" w:rsidRDefault="00765070" w:rsidP="00765070">
      <w:pPr>
        <w:tabs>
          <w:tab w:val="left" w:pos="720"/>
        </w:tabs>
        <w:ind w:left="720"/>
        <w:jc w:val="both"/>
        <w:rPr>
          <w:sz w:val="26"/>
          <w:szCs w:val="26"/>
        </w:rPr>
      </w:pPr>
    </w:p>
    <w:p w:rsidR="009A214D" w:rsidRPr="00A67A6B" w:rsidRDefault="009A214D" w:rsidP="009A214D">
      <w:pPr>
        <w:numPr>
          <w:ilvl w:val="1"/>
          <w:numId w:val="1"/>
        </w:numPr>
        <w:tabs>
          <w:tab w:val="clear" w:pos="2160"/>
          <w:tab w:val="left" w:pos="720"/>
        </w:tabs>
        <w:ind w:left="720"/>
        <w:jc w:val="both"/>
        <w:rPr>
          <w:b/>
          <w:i/>
          <w:color w:val="7030A0"/>
          <w:sz w:val="26"/>
          <w:szCs w:val="26"/>
        </w:rPr>
      </w:pPr>
      <w:r w:rsidRPr="00A67A6B">
        <w:rPr>
          <w:b/>
          <w:i/>
          <w:color w:val="7030A0"/>
          <w:sz w:val="26"/>
          <w:szCs w:val="26"/>
        </w:rPr>
        <w:t>подавленное настроение;</w:t>
      </w:r>
    </w:p>
    <w:p w:rsidR="009A214D" w:rsidRPr="00A67A6B" w:rsidRDefault="009A214D" w:rsidP="009A214D">
      <w:pPr>
        <w:numPr>
          <w:ilvl w:val="1"/>
          <w:numId w:val="1"/>
        </w:numPr>
        <w:tabs>
          <w:tab w:val="clear" w:pos="2160"/>
          <w:tab w:val="left" w:pos="720"/>
        </w:tabs>
        <w:ind w:left="720"/>
        <w:jc w:val="both"/>
        <w:rPr>
          <w:b/>
          <w:i/>
          <w:color w:val="7030A0"/>
          <w:sz w:val="26"/>
          <w:szCs w:val="26"/>
        </w:rPr>
      </w:pPr>
      <w:r w:rsidRPr="00A67A6B">
        <w:rPr>
          <w:b/>
          <w:i/>
          <w:color w:val="7030A0"/>
          <w:sz w:val="26"/>
          <w:szCs w:val="26"/>
        </w:rPr>
        <w:t>проявление раздражительности, угрюмости;</w:t>
      </w:r>
    </w:p>
    <w:p w:rsidR="009A214D" w:rsidRPr="00A67A6B" w:rsidRDefault="009A214D" w:rsidP="009A214D">
      <w:pPr>
        <w:numPr>
          <w:ilvl w:val="1"/>
          <w:numId w:val="1"/>
        </w:numPr>
        <w:tabs>
          <w:tab w:val="clear" w:pos="2160"/>
          <w:tab w:val="left" w:pos="720"/>
        </w:tabs>
        <w:ind w:left="720"/>
        <w:jc w:val="both"/>
        <w:rPr>
          <w:b/>
          <w:i/>
          <w:color w:val="7030A0"/>
          <w:sz w:val="26"/>
          <w:szCs w:val="26"/>
        </w:rPr>
      </w:pPr>
      <w:r w:rsidRPr="00A67A6B">
        <w:rPr>
          <w:b/>
          <w:i/>
          <w:color w:val="7030A0"/>
          <w:sz w:val="26"/>
          <w:szCs w:val="26"/>
        </w:rPr>
        <w:t>потеря аппетита или чрезмерное обжорство;</w:t>
      </w:r>
    </w:p>
    <w:p w:rsidR="009A214D" w:rsidRPr="00A67A6B" w:rsidRDefault="009A214D" w:rsidP="009A214D">
      <w:pPr>
        <w:numPr>
          <w:ilvl w:val="1"/>
          <w:numId w:val="1"/>
        </w:numPr>
        <w:tabs>
          <w:tab w:val="clear" w:pos="2160"/>
          <w:tab w:val="left" w:pos="720"/>
        </w:tabs>
        <w:ind w:left="720"/>
        <w:jc w:val="both"/>
        <w:rPr>
          <w:b/>
          <w:i/>
          <w:color w:val="7030A0"/>
          <w:sz w:val="26"/>
          <w:szCs w:val="26"/>
        </w:rPr>
      </w:pPr>
      <w:r w:rsidRPr="00A67A6B">
        <w:rPr>
          <w:b/>
          <w:i/>
          <w:color w:val="7030A0"/>
          <w:sz w:val="26"/>
          <w:szCs w:val="26"/>
        </w:rPr>
        <w:t>бессонница;</w:t>
      </w:r>
    </w:p>
    <w:p w:rsidR="009A214D" w:rsidRPr="00A67A6B" w:rsidRDefault="00765070" w:rsidP="009A214D">
      <w:pPr>
        <w:numPr>
          <w:ilvl w:val="1"/>
          <w:numId w:val="1"/>
        </w:numPr>
        <w:tabs>
          <w:tab w:val="clear" w:pos="2160"/>
          <w:tab w:val="left" w:pos="720"/>
        </w:tabs>
        <w:ind w:left="720"/>
        <w:jc w:val="both"/>
        <w:rPr>
          <w:b/>
          <w:i/>
          <w:color w:val="7030A0"/>
          <w:sz w:val="26"/>
          <w:szCs w:val="26"/>
        </w:rPr>
      </w:pPr>
      <w:r w:rsidRPr="00A67A6B">
        <w:rPr>
          <w:b/>
          <w:i/>
          <w:color w:val="7030A0"/>
          <w:sz w:val="26"/>
          <w:szCs w:val="26"/>
        </w:rPr>
        <w:t>интерес к возможным способам самоубийства</w:t>
      </w:r>
      <w:r w:rsidR="009A214D" w:rsidRPr="00A67A6B">
        <w:rPr>
          <w:b/>
          <w:i/>
          <w:color w:val="7030A0"/>
          <w:sz w:val="26"/>
          <w:szCs w:val="26"/>
        </w:rPr>
        <w:t>;</w:t>
      </w:r>
    </w:p>
    <w:p w:rsidR="009A214D" w:rsidRPr="00A67A6B" w:rsidRDefault="009A214D" w:rsidP="009A214D">
      <w:pPr>
        <w:numPr>
          <w:ilvl w:val="1"/>
          <w:numId w:val="1"/>
        </w:numPr>
        <w:tabs>
          <w:tab w:val="clear" w:pos="2160"/>
          <w:tab w:val="left" w:pos="720"/>
        </w:tabs>
        <w:ind w:left="720"/>
        <w:jc w:val="both"/>
        <w:rPr>
          <w:b/>
          <w:i/>
          <w:color w:val="7030A0"/>
          <w:sz w:val="26"/>
          <w:szCs w:val="26"/>
        </w:rPr>
      </w:pPr>
      <w:r w:rsidRPr="00A67A6B">
        <w:rPr>
          <w:b/>
          <w:i/>
          <w:color w:val="7030A0"/>
          <w:sz w:val="26"/>
          <w:szCs w:val="26"/>
        </w:rPr>
        <w:t>приведение своих дел в порядок;</w:t>
      </w:r>
    </w:p>
    <w:p w:rsidR="004042E2" w:rsidRPr="00A67A6B" w:rsidRDefault="009A214D" w:rsidP="00765070">
      <w:pPr>
        <w:numPr>
          <w:ilvl w:val="1"/>
          <w:numId w:val="1"/>
        </w:numPr>
        <w:tabs>
          <w:tab w:val="clear" w:pos="2160"/>
          <w:tab w:val="left" w:pos="720"/>
        </w:tabs>
        <w:ind w:left="720"/>
        <w:jc w:val="both"/>
        <w:rPr>
          <w:b/>
          <w:i/>
          <w:color w:val="7030A0"/>
          <w:sz w:val="26"/>
          <w:szCs w:val="26"/>
        </w:rPr>
      </w:pPr>
      <w:r w:rsidRPr="00A67A6B">
        <w:rPr>
          <w:b/>
          <w:i/>
          <w:color w:val="7030A0"/>
          <w:sz w:val="26"/>
          <w:szCs w:val="26"/>
        </w:rPr>
        <w:t>прощание с друзьями и выражение благодарности.</w:t>
      </w:r>
    </w:p>
    <w:p w:rsidR="00765070" w:rsidRDefault="00765070" w:rsidP="00765070">
      <w:pPr>
        <w:tabs>
          <w:tab w:val="left" w:pos="720"/>
        </w:tabs>
        <w:jc w:val="both"/>
        <w:rPr>
          <w:sz w:val="26"/>
          <w:szCs w:val="26"/>
        </w:rPr>
      </w:pPr>
    </w:p>
    <w:p w:rsidR="00765070" w:rsidRDefault="00765070" w:rsidP="00765070">
      <w:pPr>
        <w:tabs>
          <w:tab w:val="left" w:pos="720"/>
        </w:tabs>
        <w:jc w:val="both"/>
        <w:rPr>
          <w:sz w:val="26"/>
          <w:szCs w:val="26"/>
        </w:rPr>
      </w:pPr>
    </w:p>
    <w:p w:rsidR="00765070" w:rsidRDefault="00765070" w:rsidP="00765070">
      <w:pPr>
        <w:tabs>
          <w:tab w:val="left" w:pos="720"/>
        </w:tabs>
        <w:jc w:val="both"/>
        <w:rPr>
          <w:sz w:val="26"/>
          <w:szCs w:val="26"/>
        </w:rPr>
      </w:pPr>
    </w:p>
    <w:p w:rsidR="00765070" w:rsidRDefault="00765070" w:rsidP="00765070">
      <w:pPr>
        <w:tabs>
          <w:tab w:val="left" w:pos="720"/>
        </w:tabs>
        <w:jc w:val="both"/>
        <w:rPr>
          <w:sz w:val="26"/>
          <w:szCs w:val="26"/>
        </w:rPr>
      </w:pPr>
    </w:p>
    <w:p w:rsidR="00765070" w:rsidRDefault="00765070" w:rsidP="00765070">
      <w:pPr>
        <w:tabs>
          <w:tab w:val="left" w:pos="720"/>
        </w:tabs>
        <w:jc w:val="both"/>
        <w:rPr>
          <w:sz w:val="26"/>
          <w:szCs w:val="26"/>
        </w:rPr>
      </w:pPr>
    </w:p>
    <w:p w:rsidR="00765070" w:rsidRDefault="00765070" w:rsidP="00765070">
      <w:pPr>
        <w:tabs>
          <w:tab w:val="left" w:pos="720"/>
        </w:tabs>
        <w:jc w:val="both"/>
        <w:rPr>
          <w:sz w:val="26"/>
          <w:szCs w:val="26"/>
        </w:rPr>
      </w:pPr>
    </w:p>
    <w:p w:rsidR="00765070" w:rsidRDefault="00765070" w:rsidP="00765070">
      <w:pPr>
        <w:tabs>
          <w:tab w:val="left" w:pos="720"/>
        </w:tabs>
        <w:jc w:val="both"/>
        <w:rPr>
          <w:sz w:val="26"/>
          <w:szCs w:val="26"/>
        </w:rPr>
      </w:pPr>
    </w:p>
    <w:p w:rsidR="00765070" w:rsidRPr="00A67A6B" w:rsidRDefault="00765070" w:rsidP="00765070">
      <w:pPr>
        <w:autoSpaceDE w:val="0"/>
        <w:autoSpaceDN w:val="0"/>
        <w:adjustRightInd w:val="0"/>
        <w:rPr>
          <w:rFonts w:ascii="Bookman Old Style" w:hAnsi="Bookman Old Style"/>
          <w:b/>
          <w:i/>
          <w:color w:val="215868" w:themeColor="accent5" w:themeShade="80"/>
          <w:sz w:val="26"/>
          <w:szCs w:val="26"/>
        </w:rPr>
      </w:pPr>
      <w:r w:rsidRPr="00A67A6B">
        <w:rPr>
          <w:rFonts w:ascii="Bookman Old Style" w:hAnsi="Bookman Old Style"/>
          <w:b/>
          <w:i/>
          <w:color w:val="215868" w:themeColor="accent5" w:themeShade="80"/>
          <w:sz w:val="26"/>
          <w:szCs w:val="26"/>
        </w:rPr>
        <w:lastRenderedPageBreak/>
        <w:t>ПРИЧИНЫ ПРОЯВЛЕНИЯ СУИЦИДА</w:t>
      </w:r>
    </w:p>
    <w:p w:rsidR="00765070" w:rsidRPr="00A67A6B" w:rsidRDefault="00765070" w:rsidP="00765070">
      <w:pPr>
        <w:autoSpaceDE w:val="0"/>
        <w:autoSpaceDN w:val="0"/>
        <w:adjustRightInd w:val="0"/>
        <w:rPr>
          <w:rFonts w:eastAsiaTheme="minorHAnsi"/>
          <w:b/>
          <w:color w:val="244061" w:themeColor="accent1" w:themeShade="80"/>
          <w:lang w:eastAsia="en-US"/>
        </w:rPr>
      </w:pPr>
      <w:r w:rsidRPr="00A67A6B">
        <w:rPr>
          <w:rFonts w:eastAsiaTheme="minorHAnsi"/>
          <w:color w:val="244061" w:themeColor="accent1" w:themeShade="80"/>
          <w:lang w:eastAsia="en-US"/>
        </w:rPr>
        <w:t xml:space="preserve">• </w:t>
      </w:r>
      <w:r w:rsidRPr="00A67A6B">
        <w:rPr>
          <w:rFonts w:eastAsiaTheme="minorHAnsi"/>
          <w:b/>
          <w:color w:val="244061" w:themeColor="accent1" w:themeShade="80"/>
          <w:lang w:eastAsia="en-US"/>
        </w:rPr>
        <w:t>Отсутствие доброжелательного внимания со стороны взрослых</w:t>
      </w:r>
    </w:p>
    <w:p w:rsidR="00765070" w:rsidRPr="00A67A6B" w:rsidRDefault="00765070" w:rsidP="00765070">
      <w:pPr>
        <w:autoSpaceDE w:val="0"/>
        <w:autoSpaceDN w:val="0"/>
        <w:adjustRightInd w:val="0"/>
        <w:rPr>
          <w:rFonts w:eastAsiaTheme="minorHAnsi"/>
          <w:b/>
          <w:color w:val="244061" w:themeColor="accent1" w:themeShade="80"/>
          <w:lang w:eastAsia="en-US"/>
        </w:rPr>
      </w:pPr>
      <w:r w:rsidRPr="00A67A6B">
        <w:rPr>
          <w:rFonts w:eastAsiaTheme="minorHAnsi"/>
          <w:b/>
          <w:color w:val="244061" w:themeColor="accent1" w:themeShade="80"/>
          <w:lang w:eastAsia="en-US"/>
        </w:rPr>
        <w:t>• Резкое повышение общего ритма жизни</w:t>
      </w:r>
    </w:p>
    <w:p w:rsidR="00765070" w:rsidRPr="00A67A6B" w:rsidRDefault="00765070" w:rsidP="00765070">
      <w:pPr>
        <w:autoSpaceDE w:val="0"/>
        <w:autoSpaceDN w:val="0"/>
        <w:adjustRightInd w:val="0"/>
        <w:rPr>
          <w:rFonts w:eastAsiaTheme="minorHAnsi"/>
          <w:b/>
          <w:color w:val="244061" w:themeColor="accent1" w:themeShade="80"/>
          <w:lang w:eastAsia="en-US"/>
        </w:rPr>
      </w:pPr>
      <w:r w:rsidRPr="00A67A6B">
        <w:rPr>
          <w:rFonts w:eastAsiaTheme="minorHAnsi"/>
          <w:b/>
          <w:color w:val="244061" w:themeColor="accent1" w:themeShade="80"/>
          <w:lang w:eastAsia="en-US"/>
        </w:rPr>
        <w:t>• Социально-экономическая дестабилизация</w:t>
      </w:r>
    </w:p>
    <w:p w:rsidR="00765070" w:rsidRPr="00A67A6B" w:rsidRDefault="00765070" w:rsidP="00765070">
      <w:pPr>
        <w:autoSpaceDE w:val="0"/>
        <w:autoSpaceDN w:val="0"/>
        <w:adjustRightInd w:val="0"/>
        <w:rPr>
          <w:rFonts w:eastAsiaTheme="minorHAnsi"/>
          <w:b/>
          <w:color w:val="244061" w:themeColor="accent1" w:themeShade="80"/>
          <w:lang w:eastAsia="en-US"/>
        </w:rPr>
      </w:pPr>
      <w:r w:rsidRPr="00A67A6B">
        <w:rPr>
          <w:rFonts w:eastAsiaTheme="minorHAnsi"/>
          <w:b/>
          <w:color w:val="244061" w:themeColor="accent1" w:themeShade="80"/>
          <w:lang w:eastAsia="en-US"/>
        </w:rPr>
        <w:t>• Алкоголизм и наркомания среди родителей</w:t>
      </w:r>
    </w:p>
    <w:p w:rsidR="00765070" w:rsidRPr="00A67A6B" w:rsidRDefault="00765070" w:rsidP="00765070">
      <w:pPr>
        <w:autoSpaceDE w:val="0"/>
        <w:autoSpaceDN w:val="0"/>
        <w:adjustRightInd w:val="0"/>
        <w:rPr>
          <w:rFonts w:eastAsiaTheme="minorHAnsi"/>
          <w:b/>
          <w:color w:val="244061" w:themeColor="accent1" w:themeShade="80"/>
          <w:lang w:eastAsia="en-US"/>
        </w:rPr>
      </w:pPr>
      <w:r w:rsidRPr="00A67A6B">
        <w:rPr>
          <w:rFonts w:eastAsiaTheme="minorHAnsi"/>
          <w:b/>
          <w:color w:val="244061" w:themeColor="accent1" w:themeShade="80"/>
          <w:lang w:eastAsia="en-US"/>
        </w:rPr>
        <w:t>• Жестокое обращение с подростком, психологическое, физическое и сексуальное насилие</w:t>
      </w:r>
    </w:p>
    <w:p w:rsidR="00765070" w:rsidRPr="00A67A6B" w:rsidRDefault="00765070" w:rsidP="00765070">
      <w:pPr>
        <w:autoSpaceDE w:val="0"/>
        <w:autoSpaceDN w:val="0"/>
        <w:adjustRightInd w:val="0"/>
        <w:rPr>
          <w:rFonts w:eastAsiaTheme="minorHAnsi"/>
          <w:b/>
          <w:color w:val="244061" w:themeColor="accent1" w:themeShade="80"/>
          <w:lang w:eastAsia="en-US"/>
        </w:rPr>
      </w:pPr>
      <w:r w:rsidRPr="00A67A6B">
        <w:rPr>
          <w:rFonts w:eastAsiaTheme="minorHAnsi"/>
          <w:b/>
          <w:color w:val="244061" w:themeColor="accent1" w:themeShade="80"/>
          <w:lang w:eastAsia="en-US"/>
        </w:rPr>
        <w:t>• Алкоголизм и наркомания среди подростков</w:t>
      </w:r>
    </w:p>
    <w:p w:rsidR="00765070" w:rsidRPr="00A67A6B" w:rsidRDefault="00765070" w:rsidP="00765070">
      <w:pPr>
        <w:autoSpaceDE w:val="0"/>
        <w:autoSpaceDN w:val="0"/>
        <w:adjustRightInd w:val="0"/>
        <w:rPr>
          <w:rFonts w:eastAsiaTheme="minorHAnsi"/>
          <w:b/>
          <w:color w:val="244061" w:themeColor="accent1" w:themeShade="80"/>
          <w:lang w:eastAsia="en-US"/>
        </w:rPr>
      </w:pPr>
      <w:r w:rsidRPr="00A67A6B">
        <w:rPr>
          <w:rFonts w:eastAsiaTheme="minorHAnsi"/>
          <w:b/>
          <w:color w:val="244061" w:themeColor="accent1" w:themeShade="80"/>
          <w:lang w:eastAsia="en-US"/>
        </w:rPr>
        <w:t>• Неуверенность в завтрашнем дне</w:t>
      </w:r>
    </w:p>
    <w:p w:rsidR="00765070" w:rsidRPr="00A67A6B" w:rsidRDefault="00765070" w:rsidP="00765070">
      <w:pPr>
        <w:autoSpaceDE w:val="0"/>
        <w:autoSpaceDN w:val="0"/>
        <w:adjustRightInd w:val="0"/>
        <w:rPr>
          <w:rFonts w:eastAsiaTheme="minorHAnsi"/>
          <w:b/>
          <w:color w:val="244061" w:themeColor="accent1" w:themeShade="80"/>
          <w:lang w:eastAsia="en-US"/>
        </w:rPr>
      </w:pPr>
      <w:r w:rsidRPr="00A67A6B">
        <w:rPr>
          <w:rFonts w:eastAsiaTheme="minorHAnsi"/>
          <w:b/>
          <w:color w:val="244061" w:themeColor="accent1" w:themeShade="80"/>
          <w:lang w:eastAsia="en-US"/>
        </w:rPr>
        <w:t>• Отсутствие морально-этических ценностей</w:t>
      </w:r>
    </w:p>
    <w:p w:rsidR="00765070" w:rsidRPr="00A67A6B" w:rsidRDefault="00765070" w:rsidP="00765070">
      <w:pPr>
        <w:autoSpaceDE w:val="0"/>
        <w:autoSpaceDN w:val="0"/>
        <w:adjustRightInd w:val="0"/>
        <w:rPr>
          <w:rFonts w:eastAsiaTheme="minorHAnsi"/>
          <w:b/>
          <w:color w:val="244061" w:themeColor="accent1" w:themeShade="80"/>
          <w:lang w:eastAsia="en-US"/>
        </w:rPr>
      </w:pPr>
      <w:r w:rsidRPr="00A67A6B">
        <w:rPr>
          <w:rFonts w:eastAsiaTheme="minorHAnsi"/>
          <w:b/>
          <w:color w:val="244061" w:themeColor="accent1" w:themeShade="80"/>
          <w:lang w:eastAsia="en-US"/>
        </w:rPr>
        <w:t>• Потеря смысла жизни</w:t>
      </w:r>
    </w:p>
    <w:p w:rsidR="00765070" w:rsidRPr="00A67A6B" w:rsidRDefault="00765070" w:rsidP="00765070">
      <w:pPr>
        <w:autoSpaceDE w:val="0"/>
        <w:autoSpaceDN w:val="0"/>
        <w:adjustRightInd w:val="0"/>
        <w:rPr>
          <w:rFonts w:eastAsiaTheme="minorHAnsi"/>
          <w:b/>
          <w:color w:val="244061" w:themeColor="accent1" w:themeShade="80"/>
          <w:lang w:eastAsia="en-US"/>
        </w:rPr>
      </w:pPr>
      <w:r w:rsidRPr="00A67A6B">
        <w:rPr>
          <w:rFonts w:eastAsiaTheme="minorHAnsi"/>
          <w:b/>
          <w:color w:val="244061" w:themeColor="accent1" w:themeShade="80"/>
          <w:lang w:eastAsia="en-US"/>
        </w:rPr>
        <w:t>• Низкая самооценка, трудности в самоопределении</w:t>
      </w:r>
    </w:p>
    <w:p w:rsidR="00765070" w:rsidRPr="00A67A6B" w:rsidRDefault="00765070" w:rsidP="00765070">
      <w:pPr>
        <w:autoSpaceDE w:val="0"/>
        <w:autoSpaceDN w:val="0"/>
        <w:adjustRightInd w:val="0"/>
        <w:rPr>
          <w:rFonts w:eastAsiaTheme="minorHAnsi"/>
          <w:b/>
          <w:color w:val="244061" w:themeColor="accent1" w:themeShade="80"/>
          <w:lang w:eastAsia="en-US"/>
        </w:rPr>
      </w:pPr>
      <w:r w:rsidRPr="00A67A6B">
        <w:rPr>
          <w:rFonts w:eastAsiaTheme="minorHAnsi"/>
          <w:b/>
          <w:color w:val="244061" w:themeColor="accent1" w:themeShade="80"/>
          <w:lang w:eastAsia="en-US"/>
        </w:rPr>
        <w:t>• Бедность эмоциональной и интеллектуальной жизни</w:t>
      </w:r>
    </w:p>
    <w:p w:rsidR="00765070" w:rsidRPr="00A67A6B" w:rsidRDefault="00765070" w:rsidP="00765070">
      <w:pPr>
        <w:tabs>
          <w:tab w:val="left" w:pos="720"/>
        </w:tabs>
        <w:jc w:val="both"/>
        <w:rPr>
          <w:rFonts w:eastAsiaTheme="minorHAnsi"/>
          <w:b/>
          <w:color w:val="244061" w:themeColor="accent1" w:themeShade="80"/>
          <w:lang w:eastAsia="en-US"/>
        </w:rPr>
      </w:pPr>
      <w:r w:rsidRPr="00A67A6B">
        <w:rPr>
          <w:rFonts w:eastAsiaTheme="minorHAnsi"/>
          <w:b/>
          <w:color w:val="244061" w:themeColor="accent1" w:themeShade="80"/>
          <w:lang w:eastAsia="en-US"/>
        </w:rPr>
        <w:t>• Безответная влюбленность</w:t>
      </w:r>
    </w:p>
    <w:p w:rsidR="00A15964" w:rsidRPr="00A67A6B" w:rsidRDefault="00A15964" w:rsidP="00765070">
      <w:pPr>
        <w:tabs>
          <w:tab w:val="left" w:pos="720"/>
        </w:tabs>
        <w:jc w:val="both"/>
        <w:rPr>
          <w:rFonts w:eastAsiaTheme="minorHAnsi"/>
          <w:b/>
          <w:color w:val="00B050"/>
          <w:lang w:eastAsia="en-US"/>
        </w:rPr>
      </w:pPr>
    </w:p>
    <w:p w:rsidR="00A15964" w:rsidRDefault="00A67A6B" w:rsidP="00765070">
      <w:pPr>
        <w:tabs>
          <w:tab w:val="left" w:pos="720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149860</wp:posOffset>
            </wp:positionV>
            <wp:extent cx="2857500" cy="2143125"/>
            <wp:effectExtent l="95250" t="76200" r="95250" b="85725"/>
            <wp:wrapNone/>
            <wp:docPr id="10" name="Рисунок 10" descr="Причины суицида у подростк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ичины суицида у подростков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A15964" w:rsidRDefault="00A15964" w:rsidP="00765070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765070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765070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765070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765070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765070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765070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765070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765070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765070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765070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765070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765070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Pr="00A67A6B" w:rsidRDefault="00A15964" w:rsidP="00A15964">
      <w:pPr>
        <w:autoSpaceDE w:val="0"/>
        <w:autoSpaceDN w:val="0"/>
        <w:adjustRightInd w:val="0"/>
        <w:rPr>
          <w:rFonts w:ascii="Bookman Old Style" w:hAnsi="Bookman Old Style"/>
          <w:b/>
          <w:i/>
          <w:color w:val="00B050"/>
          <w:sz w:val="26"/>
          <w:szCs w:val="26"/>
        </w:rPr>
      </w:pPr>
      <w:r w:rsidRPr="00A67A6B">
        <w:rPr>
          <w:rFonts w:ascii="Bookman Old Style" w:hAnsi="Bookman Old Style"/>
          <w:b/>
          <w:i/>
          <w:color w:val="00B050"/>
          <w:sz w:val="26"/>
          <w:szCs w:val="26"/>
        </w:rPr>
        <w:lastRenderedPageBreak/>
        <w:t>ЧТО МОЖЕТ УДЕРЖАТЬ ПОДРОСТКА ОТ СУИЦИДА:</w:t>
      </w:r>
    </w:p>
    <w:p w:rsidR="00A15964" w:rsidRPr="00A67A6B" w:rsidRDefault="00A15964" w:rsidP="00A15964">
      <w:pPr>
        <w:autoSpaceDE w:val="0"/>
        <w:autoSpaceDN w:val="0"/>
        <w:adjustRightInd w:val="0"/>
        <w:rPr>
          <w:rFonts w:eastAsiaTheme="minorHAnsi"/>
          <w:b/>
          <w:color w:val="FFC000"/>
          <w:lang w:eastAsia="en-US"/>
        </w:rPr>
      </w:pPr>
      <w:r w:rsidRPr="00A67A6B">
        <w:rPr>
          <w:rFonts w:eastAsiaTheme="minorHAnsi"/>
          <w:b/>
          <w:color w:val="FFC000"/>
          <w:lang w:eastAsia="en-US"/>
        </w:rPr>
        <w:t>• Установите заботливые взаимоотношения с ребенком</w:t>
      </w:r>
    </w:p>
    <w:p w:rsidR="00A15964" w:rsidRPr="00A67A6B" w:rsidRDefault="00A15964" w:rsidP="00A15964">
      <w:pPr>
        <w:autoSpaceDE w:val="0"/>
        <w:autoSpaceDN w:val="0"/>
        <w:adjustRightInd w:val="0"/>
        <w:rPr>
          <w:rFonts w:eastAsiaTheme="minorHAnsi"/>
          <w:b/>
          <w:color w:val="FFC000"/>
          <w:lang w:eastAsia="en-US"/>
        </w:rPr>
      </w:pPr>
      <w:r w:rsidRPr="00A67A6B">
        <w:rPr>
          <w:rFonts w:eastAsiaTheme="minorHAnsi"/>
          <w:b/>
          <w:color w:val="FFC000"/>
          <w:lang w:eastAsia="en-US"/>
        </w:rPr>
        <w:t>• Будьте внимательным слушателем</w:t>
      </w:r>
    </w:p>
    <w:p w:rsidR="00A15964" w:rsidRPr="00A67A6B" w:rsidRDefault="00A15964" w:rsidP="00A15964">
      <w:pPr>
        <w:autoSpaceDE w:val="0"/>
        <w:autoSpaceDN w:val="0"/>
        <w:adjustRightInd w:val="0"/>
        <w:rPr>
          <w:rFonts w:eastAsiaTheme="minorHAnsi"/>
          <w:b/>
          <w:color w:val="FFC000"/>
          <w:lang w:eastAsia="en-US"/>
        </w:rPr>
      </w:pPr>
      <w:r w:rsidRPr="00A67A6B">
        <w:rPr>
          <w:rFonts w:eastAsiaTheme="minorHAnsi"/>
          <w:b/>
          <w:color w:val="FFC000"/>
          <w:lang w:eastAsia="en-US"/>
        </w:rPr>
        <w:t>• Будьте искренними в общении, спокойно и доходчиво спрашивайте о тревожащей ситуации</w:t>
      </w:r>
    </w:p>
    <w:p w:rsidR="00A15964" w:rsidRPr="00A67A6B" w:rsidRDefault="00A15964" w:rsidP="00A15964">
      <w:pPr>
        <w:autoSpaceDE w:val="0"/>
        <w:autoSpaceDN w:val="0"/>
        <w:adjustRightInd w:val="0"/>
        <w:rPr>
          <w:rFonts w:eastAsiaTheme="minorHAnsi"/>
          <w:b/>
          <w:color w:val="FFC000"/>
          <w:lang w:eastAsia="en-US"/>
        </w:rPr>
      </w:pPr>
      <w:r w:rsidRPr="00A67A6B">
        <w:rPr>
          <w:rFonts w:eastAsiaTheme="minorHAnsi"/>
          <w:b/>
          <w:color w:val="FFC000"/>
          <w:lang w:eastAsia="en-US"/>
        </w:rPr>
        <w:t>• Помогите определить источник психического дискомфорта</w:t>
      </w:r>
    </w:p>
    <w:p w:rsidR="00A15964" w:rsidRPr="00A67A6B" w:rsidRDefault="00A15964" w:rsidP="00A15964">
      <w:pPr>
        <w:autoSpaceDE w:val="0"/>
        <w:autoSpaceDN w:val="0"/>
        <w:adjustRightInd w:val="0"/>
        <w:rPr>
          <w:rFonts w:eastAsiaTheme="minorHAnsi"/>
          <w:b/>
          <w:color w:val="FFC000"/>
          <w:lang w:eastAsia="en-US"/>
        </w:rPr>
      </w:pPr>
      <w:r w:rsidRPr="00A67A6B">
        <w:rPr>
          <w:rFonts w:eastAsiaTheme="minorHAnsi"/>
          <w:b/>
          <w:color w:val="FFC000"/>
          <w:lang w:eastAsia="en-US"/>
        </w:rPr>
        <w:t>• Вселяйте надежду, что все проблемы можно решить конструктивно</w:t>
      </w:r>
    </w:p>
    <w:p w:rsidR="00A15964" w:rsidRPr="00A67A6B" w:rsidRDefault="00A15964" w:rsidP="00A15964">
      <w:pPr>
        <w:autoSpaceDE w:val="0"/>
        <w:autoSpaceDN w:val="0"/>
        <w:adjustRightInd w:val="0"/>
        <w:rPr>
          <w:rFonts w:eastAsiaTheme="minorHAnsi"/>
          <w:b/>
          <w:color w:val="FFC000"/>
          <w:lang w:eastAsia="en-US"/>
        </w:rPr>
      </w:pPr>
      <w:r w:rsidRPr="00A67A6B">
        <w:rPr>
          <w:rFonts w:eastAsiaTheme="minorHAnsi"/>
          <w:b/>
          <w:color w:val="FFC000"/>
          <w:lang w:eastAsia="en-US"/>
        </w:rPr>
        <w:t>• Помогите ребенку осознать его личностные ресурсы</w:t>
      </w:r>
    </w:p>
    <w:p w:rsidR="00A15964" w:rsidRPr="00A67A6B" w:rsidRDefault="00A15964" w:rsidP="00A15964">
      <w:pPr>
        <w:autoSpaceDE w:val="0"/>
        <w:autoSpaceDN w:val="0"/>
        <w:adjustRightInd w:val="0"/>
        <w:rPr>
          <w:rFonts w:eastAsiaTheme="minorHAnsi"/>
          <w:b/>
          <w:color w:val="FFC000"/>
          <w:lang w:eastAsia="en-US"/>
        </w:rPr>
      </w:pPr>
      <w:r w:rsidRPr="00A67A6B">
        <w:rPr>
          <w:rFonts w:eastAsiaTheme="minorHAnsi"/>
          <w:b/>
          <w:color w:val="FFC000"/>
          <w:lang w:eastAsia="en-US"/>
        </w:rPr>
        <w:t>• Окажите поддержку в успешной реализации ребенка в настоящем и помогите определить</w:t>
      </w:r>
    </w:p>
    <w:p w:rsidR="00A15964" w:rsidRPr="00A67A6B" w:rsidRDefault="00A15964" w:rsidP="00A15964">
      <w:pPr>
        <w:autoSpaceDE w:val="0"/>
        <w:autoSpaceDN w:val="0"/>
        <w:adjustRightInd w:val="0"/>
        <w:rPr>
          <w:rFonts w:eastAsiaTheme="minorHAnsi"/>
          <w:b/>
          <w:color w:val="FFC000"/>
          <w:lang w:eastAsia="en-US"/>
        </w:rPr>
      </w:pPr>
      <w:r w:rsidRPr="00A67A6B">
        <w:rPr>
          <w:rFonts w:eastAsiaTheme="minorHAnsi"/>
          <w:b/>
          <w:color w:val="FFC000"/>
          <w:lang w:eastAsia="en-US"/>
        </w:rPr>
        <w:t>перспективу на будущее</w:t>
      </w:r>
    </w:p>
    <w:p w:rsidR="00A15964" w:rsidRPr="00A67A6B" w:rsidRDefault="00A15964" w:rsidP="00A15964">
      <w:pPr>
        <w:tabs>
          <w:tab w:val="left" w:pos="720"/>
        </w:tabs>
        <w:jc w:val="both"/>
        <w:rPr>
          <w:rFonts w:eastAsiaTheme="minorHAnsi"/>
          <w:b/>
          <w:color w:val="FFC000"/>
          <w:lang w:eastAsia="en-US"/>
        </w:rPr>
      </w:pPr>
      <w:r w:rsidRPr="00A67A6B">
        <w:rPr>
          <w:rFonts w:eastAsiaTheme="minorHAnsi"/>
          <w:b/>
          <w:color w:val="FFC000"/>
          <w:lang w:eastAsia="en-US"/>
        </w:rPr>
        <w:t>• Внимательно выслушайте подростка!</w:t>
      </w:r>
    </w:p>
    <w:p w:rsidR="00A15964" w:rsidRPr="00A67A6B" w:rsidRDefault="00A15964" w:rsidP="00A15964">
      <w:pPr>
        <w:tabs>
          <w:tab w:val="left" w:pos="720"/>
        </w:tabs>
        <w:jc w:val="both"/>
        <w:rPr>
          <w:rFonts w:eastAsiaTheme="minorHAnsi"/>
          <w:b/>
          <w:color w:val="FFC000"/>
          <w:lang w:eastAsia="en-US"/>
        </w:rPr>
      </w:pPr>
    </w:p>
    <w:p w:rsidR="00A15964" w:rsidRDefault="00A67A6B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313055</wp:posOffset>
            </wp:positionH>
            <wp:positionV relativeFrom="paragraph">
              <wp:posOffset>96520</wp:posOffset>
            </wp:positionV>
            <wp:extent cx="2562225" cy="2724150"/>
            <wp:effectExtent l="190500" t="152400" r="180975" b="133350"/>
            <wp:wrapNone/>
            <wp:docPr id="4" name="Рисунок 4" descr="http://funforkids.ru/pictures/parents/parents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unforkids.ru/pictures/parents/parents07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724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rFonts w:eastAsiaTheme="minorHAnsi"/>
          <w:lang w:eastAsia="en-US"/>
        </w:rPr>
      </w:pPr>
    </w:p>
    <w:p w:rsidR="00A67A6B" w:rsidRDefault="00A67A6B" w:rsidP="00A15964">
      <w:pPr>
        <w:jc w:val="center"/>
        <w:rPr>
          <w:b/>
          <w:color w:val="0070C0"/>
          <w:sz w:val="26"/>
          <w:szCs w:val="26"/>
        </w:rPr>
      </w:pPr>
    </w:p>
    <w:p w:rsidR="00A15964" w:rsidRDefault="00F031C1" w:rsidP="00A15964">
      <w:pPr>
        <w:jc w:val="center"/>
        <w:rPr>
          <w:rFonts w:ascii="Georgia" w:eastAsia="Batang" w:hAnsi="Georgia"/>
          <w:b/>
          <w:i/>
          <w:color w:val="0070C0"/>
          <w:sz w:val="28"/>
          <w:szCs w:val="28"/>
        </w:rPr>
      </w:pPr>
      <w:r w:rsidRPr="00A67A6B">
        <w:rPr>
          <w:rFonts w:ascii="Georgia" w:eastAsia="Batang" w:hAnsi="Georgia"/>
          <w:b/>
          <w:i/>
          <w:color w:val="0070C0"/>
          <w:sz w:val="28"/>
          <w:szCs w:val="28"/>
        </w:rPr>
        <w:t>Всякое поведение имеет цель</w:t>
      </w:r>
    </w:p>
    <w:p w:rsidR="00A67A6B" w:rsidRDefault="00A67A6B" w:rsidP="00A15964">
      <w:pPr>
        <w:jc w:val="center"/>
        <w:rPr>
          <w:rFonts w:ascii="Georgia" w:eastAsia="Batang" w:hAnsi="Georgia"/>
          <w:b/>
          <w:i/>
          <w:color w:val="0070C0"/>
          <w:sz w:val="28"/>
          <w:szCs w:val="28"/>
        </w:rPr>
      </w:pPr>
    </w:p>
    <w:p w:rsidR="00A67A6B" w:rsidRPr="00A67A6B" w:rsidRDefault="00A67A6B" w:rsidP="00A15964">
      <w:pPr>
        <w:jc w:val="center"/>
        <w:rPr>
          <w:rFonts w:ascii="Georgia" w:eastAsia="Batang" w:hAnsi="Georgia"/>
          <w:b/>
          <w:i/>
          <w:color w:val="0070C0"/>
          <w:sz w:val="28"/>
          <w:szCs w:val="28"/>
        </w:rPr>
      </w:pPr>
    </w:p>
    <w:p w:rsidR="00A15964" w:rsidRPr="00C826DA" w:rsidRDefault="00F031C1" w:rsidP="00A15964">
      <w:pPr>
        <w:ind w:firstLine="360"/>
        <w:jc w:val="both"/>
        <w:rPr>
          <w:rFonts w:ascii="Monotype Corsiva" w:hAnsi="Monotype Corsiva"/>
          <w:b/>
          <w:color w:val="E36C0A" w:themeColor="accent6" w:themeShade="BF"/>
          <w:sz w:val="32"/>
          <w:szCs w:val="32"/>
        </w:rPr>
      </w:pPr>
      <w:r w:rsidRPr="00C826DA">
        <w:rPr>
          <w:rFonts w:ascii="Monotype Corsiva" w:hAnsi="Monotype Corsiva"/>
          <w:b/>
          <w:color w:val="C00000"/>
          <w:sz w:val="32"/>
          <w:szCs w:val="32"/>
        </w:rPr>
        <w:t>Суицидальные подростки не могут сказать:</w:t>
      </w:r>
      <w:r w:rsidRPr="00C826DA">
        <w:rPr>
          <w:rFonts w:ascii="Monotype Corsiva" w:hAnsi="Monotype Corsiva"/>
          <w:b/>
          <w:sz w:val="32"/>
          <w:szCs w:val="32"/>
        </w:rPr>
        <w:t xml:space="preserve"> </w:t>
      </w:r>
      <w:r w:rsidRPr="00C826DA">
        <w:rPr>
          <w:rFonts w:ascii="Monotype Corsiva" w:hAnsi="Monotype Corsiva"/>
          <w:b/>
          <w:color w:val="E36C0A" w:themeColor="accent6" w:themeShade="BF"/>
          <w:sz w:val="32"/>
          <w:szCs w:val="32"/>
        </w:rPr>
        <w:t>« У меня неприятности. Одно</w:t>
      </w:r>
      <w:r w:rsidR="007B60DF" w:rsidRPr="00C826DA">
        <w:rPr>
          <w:rFonts w:ascii="Monotype Corsiva" w:hAnsi="Monotype Corsiva"/>
          <w:b/>
          <w:color w:val="E36C0A" w:themeColor="accent6" w:themeShade="BF"/>
          <w:sz w:val="32"/>
          <w:szCs w:val="32"/>
        </w:rPr>
        <w:t>м</w:t>
      </w:r>
      <w:r w:rsidRPr="00C826DA">
        <w:rPr>
          <w:rFonts w:ascii="Monotype Corsiva" w:hAnsi="Monotype Corsiva"/>
          <w:b/>
          <w:color w:val="E36C0A" w:themeColor="accent6" w:themeShade="BF"/>
          <w:sz w:val="32"/>
          <w:szCs w:val="32"/>
        </w:rPr>
        <w:t>у мне не справиться. Я веду себя так, словно собираюсь убить себя, потому что хочу, чтобы кто-то вмешался в мои планы»</w:t>
      </w:r>
    </w:p>
    <w:p w:rsidR="007B60DF" w:rsidRPr="00C826DA" w:rsidRDefault="007B60DF" w:rsidP="00A15964">
      <w:pPr>
        <w:ind w:firstLine="360"/>
        <w:jc w:val="both"/>
        <w:rPr>
          <w:rFonts w:ascii="Monotype Corsiva" w:hAnsi="Monotype Corsiva"/>
          <w:b/>
          <w:sz w:val="32"/>
          <w:szCs w:val="32"/>
        </w:rPr>
      </w:pPr>
    </w:p>
    <w:p w:rsidR="00A15964" w:rsidRPr="00C826DA" w:rsidRDefault="00F031C1" w:rsidP="00F031C1">
      <w:pPr>
        <w:ind w:firstLine="360"/>
        <w:jc w:val="both"/>
        <w:rPr>
          <w:rFonts w:ascii="Monotype Corsiva" w:hAnsi="Monotype Corsiva"/>
          <w:b/>
          <w:color w:val="002060"/>
          <w:sz w:val="32"/>
          <w:szCs w:val="32"/>
          <w:u w:val="thick"/>
        </w:rPr>
      </w:pPr>
      <w:r w:rsidRPr="00C826DA">
        <w:rPr>
          <w:rFonts w:ascii="Monotype Corsiva" w:hAnsi="Monotype Corsiva"/>
          <w:b/>
          <w:color w:val="002060"/>
          <w:sz w:val="32"/>
          <w:szCs w:val="32"/>
        </w:rPr>
        <w:t xml:space="preserve">Если считать, что во всяком поведении прослеживается какая-то цель, то цель суицидальной попытки – </w:t>
      </w:r>
      <w:r w:rsidRPr="00C826DA">
        <w:rPr>
          <w:rFonts w:ascii="Monotype Corsiva" w:hAnsi="Monotype Corsiva"/>
          <w:b/>
          <w:color w:val="002060"/>
          <w:sz w:val="32"/>
          <w:szCs w:val="32"/>
          <w:u w:val="thick"/>
        </w:rPr>
        <w:t>дать сигнал бедствия, объявить во всеуслышание, что мне плохо, у меня беда.</w:t>
      </w:r>
    </w:p>
    <w:p w:rsidR="007B60DF" w:rsidRPr="00C826DA" w:rsidRDefault="007B60DF" w:rsidP="00F031C1">
      <w:pPr>
        <w:ind w:firstLine="360"/>
        <w:jc w:val="both"/>
        <w:rPr>
          <w:rFonts w:ascii="Monotype Corsiva" w:hAnsi="Monotype Corsiva"/>
          <w:b/>
          <w:sz w:val="32"/>
          <w:szCs w:val="32"/>
        </w:rPr>
      </w:pPr>
    </w:p>
    <w:p w:rsidR="00A15964" w:rsidRPr="00C826DA" w:rsidRDefault="007B60DF" w:rsidP="00A15964">
      <w:pPr>
        <w:tabs>
          <w:tab w:val="left" w:pos="720"/>
        </w:tabs>
        <w:jc w:val="both"/>
        <w:rPr>
          <w:rFonts w:ascii="Monotype Corsiva" w:hAnsi="Monotype Corsiva"/>
          <w:b/>
          <w:color w:val="C00000"/>
          <w:sz w:val="32"/>
          <w:szCs w:val="32"/>
        </w:rPr>
      </w:pPr>
      <w:r w:rsidRPr="00C826DA">
        <w:rPr>
          <w:rFonts w:ascii="Monotype Corsiva" w:hAnsi="Monotype Corsiva"/>
          <w:b/>
          <w:color w:val="C00000"/>
          <w:sz w:val="32"/>
          <w:szCs w:val="32"/>
        </w:rPr>
        <w:t xml:space="preserve">Большинство </w:t>
      </w:r>
      <w:proofErr w:type="spellStart"/>
      <w:r w:rsidRPr="00C826DA">
        <w:rPr>
          <w:rFonts w:ascii="Monotype Corsiva" w:hAnsi="Monotype Corsiva"/>
          <w:b/>
          <w:color w:val="C00000"/>
          <w:sz w:val="32"/>
          <w:szCs w:val="32"/>
        </w:rPr>
        <w:t>суицидентов</w:t>
      </w:r>
      <w:proofErr w:type="spellEnd"/>
      <w:r w:rsidRPr="00C826DA">
        <w:rPr>
          <w:rFonts w:ascii="Monotype Corsiva" w:hAnsi="Monotype Corsiva"/>
          <w:b/>
          <w:color w:val="C00000"/>
          <w:sz w:val="32"/>
          <w:szCs w:val="32"/>
        </w:rPr>
        <w:t xml:space="preserve"> словно выставляют перед собой «предупреждающие знаки»</w:t>
      </w:r>
    </w:p>
    <w:p w:rsidR="007B60DF" w:rsidRPr="00A67A6B" w:rsidRDefault="007B60DF" w:rsidP="00A15964">
      <w:pPr>
        <w:tabs>
          <w:tab w:val="left" w:pos="720"/>
        </w:tabs>
        <w:jc w:val="both"/>
        <w:rPr>
          <w:rFonts w:ascii="Monotype Corsiva" w:hAnsi="Monotype Corsiva"/>
          <w:b/>
          <w:sz w:val="26"/>
          <w:szCs w:val="26"/>
        </w:rPr>
      </w:pPr>
    </w:p>
    <w:p w:rsidR="007B60DF" w:rsidRPr="00C826DA" w:rsidRDefault="007B60DF" w:rsidP="00A15964">
      <w:pPr>
        <w:tabs>
          <w:tab w:val="left" w:pos="720"/>
        </w:tabs>
        <w:jc w:val="both"/>
        <w:rPr>
          <w:rFonts w:ascii="Monotype Corsiva" w:hAnsi="Monotype Corsiva"/>
          <w:b/>
          <w:color w:val="FF0000"/>
          <w:sz w:val="36"/>
          <w:szCs w:val="36"/>
          <w:u w:val="thick"/>
        </w:rPr>
      </w:pPr>
      <w:r w:rsidRPr="00C826DA">
        <w:rPr>
          <w:rFonts w:ascii="Monotype Corsiva" w:hAnsi="Monotype Corsiva"/>
          <w:b/>
          <w:color w:val="FF0000"/>
          <w:sz w:val="36"/>
          <w:szCs w:val="36"/>
          <w:u w:val="thick"/>
        </w:rPr>
        <w:t>Знаки эти – их крик о помощи!!!</w:t>
      </w:r>
    </w:p>
    <w:p w:rsidR="00A15964" w:rsidRPr="00C826DA" w:rsidRDefault="00A15964" w:rsidP="00A15964">
      <w:pPr>
        <w:tabs>
          <w:tab w:val="left" w:pos="720"/>
        </w:tabs>
        <w:jc w:val="both"/>
        <w:rPr>
          <w:color w:val="FF0000"/>
          <w:sz w:val="26"/>
          <w:szCs w:val="26"/>
          <w:u w:val="thick"/>
        </w:rPr>
      </w:pPr>
    </w:p>
    <w:p w:rsidR="00A15964" w:rsidRDefault="00A15964" w:rsidP="00A15964">
      <w:pPr>
        <w:tabs>
          <w:tab w:val="left" w:pos="720"/>
        </w:tabs>
        <w:jc w:val="both"/>
        <w:rPr>
          <w:sz w:val="26"/>
          <w:szCs w:val="26"/>
        </w:rPr>
      </w:pPr>
    </w:p>
    <w:p w:rsidR="00A15964" w:rsidRDefault="00A15964" w:rsidP="00A15964">
      <w:pPr>
        <w:tabs>
          <w:tab w:val="left" w:pos="720"/>
        </w:tabs>
        <w:jc w:val="both"/>
        <w:rPr>
          <w:sz w:val="26"/>
          <w:szCs w:val="26"/>
        </w:rPr>
      </w:pPr>
    </w:p>
    <w:p w:rsidR="00A15964" w:rsidRDefault="00A15964" w:rsidP="00A15964">
      <w:pPr>
        <w:tabs>
          <w:tab w:val="left" w:pos="720"/>
        </w:tabs>
        <w:jc w:val="both"/>
        <w:rPr>
          <w:sz w:val="26"/>
          <w:szCs w:val="26"/>
        </w:rPr>
      </w:pPr>
    </w:p>
    <w:p w:rsidR="00A15964" w:rsidRDefault="00A15964" w:rsidP="00A15964">
      <w:pPr>
        <w:tabs>
          <w:tab w:val="left" w:pos="720"/>
        </w:tabs>
        <w:jc w:val="both"/>
        <w:rPr>
          <w:sz w:val="26"/>
          <w:szCs w:val="26"/>
        </w:rPr>
      </w:pPr>
    </w:p>
    <w:p w:rsidR="00A15964" w:rsidRDefault="00A15964" w:rsidP="00A15964">
      <w:pPr>
        <w:tabs>
          <w:tab w:val="left" w:pos="720"/>
        </w:tabs>
        <w:jc w:val="both"/>
        <w:rPr>
          <w:sz w:val="26"/>
          <w:szCs w:val="26"/>
        </w:rPr>
      </w:pPr>
    </w:p>
    <w:p w:rsidR="00A15964" w:rsidRDefault="00A15964" w:rsidP="00A15964">
      <w:pPr>
        <w:tabs>
          <w:tab w:val="left" w:pos="720"/>
        </w:tabs>
        <w:jc w:val="both"/>
        <w:rPr>
          <w:sz w:val="26"/>
          <w:szCs w:val="26"/>
        </w:rPr>
      </w:pPr>
    </w:p>
    <w:p w:rsidR="00A15964" w:rsidRDefault="00A15964" w:rsidP="00A15964">
      <w:pPr>
        <w:tabs>
          <w:tab w:val="left" w:pos="720"/>
        </w:tabs>
        <w:jc w:val="both"/>
        <w:rPr>
          <w:sz w:val="26"/>
          <w:szCs w:val="26"/>
        </w:rPr>
      </w:pPr>
    </w:p>
    <w:p w:rsidR="00A15964" w:rsidRDefault="00A15964" w:rsidP="00A15964">
      <w:pPr>
        <w:tabs>
          <w:tab w:val="left" w:pos="720"/>
        </w:tabs>
        <w:jc w:val="both"/>
        <w:rPr>
          <w:sz w:val="26"/>
          <w:szCs w:val="26"/>
        </w:rPr>
      </w:pPr>
    </w:p>
    <w:p w:rsidR="00A15964" w:rsidRPr="00C826DA" w:rsidRDefault="00A15964" w:rsidP="00C826DA">
      <w:pPr>
        <w:jc w:val="center"/>
        <w:rPr>
          <w:rFonts w:ascii="Georgia" w:eastAsia="Batang" w:hAnsi="Georgia"/>
          <w:b/>
          <w:i/>
          <w:color w:val="0070C0"/>
          <w:sz w:val="28"/>
          <w:szCs w:val="28"/>
        </w:rPr>
      </w:pPr>
      <w:r w:rsidRPr="00C826DA">
        <w:rPr>
          <w:rFonts w:ascii="Georgia" w:eastAsia="Batang" w:hAnsi="Georgia"/>
          <w:b/>
          <w:i/>
          <w:color w:val="0070C0"/>
          <w:sz w:val="28"/>
          <w:szCs w:val="28"/>
        </w:rPr>
        <w:lastRenderedPageBreak/>
        <w:t>На заметку родителям</w:t>
      </w:r>
    </w:p>
    <w:p w:rsidR="00A15964" w:rsidRDefault="00A15964" w:rsidP="00A1596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15964" w:rsidRPr="00C826DA" w:rsidRDefault="00EE6418" w:rsidP="00A15964">
      <w:pPr>
        <w:autoSpaceDE w:val="0"/>
        <w:autoSpaceDN w:val="0"/>
        <w:adjustRightInd w:val="0"/>
        <w:rPr>
          <w:rFonts w:ascii="Monotype Corsiva" w:hAnsi="Monotype Corsiva"/>
          <w:b/>
          <w:color w:val="002060"/>
          <w:sz w:val="32"/>
          <w:szCs w:val="32"/>
        </w:rPr>
      </w:pPr>
      <w:r w:rsidRPr="00C826DA">
        <w:rPr>
          <w:rFonts w:ascii="Monotype Corsiva" w:hAnsi="Monotype Corsiva"/>
          <w:b/>
          <w:color w:val="002060"/>
          <w:sz w:val="32"/>
          <w:szCs w:val="32"/>
        </w:rPr>
        <w:t>Для того чтобы ценить себя и свою жизнь, ребенок должен ощущать любовь к себе.</w:t>
      </w:r>
    </w:p>
    <w:p w:rsidR="00EE6418" w:rsidRPr="00C826DA" w:rsidRDefault="00EE6418" w:rsidP="00A15964">
      <w:pPr>
        <w:autoSpaceDE w:val="0"/>
        <w:autoSpaceDN w:val="0"/>
        <w:adjustRightInd w:val="0"/>
        <w:rPr>
          <w:rFonts w:ascii="Monotype Corsiva" w:hAnsi="Monotype Corsiva"/>
          <w:b/>
          <w:color w:val="002060"/>
          <w:sz w:val="32"/>
          <w:szCs w:val="32"/>
        </w:rPr>
      </w:pPr>
      <w:r w:rsidRPr="00C826DA">
        <w:rPr>
          <w:rFonts w:ascii="Monotype Corsiva" w:hAnsi="Monotype Corsiva"/>
          <w:b/>
          <w:color w:val="002060"/>
          <w:sz w:val="32"/>
          <w:szCs w:val="32"/>
        </w:rPr>
        <w:t>Потребность любви – это:</w:t>
      </w:r>
    </w:p>
    <w:p w:rsidR="00EE6418" w:rsidRPr="00C826DA" w:rsidRDefault="00EE6418" w:rsidP="00A15964">
      <w:pPr>
        <w:autoSpaceDE w:val="0"/>
        <w:autoSpaceDN w:val="0"/>
        <w:adjustRightInd w:val="0"/>
        <w:rPr>
          <w:rFonts w:ascii="Monotype Corsiva" w:hAnsi="Monotype Corsiva"/>
          <w:b/>
          <w:color w:val="002060"/>
          <w:sz w:val="32"/>
          <w:szCs w:val="32"/>
        </w:rPr>
      </w:pPr>
      <w:r w:rsidRPr="00C826DA">
        <w:rPr>
          <w:rFonts w:ascii="Monotype Corsiva" w:hAnsi="Monotype Corsiva"/>
          <w:b/>
          <w:color w:val="002060"/>
          <w:sz w:val="32"/>
          <w:szCs w:val="32"/>
        </w:rPr>
        <w:t>- потребность быть любимым;</w:t>
      </w:r>
    </w:p>
    <w:p w:rsidR="00EE6418" w:rsidRPr="00C826DA" w:rsidRDefault="00EE6418" w:rsidP="00A15964">
      <w:pPr>
        <w:autoSpaceDE w:val="0"/>
        <w:autoSpaceDN w:val="0"/>
        <w:adjustRightInd w:val="0"/>
        <w:rPr>
          <w:rFonts w:ascii="Monotype Corsiva" w:hAnsi="Monotype Corsiva"/>
          <w:b/>
          <w:color w:val="002060"/>
          <w:sz w:val="32"/>
          <w:szCs w:val="32"/>
        </w:rPr>
      </w:pPr>
      <w:r w:rsidRPr="00C826DA">
        <w:rPr>
          <w:rFonts w:ascii="Monotype Corsiva" w:hAnsi="Monotype Corsiva"/>
          <w:b/>
          <w:color w:val="002060"/>
          <w:sz w:val="32"/>
          <w:szCs w:val="32"/>
        </w:rPr>
        <w:t>- потребность любить;</w:t>
      </w:r>
    </w:p>
    <w:p w:rsidR="00EE6418" w:rsidRPr="00C826DA" w:rsidRDefault="00EE6418" w:rsidP="00A15964">
      <w:pPr>
        <w:autoSpaceDE w:val="0"/>
        <w:autoSpaceDN w:val="0"/>
        <w:adjustRightInd w:val="0"/>
        <w:rPr>
          <w:rFonts w:ascii="Monotype Corsiva" w:hAnsi="Monotype Corsiva"/>
          <w:b/>
          <w:color w:val="002060"/>
          <w:sz w:val="32"/>
          <w:szCs w:val="32"/>
        </w:rPr>
      </w:pPr>
      <w:r w:rsidRPr="00C826DA">
        <w:rPr>
          <w:rFonts w:ascii="Monotype Corsiva" w:hAnsi="Monotype Corsiva"/>
          <w:b/>
          <w:color w:val="002060"/>
          <w:sz w:val="32"/>
          <w:szCs w:val="32"/>
        </w:rPr>
        <w:t>- потребность быть частью чего-то.</w:t>
      </w:r>
    </w:p>
    <w:p w:rsidR="00EF0BB8" w:rsidRPr="00C826DA" w:rsidRDefault="00EF0BB8" w:rsidP="00A15964">
      <w:pPr>
        <w:autoSpaceDE w:val="0"/>
        <w:autoSpaceDN w:val="0"/>
        <w:adjustRightInd w:val="0"/>
        <w:rPr>
          <w:rFonts w:ascii="Monotype Corsiva" w:hAnsi="Monotype Corsiva"/>
          <w:b/>
          <w:color w:val="002060"/>
          <w:sz w:val="32"/>
          <w:szCs w:val="32"/>
        </w:rPr>
      </w:pPr>
      <w:r w:rsidRPr="00C826DA">
        <w:rPr>
          <w:rFonts w:ascii="Monotype Corsiva" w:hAnsi="Monotype Corsiva"/>
          <w:b/>
          <w:color w:val="002060"/>
          <w:sz w:val="32"/>
          <w:szCs w:val="32"/>
        </w:rPr>
        <w:t>Если эти три «потребности» присутствуют в жизни ребенка, он в состоянии справляться с жизнью, решать встающие перед нами проблемами.</w:t>
      </w:r>
    </w:p>
    <w:p w:rsidR="00BE7AEE" w:rsidRDefault="00BE7AEE" w:rsidP="00A1596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15964" w:rsidRDefault="00A15964" w:rsidP="00A15964">
      <w:pPr>
        <w:tabs>
          <w:tab w:val="left" w:pos="720"/>
        </w:tabs>
        <w:jc w:val="both"/>
        <w:rPr>
          <w:sz w:val="26"/>
          <w:szCs w:val="26"/>
        </w:rPr>
      </w:pPr>
    </w:p>
    <w:p w:rsidR="00A15964" w:rsidRDefault="00A15964" w:rsidP="00A15964">
      <w:pPr>
        <w:tabs>
          <w:tab w:val="left" w:pos="720"/>
        </w:tabs>
        <w:jc w:val="both"/>
        <w:rPr>
          <w:sz w:val="26"/>
          <w:szCs w:val="26"/>
        </w:rPr>
      </w:pPr>
    </w:p>
    <w:p w:rsidR="00A15964" w:rsidRDefault="00A15964" w:rsidP="00A15964">
      <w:pPr>
        <w:tabs>
          <w:tab w:val="left" w:pos="720"/>
        </w:tabs>
        <w:jc w:val="both"/>
        <w:rPr>
          <w:sz w:val="26"/>
          <w:szCs w:val="26"/>
        </w:rPr>
      </w:pPr>
    </w:p>
    <w:p w:rsidR="00A15964" w:rsidRDefault="00C826DA" w:rsidP="00A15964">
      <w:pPr>
        <w:tabs>
          <w:tab w:val="left" w:pos="720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48895</wp:posOffset>
            </wp:positionV>
            <wp:extent cx="3023870" cy="2019300"/>
            <wp:effectExtent l="152400" t="152400" r="138430" b="114300"/>
            <wp:wrapNone/>
            <wp:docPr id="13" name="Рисунок 13" descr="Причины суицидов у подростк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чины суицидов у подростков.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19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A15964" w:rsidRDefault="00A15964" w:rsidP="00A15964">
      <w:pPr>
        <w:tabs>
          <w:tab w:val="left" w:pos="720"/>
        </w:tabs>
        <w:jc w:val="both"/>
        <w:rPr>
          <w:sz w:val="26"/>
          <w:szCs w:val="26"/>
        </w:rPr>
      </w:pPr>
    </w:p>
    <w:p w:rsidR="00A15964" w:rsidRDefault="00A15964" w:rsidP="00A15964">
      <w:pPr>
        <w:tabs>
          <w:tab w:val="left" w:pos="720"/>
        </w:tabs>
        <w:jc w:val="both"/>
        <w:rPr>
          <w:sz w:val="26"/>
          <w:szCs w:val="26"/>
        </w:rPr>
      </w:pPr>
    </w:p>
    <w:p w:rsidR="00BE7AEE" w:rsidRDefault="00BE7AEE" w:rsidP="00BE7AEE">
      <w:pPr>
        <w:tabs>
          <w:tab w:val="left" w:pos="720"/>
        </w:tabs>
        <w:rPr>
          <w:sz w:val="26"/>
          <w:szCs w:val="26"/>
        </w:rPr>
      </w:pPr>
    </w:p>
    <w:p w:rsidR="00BE7AEE" w:rsidRDefault="00BE7AEE" w:rsidP="00BE7AEE">
      <w:pPr>
        <w:tabs>
          <w:tab w:val="left" w:pos="720"/>
        </w:tabs>
        <w:rPr>
          <w:sz w:val="26"/>
          <w:szCs w:val="26"/>
        </w:rPr>
      </w:pPr>
    </w:p>
    <w:p w:rsidR="00A67A6B" w:rsidRDefault="00A67A6B" w:rsidP="00BE7AEE">
      <w:pPr>
        <w:tabs>
          <w:tab w:val="left" w:pos="720"/>
        </w:tabs>
        <w:rPr>
          <w:sz w:val="26"/>
          <w:szCs w:val="26"/>
        </w:rPr>
      </w:pPr>
    </w:p>
    <w:p w:rsidR="00A67A6B" w:rsidRDefault="00A67A6B" w:rsidP="00BE7AEE">
      <w:pPr>
        <w:tabs>
          <w:tab w:val="left" w:pos="720"/>
        </w:tabs>
        <w:rPr>
          <w:sz w:val="26"/>
          <w:szCs w:val="26"/>
        </w:rPr>
      </w:pPr>
    </w:p>
    <w:p w:rsidR="00A67A6B" w:rsidRDefault="00A67A6B" w:rsidP="00BE7AEE">
      <w:pPr>
        <w:tabs>
          <w:tab w:val="left" w:pos="720"/>
        </w:tabs>
        <w:rPr>
          <w:sz w:val="26"/>
          <w:szCs w:val="26"/>
        </w:rPr>
      </w:pPr>
    </w:p>
    <w:p w:rsidR="00A67A6B" w:rsidRDefault="00A67A6B" w:rsidP="00BE7AEE">
      <w:pPr>
        <w:tabs>
          <w:tab w:val="left" w:pos="720"/>
        </w:tabs>
        <w:rPr>
          <w:sz w:val="26"/>
          <w:szCs w:val="26"/>
        </w:rPr>
      </w:pPr>
    </w:p>
    <w:p w:rsidR="00A67A6B" w:rsidRDefault="00A67A6B" w:rsidP="00BE7AEE">
      <w:pPr>
        <w:tabs>
          <w:tab w:val="left" w:pos="720"/>
        </w:tabs>
        <w:rPr>
          <w:sz w:val="26"/>
          <w:szCs w:val="26"/>
        </w:rPr>
      </w:pPr>
    </w:p>
    <w:p w:rsidR="00A67A6B" w:rsidRDefault="00A67A6B" w:rsidP="00BE7AEE">
      <w:pPr>
        <w:tabs>
          <w:tab w:val="left" w:pos="720"/>
        </w:tabs>
        <w:rPr>
          <w:sz w:val="26"/>
          <w:szCs w:val="26"/>
        </w:rPr>
      </w:pPr>
    </w:p>
    <w:p w:rsidR="00A67A6B" w:rsidRDefault="00A67A6B" w:rsidP="00BE7AEE">
      <w:pPr>
        <w:tabs>
          <w:tab w:val="left" w:pos="720"/>
        </w:tabs>
        <w:rPr>
          <w:sz w:val="26"/>
          <w:szCs w:val="26"/>
        </w:rPr>
      </w:pPr>
    </w:p>
    <w:p w:rsidR="00A67A6B" w:rsidRDefault="00A67A6B" w:rsidP="00BE7AEE">
      <w:pPr>
        <w:tabs>
          <w:tab w:val="left" w:pos="720"/>
        </w:tabs>
        <w:rPr>
          <w:sz w:val="26"/>
          <w:szCs w:val="26"/>
        </w:rPr>
      </w:pPr>
    </w:p>
    <w:p w:rsidR="00A67A6B" w:rsidRDefault="00A67A6B" w:rsidP="00BE7AEE">
      <w:pPr>
        <w:tabs>
          <w:tab w:val="left" w:pos="720"/>
        </w:tabs>
        <w:rPr>
          <w:sz w:val="26"/>
          <w:szCs w:val="26"/>
        </w:rPr>
      </w:pPr>
    </w:p>
    <w:p w:rsidR="00A67A6B" w:rsidRDefault="00A67A6B" w:rsidP="00BE7AEE">
      <w:pPr>
        <w:tabs>
          <w:tab w:val="left" w:pos="720"/>
        </w:tabs>
        <w:rPr>
          <w:sz w:val="26"/>
          <w:szCs w:val="26"/>
        </w:rPr>
      </w:pPr>
    </w:p>
    <w:p w:rsidR="00E86FE7" w:rsidRDefault="00E86FE7" w:rsidP="00C826DA">
      <w:pPr>
        <w:tabs>
          <w:tab w:val="left" w:pos="720"/>
        </w:tabs>
        <w:jc w:val="center"/>
        <w:rPr>
          <w:b/>
          <w:color w:val="002060"/>
        </w:rPr>
      </w:pPr>
      <w:r>
        <w:rPr>
          <w:b/>
          <w:color w:val="002060"/>
        </w:rPr>
        <w:lastRenderedPageBreak/>
        <w:t>ГУО «</w:t>
      </w:r>
      <w:proofErr w:type="spellStart"/>
      <w:r>
        <w:rPr>
          <w:b/>
          <w:color w:val="002060"/>
        </w:rPr>
        <w:t>Шумилинский</w:t>
      </w:r>
      <w:proofErr w:type="spellEnd"/>
      <w:r>
        <w:rPr>
          <w:b/>
          <w:color w:val="002060"/>
        </w:rPr>
        <w:t xml:space="preserve"> районный социально-педагогический центр»</w:t>
      </w:r>
    </w:p>
    <w:p w:rsidR="00E86FE7" w:rsidRDefault="00E86FE7" w:rsidP="00C826DA">
      <w:pPr>
        <w:tabs>
          <w:tab w:val="left" w:pos="720"/>
        </w:tabs>
        <w:jc w:val="center"/>
        <w:rPr>
          <w:b/>
          <w:color w:val="002060"/>
        </w:rPr>
      </w:pPr>
    </w:p>
    <w:p w:rsidR="00A15964" w:rsidRPr="00C826DA" w:rsidRDefault="00A15964" w:rsidP="00C826DA">
      <w:pPr>
        <w:tabs>
          <w:tab w:val="left" w:pos="720"/>
        </w:tabs>
        <w:jc w:val="center"/>
        <w:rPr>
          <w:b/>
          <w:color w:val="002060"/>
        </w:rPr>
      </w:pPr>
      <w:r w:rsidRPr="00C826DA">
        <w:rPr>
          <w:b/>
          <w:color w:val="002060"/>
        </w:rPr>
        <w:t>ПРОФИЛАКТИКА СУИЦИДАЛЬНОГО ПОВЕДЕНИЯ</w:t>
      </w:r>
    </w:p>
    <w:p w:rsidR="00C826DA" w:rsidRDefault="00C826DA" w:rsidP="00C826DA">
      <w:pPr>
        <w:tabs>
          <w:tab w:val="left" w:pos="720"/>
        </w:tabs>
        <w:jc w:val="center"/>
        <w:rPr>
          <w:sz w:val="26"/>
          <w:szCs w:val="26"/>
        </w:rPr>
      </w:pPr>
    </w:p>
    <w:p w:rsidR="00A15964" w:rsidRPr="00C826DA" w:rsidRDefault="00A15964" w:rsidP="00E86FE7">
      <w:pPr>
        <w:tabs>
          <w:tab w:val="left" w:pos="720"/>
        </w:tabs>
        <w:rPr>
          <w:b/>
          <w:color w:val="7030A0"/>
          <w:sz w:val="26"/>
          <w:szCs w:val="26"/>
        </w:rPr>
      </w:pPr>
    </w:p>
    <w:p w:rsidR="00761FCD" w:rsidRPr="00C826DA" w:rsidRDefault="00761FCD" w:rsidP="00EE6418">
      <w:pPr>
        <w:tabs>
          <w:tab w:val="left" w:pos="720"/>
        </w:tabs>
        <w:jc w:val="center"/>
        <w:rPr>
          <w:b/>
          <w:color w:val="7030A0"/>
          <w:sz w:val="26"/>
          <w:szCs w:val="26"/>
        </w:rPr>
      </w:pPr>
    </w:p>
    <w:p w:rsidR="00BE7AEE" w:rsidRDefault="00BE7AEE" w:rsidP="00EE6418">
      <w:pPr>
        <w:tabs>
          <w:tab w:val="left" w:pos="720"/>
        </w:tabs>
        <w:jc w:val="center"/>
        <w:rPr>
          <w:sz w:val="26"/>
          <w:szCs w:val="26"/>
        </w:rPr>
      </w:pPr>
    </w:p>
    <w:p w:rsidR="00BE7AEE" w:rsidRPr="00C826DA" w:rsidRDefault="00761FCD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  <w:r w:rsidRPr="00C826DA">
        <w:rPr>
          <w:rFonts w:ascii="Arial Black" w:hAnsi="Arial Black"/>
          <w:color w:val="FF0066"/>
          <w:sz w:val="28"/>
          <w:szCs w:val="28"/>
        </w:rPr>
        <w:t>ПОДРОСТКОВЫЙ СУИЦИД</w:t>
      </w:r>
      <w:r w:rsidR="007F0BBE">
        <w:rPr>
          <w:rFonts w:ascii="Arial Black" w:hAnsi="Arial Black"/>
          <w:color w:val="FF0066"/>
          <w:sz w:val="28"/>
          <w:szCs w:val="28"/>
        </w:rPr>
        <w:t xml:space="preserve"> - </w:t>
      </w:r>
      <w:bookmarkStart w:id="0" w:name="_GoBack"/>
      <w:bookmarkEnd w:id="0"/>
    </w:p>
    <w:p w:rsidR="00761FCD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  <w:r w:rsidRPr="00C826DA">
        <w:rPr>
          <w:rFonts w:ascii="Arial Black" w:hAnsi="Arial Black"/>
          <w:noProof/>
          <w:color w:val="FF0066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818515</wp:posOffset>
            </wp:positionV>
            <wp:extent cx="2638425" cy="3295650"/>
            <wp:effectExtent l="285750" t="266700" r="333375" b="266700"/>
            <wp:wrapNone/>
            <wp:docPr id="7" name="Рисунок 7" descr="приколы любовь подрос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иколы любовь подростки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2956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61FCD" w:rsidRPr="00C826DA">
        <w:rPr>
          <w:rFonts w:ascii="Arial Black" w:hAnsi="Arial Black"/>
          <w:color w:val="FF0066"/>
          <w:sz w:val="28"/>
          <w:szCs w:val="28"/>
        </w:rPr>
        <w:t>КРИК О ПОМОЩИ!!!</w:t>
      </w: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  <w:sz w:val="28"/>
          <w:szCs w:val="28"/>
        </w:rPr>
      </w:pPr>
    </w:p>
    <w:p w:rsidR="00C826DA" w:rsidRDefault="00C826DA" w:rsidP="00EE6418">
      <w:pPr>
        <w:tabs>
          <w:tab w:val="left" w:pos="720"/>
        </w:tabs>
        <w:jc w:val="center"/>
        <w:rPr>
          <w:rFonts w:ascii="Arial Black" w:hAnsi="Arial Black"/>
          <w:color w:val="FF0066"/>
        </w:rPr>
      </w:pPr>
    </w:p>
    <w:p w:rsidR="00C826DA" w:rsidRDefault="000F0217" w:rsidP="00E86FE7">
      <w:pPr>
        <w:tabs>
          <w:tab w:val="left" w:pos="720"/>
        </w:tabs>
        <w:jc w:val="center"/>
        <w:rPr>
          <w:rFonts w:ascii="Arial Black" w:hAnsi="Arial Black"/>
          <w:color w:val="FF0066"/>
        </w:rPr>
      </w:pPr>
      <w:proofErr w:type="spellStart"/>
      <w:r>
        <w:rPr>
          <w:rFonts w:ascii="Arial Black" w:hAnsi="Arial Black"/>
          <w:color w:val="FF0066"/>
        </w:rPr>
        <w:t>г.п</w:t>
      </w:r>
      <w:proofErr w:type="spellEnd"/>
      <w:r>
        <w:rPr>
          <w:rFonts w:ascii="Arial Black" w:hAnsi="Arial Black"/>
          <w:color w:val="FF0066"/>
        </w:rPr>
        <w:t xml:space="preserve">. </w:t>
      </w:r>
      <w:r w:rsidR="00E86FE7">
        <w:rPr>
          <w:rFonts w:ascii="Arial Black" w:hAnsi="Arial Black"/>
          <w:color w:val="FF0066"/>
        </w:rPr>
        <w:t>Шумилино</w:t>
      </w:r>
    </w:p>
    <w:p w:rsidR="00E86FE7" w:rsidRPr="00C826DA" w:rsidRDefault="00E86FE7" w:rsidP="00E86FE7">
      <w:pPr>
        <w:tabs>
          <w:tab w:val="left" w:pos="720"/>
        </w:tabs>
        <w:jc w:val="center"/>
        <w:rPr>
          <w:rFonts w:ascii="Arial Black" w:hAnsi="Arial Black"/>
          <w:color w:val="FF0066"/>
        </w:rPr>
      </w:pPr>
      <w:r>
        <w:rPr>
          <w:rFonts w:ascii="Arial Black" w:hAnsi="Arial Black"/>
          <w:color w:val="FF0066"/>
        </w:rPr>
        <w:t>2020</w:t>
      </w:r>
    </w:p>
    <w:sectPr w:rsidR="00E86FE7" w:rsidRPr="00C826DA" w:rsidSect="009A214D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81E4D"/>
    <w:multiLevelType w:val="hybridMultilevel"/>
    <w:tmpl w:val="311686D8"/>
    <w:lvl w:ilvl="0" w:tplc="3CE0C72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6C4663"/>
    <w:multiLevelType w:val="hybridMultilevel"/>
    <w:tmpl w:val="019C029C"/>
    <w:lvl w:ilvl="0" w:tplc="3CE0C72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4D"/>
    <w:rsid w:val="00035043"/>
    <w:rsid w:val="000F0217"/>
    <w:rsid w:val="00133F10"/>
    <w:rsid w:val="002431AE"/>
    <w:rsid w:val="0038297A"/>
    <w:rsid w:val="004042E2"/>
    <w:rsid w:val="00465726"/>
    <w:rsid w:val="004842FF"/>
    <w:rsid w:val="00761FCD"/>
    <w:rsid w:val="00765070"/>
    <w:rsid w:val="007B60DF"/>
    <w:rsid w:val="007F0BBE"/>
    <w:rsid w:val="009A214D"/>
    <w:rsid w:val="00A15964"/>
    <w:rsid w:val="00A67A6B"/>
    <w:rsid w:val="00BE7AEE"/>
    <w:rsid w:val="00C826DA"/>
    <w:rsid w:val="00E2134F"/>
    <w:rsid w:val="00E86FE7"/>
    <w:rsid w:val="00EE6418"/>
    <w:rsid w:val="00EF0BB8"/>
    <w:rsid w:val="00F0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E198"/>
  <w15:docId w15:val="{39421844-2465-4ACC-A320-3680924F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0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50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0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93B1F-B923-4F7F-897E-1E6BD3F9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123</cp:lastModifiedBy>
  <cp:revision>5</cp:revision>
  <dcterms:created xsi:type="dcterms:W3CDTF">2020-03-03T12:55:00Z</dcterms:created>
  <dcterms:modified xsi:type="dcterms:W3CDTF">2020-03-27T07:16:00Z</dcterms:modified>
</cp:coreProperties>
</file>