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9FD" w:rsidRPr="00464427" w:rsidRDefault="00464427" w:rsidP="00464427">
      <w:pPr>
        <w:jc w:val="center"/>
        <w:rPr>
          <w:rFonts w:ascii="Times New Roman" w:hAnsi="Times New Roman" w:cs="Times New Roman"/>
          <w:b/>
          <w:color w:val="FFFFFF" w:themeColor="background1"/>
          <w:sz w:val="36"/>
          <w:szCs w:val="36"/>
        </w:rPr>
      </w:pPr>
      <w:r w:rsidRPr="00DC400F">
        <w:rPr>
          <w:rFonts w:ascii="Calibri" w:hAnsi="Calibri" w:cs="Calibri"/>
          <w:noProof/>
          <w:lang w:eastAsia="ru-RU"/>
        </w:rPr>
        <mc:AlternateContent>
          <mc:Choice Requires="wpg">
            <w:drawing>
              <wp:anchor distT="0" distB="0" distL="114300" distR="114300" simplePos="0" relativeHeight="251659264" behindDoc="1" locked="0" layoutInCell="1" allowOverlap="1" wp14:anchorId="7DB479DE" wp14:editId="0FB4325C">
                <wp:simplePos x="0" y="0"/>
                <wp:positionH relativeFrom="column">
                  <wp:posOffset>-1194435</wp:posOffset>
                </wp:positionH>
                <wp:positionV relativeFrom="paragraph">
                  <wp:posOffset>-660400</wp:posOffset>
                </wp:positionV>
                <wp:extent cx="8248650" cy="3201035"/>
                <wp:effectExtent l="0" t="0" r="0" b="0"/>
                <wp:wrapNone/>
                <wp:docPr id="19" name="Графический объект 17" descr="Изогнутые акцентированные фигуры, которые вместе служат оформлением к заголовку"/>
                <wp:cNvGraphicFramePr/>
                <a:graphic xmlns:a="http://schemas.openxmlformats.org/drawingml/2006/main">
                  <a:graphicData uri="http://schemas.microsoft.com/office/word/2010/wordprocessingGroup">
                    <wpg:wgp>
                      <wpg:cNvGrpSpPr/>
                      <wpg:grpSpPr>
                        <a:xfrm>
                          <a:off x="0" y="0"/>
                          <a:ext cx="8248650" cy="3201035"/>
                          <a:chOff x="-7144" y="-7144"/>
                          <a:chExt cx="6005513" cy="1924050"/>
                        </a:xfrm>
                      </wpg:grpSpPr>
                      <wps:wsp>
                        <wps:cNvPr id="20" name="Полилиния: фигура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олилиния: Фигура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олилиния: Фигура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олилиния: Фигура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F641F8" id="Графический объект 17" o:spid="_x0000_s1026" alt="Изогнутые акцентированные фигуры, которые вместе служат оформлением к заголовку" style="position:absolute;margin-left:-94.05pt;margin-top:-52pt;width:649.5pt;height:252.0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">
                <v:shape id="Полилиния: фигура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58b6c0 [3205]" stroked="f">
                  <v:stroke joinstyle="miter"/>
                  <v:path arrowok="t" o:connecttype="custom" o:connectlocs="3869531,1359694;2359819,1744504;7144,1287304;7144,7144;3869531,7144;3869531,1359694" o:connectangles="0,0,0,0,0,0"/>
                </v:shape>
                <v:shape id="Полилиния: Фигура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3494ba [3204]" stroked="f">
                  <v:stroke joinstyle="miter"/>
                  <v:path arrowok="t" o:connecttype="custom" o:connectlocs="7144,1699736;2934176,1484471;5998369,893921;5998369,7144;7144,7144;7144,1699736" o:connectangles="0,0,0,0,0,0"/>
                </v:shape>
                <v:shape id="Полилиния: Фигура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3494ba [3204]" stroked="f">
                  <v:fill color2="#7fc0db [1940]" rotate="t" angle="90" focus="100%" type="gradient"/>
                  <v:stroke joinstyle="miter"/>
                  <v:path arrowok="t" o:connecttype="custom" o:connectlocs="7144,7144;7144,613886;3546634,574834;5998369,893921;5998369,7144;7144,7144" o:connectangles="0,0,0,0,0,0"/>
                </v:shape>
                <v:shape id="Полилиния: Фигура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58b6c0 [3205]" stroked="f">
                  <v:fill color2="#398e98 [2405]" angle="90" focus="100%" type="gradient"/>
                  <v:stroke joinstyle="miter"/>
                  <v:path arrowok="t" o:connecttype="custom" o:connectlocs="7144,481489;1305401,812959;2815114,428149;2815114,7144;7144,481489" o:connectangles="0,0,0,0,0"/>
                </v:shape>
              </v:group>
            </w:pict>
          </mc:Fallback>
        </mc:AlternateContent>
      </w:r>
      <w:r w:rsidR="00E55A0F" w:rsidRPr="00464427">
        <w:rPr>
          <w:rFonts w:ascii="Times New Roman" w:hAnsi="Times New Roman" w:cs="Times New Roman"/>
          <w:b/>
          <w:color w:val="FFFFFF" w:themeColor="background1"/>
          <w:sz w:val="36"/>
          <w:szCs w:val="36"/>
        </w:rPr>
        <w:t xml:space="preserve">Формы работы специалистов СППС </w:t>
      </w:r>
    </w:p>
    <w:p w:rsidR="00E55A0F" w:rsidRPr="00464427" w:rsidRDefault="00E55A0F" w:rsidP="00C509FD">
      <w:pPr>
        <w:spacing w:after="0" w:line="240" w:lineRule="auto"/>
        <w:jc w:val="center"/>
        <w:rPr>
          <w:rFonts w:ascii="Times New Roman" w:hAnsi="Times New Roman" w:cs="Times New Roman"/>
          <w:b/>
          <w:color w:val="FFFFFF" w:themeColor="background1"/>
          <w:sz w:val="36"/>
          <w:szCs w:val="36"/>
        </w:rPr>
      </w:pPr>
      <w:r w:rsidRPr="00464427">
        <w:rPr>
          <w:rFonts w:ascii="Times New Roman" w:hAnsi="Times New Roman" w:cs="Times New Roman"/>
          <w:b/>
          <w:color w:val="FFFFFF" w:themeColor="background1"/>
          <w:sz w:val="36"/>
          <w:szCs w:val="36"/>
        </w:rPr>
        <w:t>в случаях выявления признаков насилия, жестокого обращения с детьми, неудовлетворения жизненных потребностей, использования родителями непедагогических методов воспитания</w:t>
      </w:r>
    </w:p>
    <w:p w:rsidR="003C05F5" w:rsidRPr="00464427" w:rsidRDefault="003C05F5" w:rsidP="00425E72">
      <w:pPr>
        <w:spacing w:after="0" w:line="240" w:lineRule="auto"/>
        <w:jc w:val="center"/>
        <w:rPr>
          <w:rFonts w:ascii="Times New Roman" w:hAnsi="Times New Roman" w:cs="Times New Roman"/>
          <w:color w:val="FFFFFF" w:themeColor="background1"/>
          <w:sz w:val="36"/>
          <w:szCs w:val="36"/>
        </w:rPr>
      </w:pPr>
    </w:p>
    <w:p w:rsidR="00464427" w:rsidRDefault="00464427" w:rsidP="00425E72">
      <w:pPr>
        <w:spacing w:after="0" w:line="240" w:lineRule="auto"/>
        <w:jc w:val="center"/>
        <w:rPr>
          <w:rFonts w:ascii="Times New Roman" w:hAnsi="Times New Roman" w:cs="Times New Roman"/>
          <w:sz w:val="28"/>
          <w:szCs w:val="28"/>
        </w:rPr>
      </w:pPr>
    </w:p>
    <w:p w:rsidR="00464427" w:rsidRDefault="00464427" w:rsidP="00425E72">
      <w:pPr>
        <w:spacing w:after="0" w:line="240" w:lineRule="auto"/>
        <w:jc w:val="center"/>
        <w:rPr>
          <w:rFonts w:ascii="Times New Roman" w:hAnsi="Times New Roman" w:cs="Times New Roman"/>
          <w:sz w:val="28"/>
          <w:szCs w:val="28"/>
        </w:rPr>
      </w:pPr>
    </w:p>
    <w:p w:rsidR="00464427" w:rsidRDefault="00464427" w:rsidP="00425E72">
      <w:pPr>
        <w:spacing w:after="0" w:line="240" w:lineRule="auto"/>
        <w:jc w:val="center"/>
        <w:rPr>
          <w:rFonts w:ascii="Times New Roman" w:hAnsi="Times New Roman" w:cs="Times New Roman"/>
          <w:sz w:val="28"/>
          <w:szCs w:val="28"/>
        </w:rPr>
      </w:pPr>
    </w:p>
    <w:p w:rsidR="00464427" w:rsidRDefault="00464427" w:rsidP="00464427">
      <w:pPr>
        <w:spacing w:after="0" w:line="240" w:lineRule="auto"/>
        <w:jc w:val="right"/>
        <w:rPr>
          <w:rFonts w:ascii="Times New Roman" w:hAnsi="Times New Roman" w:cs="Times New Roman"/>
          <w:sz w:val="28"/>
          <w:szCs w:val="28"/>
        </w:rPr>
      </w:pPr>
      <w:bookmarkStart w:id="0" w:name="_GoBack"/>
      <w:bookmarkEnd w:id="0"/>
      <w:r w:rsidRPr="00464427">
        <w:rPr>
          <w:rFonts w:ascii="Times New Roman" w:hAnsi="Times New Roman" w:cs="Times New Roman"/>
          <w:sz w:val="28"/>
          <w:szCs w:val="28"/>
          <w:highlight w:val="lightGray"/>
        </w:rPr>
        <w:t>Консультация для специалистов СППС</w:t>
      </w:r>
      <w:r>
        <w:rPr>
          <w:rFonts w:ascii="Times New Roman" w:hAnsi="Times New Roman" w:cs="Times New Roman"/>
          <w:sz w:val="28"/>
          <w:szCs w:val="28"/>
        </w:rPr>
        <w:t xml:space="preserve"> </w:t>
      </w:r>
    </w:p>
    <w:p w:rsidR="00464427" w:rsidRDefault="00464427" w:rsidP="00425E72">
      <w:pPr>
        <w:spacing w:after="0" w:line="240" w:lineRule="auto"/>
        <w:jc w:val="center"/>
        <w:rPr>
          <w:rFonts w:ascii="Times New Roman" w:hAnsi="Times New Roman" w:cs="Times New Roman"/>
          <w:sz w:val="28"/>
          <w:szCs w:val="28"/>
        </w:rPr>
      </w:pPr>
    </w:p>
    <w:p w:rsidR="003C4717" w:rsidRPr="003C4717" w:rsidRDefault="003C4717" w:rsidP="00425E72">
      <w:pPr>
        <w:spacing w:after="0" w:line="240" w:lineRule="auto"/>
        <w:jc w:val="center"/>
        <w:rPr>
          <w:rFonts w:ascii="Times New Roman" w:hAnsi="Times New Roman" w:cs="Times New Roman"/>
          <w:sz w:val="28"/>
          <w:szCs w:val="28"/>
        </w:rPr>
      </w:pPr>
      <w:r w:rsidRPr="003C4717">
        <w:rPr>
          <w:rFonts w:ascii="Times New Roman" w:hAnsi="Times New Roman" w:cs="Times New Roman"/>
          <w:sz w:val="28"/>
          <w:szCs w:val="28"/>
        </w:rPr>
        <w:t>Особенности оказания психологической помощи ребенку,</w:t>
      </w:r>
    </w:p>
    <w:p w:rsidR="003C4717" w:rsidRPr="003C4717" w:rsidRDefault="003C4717" w:rsidP="00425E72">
      <w:pPr>
        <w:spacing w:after="0" w:line="240" w:lineRule="auto"/>
        <w:jc w:val="center"/>
        <w:rPr>
          <w:rFonts w:ascii="Times New Roman" w:hAnsi="Times New Roman" w:cs="Times New Roman"/>
          <w:sz w:val="28"/>
          <w:szCs w:val="28"/>
        </w:rPr>
      </w:pPr>
      <w:r w:rsidRPr="003C4717">
        <w:rPr>
          <w:rFonts w:ascii="Times New Roman" w:hAnsi="Times New Roman" w:cs="Times New Roman"/>
          <w:sz w:val="28"/>
          <w:szCs w:val="28"/>
        </w:rPr>
        <w:t>ставшему жертвой семейного насилия</w:t>
      </w:r>
    </w:p>
    <w:p w:rsidR="0057355B" w:rsidRPr="003C4717" w:rsidRDefault="0057355B" w:rsidP="00425E72">
      <w:pPr>
        <w:spacing w:after="0" w:line="240" w:lineRule="auto"/>
        <w:jc w:val="center"/>
        <w:rPr>
          <w:rFonts w:ascii="Times New Roman" w:hAnsi="Times New Roman" w:cs="Times New Roman"/>
          <w:sz w:val="28"/>
          <w:szCs w:val="28"/>
        </w:rPr>
      </w:pPr>
    </w:p>
    <w:p w:rsidR="00586534" w:rsidRDefault="00586534" w:rsidP="00A059A7">
      <w:pPr>
        <w:spacing w:after="0" w:line="240" w:lineRule="auto"/>
        <w:ind w:firstLine="709"/>
        <w:jc w:val="both"/>
        <w:rPr>
          <w:rFonts w:ascii="Times New Roman" w:hAnsi="Times New Roman" w:cs="Times New Roman"/>
          <w:sz w:val="28"/>
          <w:szCs w:val="28"/>
        </w:rPr>
      </w:pPr>
      <w:r w:rsidRPr="00BC73F0">
        <w:rPr>
          <w:rFonts w:ascii="Times New Roman" w:hAnsi="Times New Roman" w:cs="Times New Roman"/>
          <w:sz w:val="28"/>
          <w:szCs w:val="28"/>
        </w:rPr>
        <w:t>Насилие, пережитое в детстве, не проходит бесследно – оно накладывает отпечаток на всю дальнейшую жизнь человека. Плохие отношения, непонимание между родителями и детьми часто порождают «цепочку» осложнений у современных детей и подростков, начиная от трудностей в школе и зака</w:t>
      </w:r>
      <w:r>
        <w:rPr>
          <w:rFonts w:ascii="Times New Roman" w:hAnsi="Times New Roman" w:cs="Times New Roman"/>
          <w:sz w:val="28"/>
          <w:szCs w:val="28"/>
        </w:rPr>
        <w:t>н</w:t>
      </w:r>
      <w:r w:rsidRPr="00BC73F0">
        <w:rPr>
          <w:rFonts w:ascii="Times New Roman" w:hAnsi="Times New Roman" w:cs="Times New Roman"/>
          <w:sz w:val="28"/>
          <w:szCs w:val="28"/>
        </w:rPr>
        <w:t>чивая личностными проблемами.</w:t>
      </w:r>
    </w:p>
    <w:p w:rsidR="00317677"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17677">
        <w:rPr>
          <w:rFonts w:ascii="Times New Roman" w:eastAsia="Times New Roman" w:hAnsi="Times New Roman" w:cs="Times New Roman"/>
          <w:color w:val="333333"/>
          <w:sz w:val="28"/>
          <w:szCs w:val="28"/>
        </w:rPr>
        <w:t>Основная цель помощи ребенку, пострадавшему от насилия в семье, заключается в уменьшении и преодолении последствий травматических переживаний. Известно, что сама травма никогда не является единственной составляющей постстрессового расстройства. Ее доля составляет примерно 50%, остальные 50% определяются жизнью ребенка после травмы и, прежде всего, эффективностью оказываемой ему помощи.</w:t>
      </w:r>
    </w:p>
    <w:p w:rsidR="00317677" w:rsidRDefault="00317677" w:rsidP="00A059A7">
      <w:pPr>
        <w:spacing w:after="0" w:line="240" w:lineRule="auto"/>
        <w:ind w:firstLine="709"/>
        <w:jc w:val="both"/>
        <w:rPr>
          <w:rFonts w:ascii="Times New Roman" w:hAnsi="Times New Roman" w:cs="Times New Roman"/>
          <w:sz w:val="28"/>
          <w:szCs w:val="28"/>
        </w:rPr>
      </w:pPr>
    </w:p>
    <w:p w:rsidR="005212A6" w:rsidRDefault="0057355B" w:rsidP="00EF4C5E">
      <w:pPr>
        <w:pStyle w:val="a3"/>
        <w:tabs>
          <w:tab w:val="left" w:pos="2929"/>
          <w:tab w:val="left" w:pos="4139"/>
          <w:tab w:val="left" w:pos="4619"/>
          <w:tab w:val="left" w:pos="5891"/>
          <w:tab w:val="left" w:pos="8138"/>
          <w:tab w:val="left" w:pos="8754"/>
        </w:tabs>
        <w:ind w:left="0" w:right="170"/>
        <w:rPr>
          <w:spacing w:val="-2"/>
        </w:rPr>
      </w:pPr>
      <w:r>
        <w:rPr>
          <w:spacing w:val="-2"/>
        </w:rPr>
        <w:t>Принципы</w:t>
      </w:r>
      <w:r w:rsidR="003C05F5">
        <w:t xml:space="preserve"> </w:t>
      </w:r>
      <w:r>
        <w:rPr>
          <w:spacing w:val="-2"/>
        </w:rPr>
        <w:t>работы</w:t>
      </w:r>
      <w:r w:rsidR="003C05F5">
        <w:t xml:space="preserve"> </w:t>
      </w:r>
      <w:r>
        <w:rPr>
          <w:spacing w:val="-10"/>
        </w:rPr>
        <w:t>с</w:t>
      </w:r>
      <w:r w:rsidR="003C05F5">
        <w:t xml:space="preserve"> </w:t>
      </w:r>
      <w:r>
        <w:rPr>
          <w:spacing w:val="-2"/>
        </w:rPr>
        <w:t>детьми,</w:t>
      </w:r>
      <w:r w:rsidR="003C05F5">
        <w:t xml:space="preserve"> </w:t>
      </w:r>
      <w:r>
        <w:rPr>
          <w:spacing w:val="-2"/>
        </w:rPr>
        <w:t>пострадавшими</w:t>
      </w:r>
      <w:r w:rsidR="003C05F5">
        <w:t xml:space="preserve"> </w:t>
      </w:r>
      <w:r>
        <w:rPr>
          <w:spacing w:val="-6"/>
        </w:rPr>
        <w:t>от</w:t>
      </w:r>
      <w:r w:rsidR="003C05F5">
        <w:t xml:space="preserve"> </w:t>
      </w:r>
      <w:r>
        <w:rPr>
          <w:spacing w:val="-2"/>
        </w:rPr>
        <w:t xml:space="preserve">насилия, </w:t>
      </w:r>
    </w:p>
    <w:p w:rsidR="0057355B" w:rsidRDefault="0057355B" w:rsidP="00EF4C5E">
      <w:pPr>
        <w:pStyle w:val="a3"/>
        <w:tabs>
          <w:tab w:val="left" w:pos="2929"/>
          <w:tab w:val="left" w:pos="4139"/>
          <w:tab w:val="left" w:pos="4619"/>
          <w:tab w:val="left" w:pos="5891"/>
          <w:tab w:val="left" w:pos="8138"/>
          <w:tab w:val="left" w:pos="8754"/>
        </w:tabs>
        <w:ind w:left="0" w:right="170"/>
      </w:pPr>
      <w:r>
        <w:t>представл</w:t>
      </w:r>
      <w:r w:rsidR="003C05F5">
        <w:t>ены в виде следующего обобщения</w:t>
      </w:r>
    </w:p>
    <w:p w:rsidR="0057355B" w:rsidRDefault="0057355B" w:rsidP="003C05F5">
      <w:pPr>
        <w:pStyle w:val="a5"/>
        <w:numPr>
          <w:ilvl w:val="0"/>
          <w:numId w:val="2"/>
        </w:numPr>
        <w:tabs>
          <w:tab w:val="left" w:pos="567"/>
          <w:tab w:val="left" w:pos="2563"/>
          <w:tab w:val="left" w:pos="3909"/>
          <w:tab w:val="left" w:pos="5727"/>
          <w:tab w:val="left" w:pos="7108"/>
          <w:tab w:val="left" w:pos="7504"/>
          <w:tab w:val="left" w:pos="8549"/>
          <w:tab w:val="left" w:pos="9641"/>
        </w:tabs>
        <w:ind w:left="0" w:right="172" w:firstLine="0"/>
        <w:jc w:val="both"/>
        <w:rPr>
          <w:sz w:val="28"/>
        </w:rPr>
      </w:pPr>
      <w:r>
        <w:rPr>
          <w:spacing w:val="-2"/>
          <w:sz w:val="28"/>
        </w:rPr>
        <w:t>Специалист</w:t>
      </w:r>
      <w:r>
        <w:rPr>
          <w:sz w:val="28"/>
        </w:rPr>
        <w:tab/>
      </w:r>
      <w:r>
        <w:rPr>
          <w:spacing w:val="-2"/>
          <w:sz w:val="28"/>
        </w:rPr>
        <w:t>искренне</w:t>
      </w:r>
      <w:r>
        <w:rPr>
          <w:sz w:val="28"/>
        </w:rPr>
        <w:tab/>
      </w:r>
      <w:r>
        <w:rPr>
          <w:spacing w:val="-2"/>
          <w:sz w:val="28"/>
        </w:rPr>
        <w:t>интересуется</w:t>
      </w:r>
      <w:r>
        <w:rPr>
          <w:sz w:val="28"/>
        </w:rPr>
        <w:tab/>
      </w:r>
      <w:r>
        <w:rPr>
          <w:spacing w:val="-2"/>
          <w:sz w:val="28"/>
        </w:rPr>
        <w:t>ребенком</w:t>
      </w:r>
      <w:r>
        <w:rPr>
          <w:sz w:val="28"/>
        </w:rPr>
        <w:tab/>
      </w:r>
      <w:r>
        <w:rPr>
          <w:spacing w:val="-10"/>
          <w:sz w:val="28"/>
        </w:rPr>
        <w:t>и</w:t>
      </w:r>
      <w:r>
        <w:rPr>
          <w:sz w:val="28"/>
        </w:rPr>
        <w:tab/>
      </w:r>
      <w:r>
        <w:rPr>
          <w:spacing w:val="-2"/>
          <w:sz w:val="28"/>
        </w:rPr>
        <w:t>строит</w:t>
      </w:r>
      <w:r w:rsidR="00A059A7">
        <w:rPr>
          <w:spacing w:val="-2"/>
          <w:sz w:val="28"/>
        </w:rPr>
        <w:t xml:space="preserve"> </w:t>
      </w:r>
      <w:r>
        <w:rPr>
          <w:spacing w:val="-2"/>
          <w:sz w:val="28"/>
        </w:rPr>
        <w:t>теплые</w:t>
      </w:r>
      <w:r w:rsidR="00A059A7">
        <w:rPr>
          <w:sz w:val="28"/>
        </w:rPr>
        <w:t xml:space="preserve"> </w:t>
      </w:r>
      <w:r>
        <w:rPr>
          <w:spacing w:val="-10"/>
          <w:sz w:val="28"/>
        </w:rPr>
        <w:t xml:space="preserve">и </w:t>
      </w:r>
      <w:r>
        <w:rPr>
          <w:sz w:val="28"/>
        </w:rPr>
        <w:t>заботливые отношения с ним.</w:t>
      </w:r>
    </w:p>
    <w:p w:rsidR="003C05F5" w:rsidRPr="003C05F5" w:rsidRDefault="0057355B" w:rsidP="003C05F5">
      <w:pPr>
        <w:pStyle w:val="a5"/>
        <w:numPr>
          <w:ilvl w:val="0"/>
          <w:numId w:val="2"/>
        </w:numPr>
        <w:tabs>
          <w:tab w:val="left" w:pos="567"/>
          <w:tab w:val="left" w:pos="778"/>
        </w:tabs>
        <w:ind w:left="0" w:right="176" w:firstLine="0"/>
        <w:jc w:val="both"/>
        <w:rPr>
          <w:sz w:val="28"/>
        </w:rPr>
      </w:pPr>
      <w:r>
        <w:rPr>
          <w:sz w:val="28"/>
        </w:rPr>
        <w:t>Специалист</w:t>
      </w:r>
      <w:r>
        <w:rPr>
          <w:spacing w:val="40"/>
          <w:sz w:val="28"/>
        </w:rPr>
        <w:t xml:space="preserve"> </w:t>
      </w:r>
      <w:r>
        <w:rPr>
          <w:sz w:val="28"/>
        </w:rPr>
        <w:t>создает</w:t>
      </w:r>
      <w:r>
        <w:rPr>
          <w:spacing w:val="40"/>
          <w:sz w:val="28"/>
        </w:rPr>
        <w:t xml:space="preserve"> </w:t>
      </w:r>
      <w:r>
        <w:rPr>
          <w:sz w:val="28"/>
        </w:rPr>
        <w:t>у</w:t>
      </w:r>
      <w:r>
        <w:rPr>
          <w:spacing w:val="40"/>
          <w:sz w:val="28"/>
        </w:rPr>
        <w:t xml:space="preserve"> </w:t>
      </w:r>
      <w:r>
        <w:rPr>
          <w:sz w:val="28"/>
        </w:rPr>
        <w:t>ребенка</w:t>
      </w:r>
      <w:r>
        <w:rPr>
          <w:spacing w:val="40"/>
          <w:sz w:val="28"/>
        </w:rPr>
        <w:t xml:space="preserve"> </w:t>
      </w:r>
      <w:r>
        <w:rPr>
          <w:sz w:val="28"/>
        </w:rPr>
        <w:t>чувство</w:t>
      </w:r>
      <w:r>
        <w:rPr>
          <w:spacing w:val="40"/>
          <w:sz w:val="28"/>
        </w:rPr>
        <w:t xml:space="preserve"> </w:t>
      </w:r>
      <w:r>
        <w:rPr>
          <w:sz w:val="28"/>
        </w:rPr>
        <w:t>психологической</w:t>
      </w:r>
      <w:r>
        <w:rPr>
          <w:spacing w:val="40"/>
          <w:sz w:val="28"/>
        </w:rPr>
        <w:t xml:space="preserve"> </w:t>
      </w:r>
      <w:r>
        <w:rPr>
          <w:sz w:val="28"/>
        </w:rPr>
        <w:t>безопасности</w:t>
      </w:r>
      <w:r>
        <w:rPr>
          <w:spacing w:val="40"/>
          <w:sz w:val="28"/>
        </w:rPr>
        <w:t xml:space="preserve"> </w:t>
      </w:r>
      <w:r>
        <w:rPr>
          <w:sz w:val="28"/>
        </w:rPr>
        <w:t xml:space="preserve">и </w:t>
      </w:r>
      <w:r>
        <w:rPr>
          <w:spacing w:val="-2"/>
          <w:sz w:val="28"/>
        </w:rPr>
        <w:t>защищенности.</w:t>
      </w:r>
    </w:p>
    <w:p w:rsidR="003C05F5" w:rsidRPr="003C05F5" w:rsidRDefault="0057355B" w:rsidP="003C05F5">
      <w:pPr>
        <w:pStyle w:val="a5"/>
        <w:numPr>
          <w:ilvl w:val="0"/>
          <w:numId w:val="2"/>
        </w:numPr>
        <w:tabs>
          <w:tab w:val="left" w:pos="567"/>
          <w:tab w:val="left" w:pos="778"/>
        </w:tabs>
        <w:ind w:left="0" w:right="176" w:firstLine="0"/>
        <w:jc w:val="both"/>
        <w:rPr>
          <w:sz w:val="28"/>
          <w:szCs w:val="28"/>
        </w:rPr>
      </w:pPr>
      <w:r>
        <w:rPr>
          <w:sz w:val="28"/>
        </w:rPr>
        <w:t>Специалист</w:t>
      </w:r>
      <w:r w:rsidRPr="003C05F5">
        <w:rPr>
          <w:spacing w:val="14"/>
          <w:sz w:val="28"/>
        </w:rPr>
        <w:t xml:space="preserve"> </w:t>
      </w:r>
      <w:r>
        <w:rPr>
          <w:sz w:val="28"/>
        </w:rPr>
        <w:t>принимает</w:t>
      </w:r>
      <w:r w:rsidRPr="003C05F5">
        <w:rPr>
          <w:spacing w:val="12"/>
          <w:sz w:val="28"/>
        </w:rPr>
        <w:t xml:space="preserve"> </w:t>
      </w:r>
      <w:r>
        <w:rPr>
          <w:sz w:val="28"/>
        </w:rPr>
        <w:t>ребенка,</w:t>
      </w:r>
      <w:r w:rsidRPr="003C05F5">
        <w:rPr>
          <w:spacing w:val="14"/>
          <w:sz w:val="28"/>
        </w:rPr>
        <w:t xml:space="preserve"> </w:t>
      </w:r>
      <w:r>
        <w:rPr>
          <w:sz w:val="28"/>
        </w:rPr>
        <w:t>безусловно,</w:t>
      </w:r>
      <w:r w:rsidRPr="003C05F5">
        <w:rPr>
          <w:spacing w:val="13"/>
          <w:sz w:val="28"/>
        </w:rPr>
        <w:t xml:space="preserve"> </w:t>
      </w:r>
      <w:r>
        <w:rPr>
          <w:sz w:val="28"/>
        </w:rPr>
        <w:t>и</w:t>
      </w:r>
      <w:r w:rsidRPr="003C05F5">
        <w:rPr>
          <w:spacing w:val="15"/>
          <w:sz w:val="28"/>
        </w:rPr>
        <w:t xml:space="preserve"> </w:t>
      </w:r>
      <w:r>
        <w:rPr>
          <w:sz w:val="28"/>
        </w:rPr>
        <w:t>не</w:t>
      </w:r>
      <w:r w:rsidRPr="003C05F5">
        <w:rPr>
          <w:spacing w:val="14"/>
          <w:sz w:val="28"/>
        </w:rPr>
        <w:t xml:space="preserve"> </w:t>
      </w:r>
      <w:r>
        <w:rPr>
          <w:sz w:val="28"/>
        </w:rPr>
        <w:t>требует</w:t>
      </w:r>
      <w:r w:rsidRPr="003C05F5">
        <w:rPr>
          <w:spacing w:val="14"/>
          <w:sz w:val="28"/>
        </w:rPr>
        <w:t xml:space="preserve"> </w:t>
      </w:r>
      <w:r>
        <w:rPr>
          <w:sz w:val="28"/>
        </w:rPr>
        <w:t>от</w:t>
      </w:r>
      <w:r w:rsidRPr="003C05F5">
        <w:rPr>
          <w:spacing w:val="14"/>
          <w:sz w:val="28"/>
        </w:rPr>
        <w:t xml:space="preserve"> </w:t>
      </w:r>
      <w:r>
        <w:rPr>
          <w:sz w:val="28"/>
        </w:rPr>
        <w:t>него</w:t>
      </w:r>
      <w:r w:rsidRPr="003C05F5">
        <w:rPr>
          <w:spacing w:val="16"/>
          <w:sz w:val="28"/>
        </w:rPr>
        <w:t xml:space="preserve"> </w:t>
      </w:r>
      <w:r w:rsidRPr="003C05F5">
        <w:rPr>
          <w:spacing w:val="-2"/>
          <w:sz w:val="28"/>
        </w:rPr>
        <w:t>никаки</w:t>
      </w:r>
      <w:r w:rsidR="00586534" w:rsidRPr="003C05F5">
        <w:rPr>
          <w:spacing w:val="-2"/>
          <w:sz w:val="28"/>
        </w:rPr>
        <w:t>х</w:t>
      </w:r>
      <w:r w:rsidR="003C05F5" w:rsidRPr="003C05F5">
        <w:rPr>
          <w:spacing w:val="-2"/>
        </w:rPr>
        <w:t xml:space="preserve"> </w:t>
      </w:r>
      <w:r w:rsidR="003C05F5" w:rsidRPr="003C05F5">
        <w:rPr>
          <w:spacing w:val="-2"/>
          <w:sz w:val="28"/>
          <w:szCs w:val="28"/>
        </w:rPr>
        <w:t>изменений.</w:t>
      </w:r>
    </w:p>
    <w:p w:rsidR="003C05F5" w:rsidRDefault="003C05F5" w:rsidP="003C05F5">
      <w:pPr>
        <w:pStyle w:val="a5"/>
        <w:numPr>
          <w:ilvl w:val="0"/>
          <w:numId w:val="2"/>
        </w:numPr>
        <w:tabs>
          <w:tab w:val="left" w:pos="567"/>
          <w:tab w:val="left" w:pos="751"/>
        </w:tabs>
        <w:ind w:left="0" w:right="175" w:firstLine="0"/>
        <w:jc w:val="both"/>
        <w:rPr>
          <w:sz w:val="28"/>
        </w:rPr>
      </w:pPr>
      <w:r>
        <w:rPr>
          <w:sz w:val="28"/>
        </w:rPr>
        <w:t>Специалист понимает уникальность каждого ребенка и демонстрирует по отношению к нему уважение.</w:t>
      </w:r>
    </w:p>
    <w:p w:rsidR="0057355B" w:rsidRDefault="003C05F5" w:rsidP="003C05F5">
      <w:pPr>
        <w:pStyle w:val="a5"/>
        <w:numPr>
          <w:ilvl w:val="0"/>
          <w:numId w:val="2"/>
        </w:numPr>
        <w:tabs>
          <w:tab w:val="left" w:pos="567"/>
          <w:tab w:val="left" w:pos="742"/>
        </w:tabs>
        <w:ind w:left="0" w:firstLine="0"/>
        <w:jc w:val="both"/>
        <w:rPr>
          <w:sz w:val="28"/>
        </w:rPr>
      </w:pPr>
      <w:r>
        <w:rPr>
          <w:sz w:val="28"/>
        </w:rPr>
        <w:t>Понимает, что каждый ребенок имеет свой потенциал и темп изменения и ценит постепенность терапевтического процесса, не пытаясь его ускорить.</w:t>
      </w:r>
    </w:p>
    <w:p w:rsidR="00317677"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6"/>
          <w:szCs w:val="26"/>
        </w:rPr>
      </w:pPr>
    </w:p>
    <w:p w:rsidR="009022A4" w:rsidRPr="008D47B1" w:rsidRDefault="009022A4" w:rsidP="009022A4">
      <w:pPr>
        <w:tabs>
          <w:tab w:val="left" w:pos="567"/>
          <w:tab w:val="left" w:pos="742"/>
        </w:tabs>
        <w:jc w:val="both"/>
        <w:rPr>
          <w:rFonts w:ascii="Times New Roman" w:hAnsi="Times New Roman" w:cs="Times New Roman"/>
          <w:i/>
          <w:sz w:val="20"/>
          <w:szCs w:val="20"/>
        </w:rPr>
      </w:pPr>
      <w:r w:rsidRPr="008D47B1">
        <w:rPr>
          <w:rFonts w:ascii="Times New Roman" w:hAnsi="Times New Roman" w:cs="Times New Roman"/>
          <w:color w:val="000000"/>
          <w:sz w:val="20"/>
          <w:szCs w:val="20"/>
          <w:shd w:val="clear" w:color="auto" w:fill="FFFFFF"/>
        </w:rPr>
        <w:t xml:space="preserve">              </w:t>
      </w:r>
      <w:r w:rsidRPr="008D47B1">
        <w:rPr>
          <w:rFonts w:ascii="Times New Roman" w:hAnsi="Times New Roman" w:cs="Times New Roman"/>
          <w:i/>
          <w:color w:val="000000"/>
          <w:sz w:val="20"/>
          <w:szCs w:val="20"/>
          <w:shd w:val="clear" w:color="auto" w:fill="FFFFFF"/>
        </w:rPr>
        <w:t>О важности межличностных отношений ребенка и «помогающего» взрослого говорила еще Анна Фрейд: «Что бы мы ни начинали делать вместе с ребенком, обучаем ли мы его арифметике или географии, воспитываем ли его или подвергаем анализу, - мы должны прежде всего установить определенные эмоциональные взаимоотношения между собой и ребенком. Чем труднее работа, которая предстоит, тем прочнее должна быть эта связь»</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lastRenderedPageBreak/>
        <w:t>При организации первой встречи педагога-психолога с пострадавшим ребенком необходимо следовать некоторым ключевым рекомендациям:</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b/>
          <w:bCs/>
          <w:i/>
          <w:iCs/>
          <w:color w:val="333333"/>
          <w:sz w:val="28"/>
          <w:szCs w:val="28"/>
        </w:rPr>
      </w:pPr>
    </w:p>
    <w:p w:rsidR="00317677" w:rsidRPr="00F8160A" w:rsidRDefault="00317677" w:rsidP="00317677">
      <w:pPr>
        <w:pStyle w:val="a5"/>
        <w:widowControl/>
        <w:numPr>
          <w:ilvl w:val="0"/>
          <w:numId w:val="5"/>
        </w:numPr>
        <w:shd w:val="clear" w:color="auto" w:fill="FFFFFF"/>
        <w:autoSpaceDE/>
        <w:autoSpaceDN/>
        <w:contextualSpacing/>
        <w:jc w:val="both"/>
        <w:rPr>
          <w:b/>
          <w:bCs/>
          <w:i/>
          <w:iCs/>
          <w:color w:val="578793" w:themeColor="accent5" w:themeShade="BF"/>
          <w:sz w:val="28"/>
          <w:szCs w:val="28"/>
        </w:rPr>
      </w:pPr>
      <w:r w:rsidRPr="00F8160A">
        <w:rPr>
          <w:b/>
          <w:bCs/>
          <w:i/>
          <w:iCs/>
          <w:color w:val="578793" w:themeColor="accent5" w:themeShade="BF"/>
          <w:sz w:val="28"/>
          <w:szCs w:val="28"/>
        </w:rPr>
        <w:t>Установите контакт с ребенком.</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На первом этапе консультирования пострадавших детей чрезвычайно важно для специалиста установить контакт с ребенком, причем акцент необходимо сделать на искренне заботливом и поддерживающем отношении к нему. При взаимодействии с ребенком нужно помнить, что уровень его доверия к взрослым может быть очень низким, эмоциональное состояние – угнетенным, поведенческие реакции – носить защитный характер.</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 xml:space="preserve">Помещение, в котором психолог встречается с ребенком, должно быть удобным, оно не должно восприниматься как официальное. Важно, чтобы при контакте с ребенком в комнату не входили посторонние, не звонил телефон. Желательность или нежелательность присутствия родителей зависит от того, является ли этот родитель поддерживающим для ребенка и насколько ребенок ему доверяет.  </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 xml:space="preserve">Дети, пережившие насилие, имеют, как правило, достаточно низкую мотивацию на встречу и работу со специалистом, так как это влечет за собой возврат в травматическую ситуацию. Поэтому для установления контакта с ребенком и для возникновения у него ощущения доверия и безопасности важно грамотно построить начало разговора – познакомиться, немного рассказать о себе и о том, в чем заключается ваша работа как специалиста. </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При установлении контакта рекомендуется задавать вопросы, большей частью открытые, на нейтральные темы, не связанные с травматической ситуацией.</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Чем младше ребенок, тем менее эффективна будет чисто вопросно-ответная форма беседы. Детям дошкольного и младшего школьного возраста для снижения напряжения можно предложить “нарисовать, что захочешь”, задать вопросы по рисунку.</w:t>
      </w:r>
    </w:p>
    <w:p w:rsidR="002F1D96" w:rsidRDefault="002F1D96" w:rsidP="00317677">
      <w:pPr>
        <w:shd w:val="clear" w:color="auto" w:fill="FFFFFF"/>
        <w:spacing w:after="0" w:line="240" w:lineRule="auto"/>
        <w:ind w:firstLine="709"/>
        <w:jc w:val="both"/>
        <w:rPr>
          <w:rFonts w:ascii="Times New Roman" w:eastAsia="Times New Roman" w:hAnsi="Times New Roman" w:cs="Times New Roman"/>
          <w:b/>
          <w:bCs/>
          <w:i/>
          <w:iCs/>
          <w:color w:val="578793" w:themeColor="accent5" w:themeShade="BF"/>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578793" w:themeColor="accent5" w:themeShade="BF"/>
          <w:sz w:val="28"/>
          <w:szCs w:val="28"/>
        </w:rPr>
      </w:pPr>
      <w:r w:rsidRPr="00F8160A">
        <w:rPr>
          <w:rFonts w:ascii="Times New Roman" w:eastAsia="Times New Roman" w:hAnsi="Times New Roman" w:cs="Times New Roman"/>
          <w:b/>
          <w:bCs/>
          <w:i/>
          <w:iCs/>
          <w:color w:val="578793" w:themeColor="accent5" w:themeShade="BF"/>
          <w:sz w:val="28"/>
          <w:szCs w:val="28"/>
        </w:rPr>
        <w:t>2. Сфокусируйтесь на теме насилия.</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 xml:space="preserve">Если достигнута безопасная атмосфера и ребенок знает, по какому поводу он пришел к специалисту, необходимо постепенно переходить к вопросам, связанным с перенесенным насилием. При планировании беседы важно учитывать степень готовности ребенка к такому разговору. Бывает, что во время первой беседы ребенок не чувствует себя готовым говорить о насилии, особенно это касается случаев сексуального злоупотребления, когда пострадавшему очень трудно раскрыть свой ”секрет“. </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К основным мотивам отказа детей от разговора о случаях насилия относят следующие: недоверие к взрослым, ожидание новых неприятностей с их стороны, чувство стыда, опасение, что окружающие станут хуже к ним относиться, боязнь или привязанность к обидчику, опасение огорчить родителей и т.д.</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 xml:space="preserve">Когда ребенок или подросток сообщает о факте насилия, важно контролировать собственные эмоции. Оставайтесь спокойными и открытыми </w:t>
      </w:r>
      <w:r w:rsidRPr="00F8160A">
        <w:rPr>
          <w:rFonts w:ascii="Times New Roman" w:eastAsia="Times New Roman" w:hAnsi="Times New Roman" w:cs="Times New Roman"/>
          <w:color w:val="333333"/>
          <w:sz w:val="28"/>
          <w:szCs w:val="28"/>
        </w:rPr>
        <w:lastRenderedPageBreak/>
        <w:t xml:space="preserve">разговору, не переносите свои эмоции на ребенка. Помните, что ребенок может быть привязан к обидчику и испытывает противоположные чувства.  </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Важно собрать ту информацию о насилии, которая имеет отношение к оценке психологического состояния ребенка и выработке стратегий помощи (вид насилия, его тяжесть и длительность, характер взаимоотношений ребенка и обидчика, чувства ребенка и пр.).</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b/>
          <w:bCs/>
          <w:i/>
          <w:iCs/>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578793" w:themeColor="accent5" w:themeShade="BF"/>
          <w:sz w:val="28"/>
          <w:szCs w:val="28"/>
        </w:rPr>
      </w:pPr>
      <w:r w:rsidRPr="00F8160A">
        <w:rPr>
          <w:rFonts w:ascii="Times New Roman" w:eastAsia="Times New Roman" w:hAnsi="Times New Roman" w:cs="Times New Roman"/>
          <w:b/>
          <w:bCs/>
          <w:i/>
          <w:iCs/>
          <w:color w:val="578793" w:themeColor="accent5" w:themeShade="BF"/>
          <w:sz w:val="28"/>
          <w:szCs w:val="28"/>
        </w:rPr>
        <w:t>3. Учитывайте уровень личностного развития ребенка.</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Говорите понятным для ребенка языком, отвечайте на его вопросы честно и просто. В ходе беседы с детьми младшего возраста:</w:t>
      </w:r>
    </w:p>
    <w:p w:rsidR="00317677" w:rsidRPr="00F8160A" w:rsidRDefault="00317677" w:rsidP="00317677">
      <w:pPr>
        <w:numPr>
          <w:ilvl w:val="0"/>
          <w:numId w:val="3"/>
        </w:numPr>
        <w:shd w:val="clear" w:color="auto" w:fill="FFFFFF"/>
        <w:spacing w:after="0" w:line="240" w:lineRule="auto"/>
        <w:ind w:left="709" w:firstLine="425"/>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используйте короткие вопросы и предложения, не превышающие 5 слов;</w:t>
      </w:r>
    </w:p>
    <w:p w:rsidR="00317677" w:rsidRPr="00F8160A" w:rsidRDefault="00317677" w:rsidP="00317677">
      <w:pPr>
        <w:numPr>
          <w:ilvl w:val="0"/>
          <w:numId w:val="3"/>
        </w:numPr>
        <w:shd w:val="clear" w:color="auto" w:fill="FFFFFF"/>
        <w:spacing w:after="0" w:line="240" w:lineRule="auto"/>
        <w:ind w:left="709" w:firstLine="425"/>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избегайте специальных терминов, вопросов с двойным отрицанием, абстрактных понятий;</w:t>
      </w:r>
    </w:p>
    <w:p w:rsidR="00317677" w:rsidRPr="00F8160A" w:rsidRDefault="00317677" w:rsidP="00317677">
      <w:pPr>
        <w:numPr>
          <w:ilvl w:val="0"/>
          <w:numId w:val="3"/>
        </w:numPr>
        <w:shd w:val="clear" w:color="auto" w:fill="FFFFFF"/>
        <w:spacing w:after="0" w:line="240" w:lineRule="auto"/>
        <w:ind w:left="709" w:firstLine="425"/>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используйте те же слова для названия интимных частей тела, какие использовал и ребенок;</w:t>
      </w:r>
    </w:p>
    <w:p w:rsidR="00317677" w:rsidRPr="00F8160A" w:rsidRDefault="00317677" w:rsidP="00317677">
      <w:pPr>
        <w:numPr>
          <w:ilvl w:val="0"/>
          <w:numId w:val="3"/>
        </w:numPr>
        <w:shd w:val="clear" w:color="auto" w:fill="FFFFFF"/>
        <w:spacing w:after="0" w:line="240" w:lineRule="auto"/>
        <w:ind w:left="709" w:firstLine="425"/>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старайтесь реже использовать местоимения (он, они), употребляйте имена собственные;</w:t>
      </w:r>
    </w:p>
    <w:p w:rsidR="00317677" w:rsidRPr="00F8160A" w:rsidRDefault="00317677" w:rsidP="00317677">
      <w:pPr>
        <w:numPr>
          <w:ilvl w:val="0"/>
          <w:numId w:val="3"/>
        </w:numPr>
        <w:shd w:val="clear" w:color="auto" w:fill="FFFFFF"/>
        <w:spacing w:after="0" w:line="240" w:lineRule="auto"/>
        <w:ind w:left="709" w:firstLine="425"/>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перефразируйте вопрос, если ребенок его не понимает:</w:t>
      </w:r>
    </w:p>
    <w:p w:rsidR="00317677" w:rsidRPr="00F8160A" w:rsidRDefault="00317677" w:rsidP="00317677">
      <w:pPr>
        <w:numPr>
          <w:ilvl w:val="0"/>
          <w:numId w:val="3"/>
        </w:numPr>
        <w:shd w:val="clear" w:color="auto" w:fill="FFFFFF"/>
        <w:spacing w:after="0" w:line="240" w:lineRule="auto"/>
        <w:ind w:left="709" w:firstLine="425"/>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после полученного ответа постарайтесь обобщить, что сказал ребенок, таким образом, вы побуждаете его к лучшему пониманию себя и ситуации.</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b/>
          <w:bCs/>
          <w:i/>
          <w:iCs/>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578793" w:themeColor="accent5" w:themeShade="BF"/>
          <w:sz w:val="28"/>
          <w:szCs w:val="28"/>
        </w:rPr>
      </w:pPr>
      <w:r w:rsidRPr="00F8160A">
        <w:rPr>
          <w:rFonts w:ascii="Times New Roman" w:eastAsia="Times New Roman" w:hAnsi="Times New Roman" w:cs="Times New Roman"/>
          <w:b/>
          <w:bCs/>
          <w:i/>
          <w:iCs/>
          <w:color w:val="578793" w:themeColor="accent5" w:themeShade="BF"/>
          <w:sz w:val="28"/>
          <w:szCs w:val="28"/>
        </w:rPr>
        <w:t>4. Используйте приемы активного слушания.</w:t>
      </w:r>
    </w:p>
    <w:p w:rsidR="00317677"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Важно активно слушать, а не добиваться подробностей и не проводить расследование, так как это входит в компетенцию правоохранительных органов. Неприемлемо оказывать на ребенка давление, заставлять демонстрировать травмы, ушибы. Уважайте право ребенка говорить столько, сколько он считает нужным. Специалисту важно выяснить не столько то, что именно сказал ребенок или сделал, а то, что он чувствовал.</w:t>
      </w:r>
    </w:p>
    <w:p w:rsidR="009022A4" w:rsidRDefault="009022A4"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9022A4" w:rsidRPr="00F8160A" w:rsidRDefault="009022A4"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b/>
          <w:bCs/>
          <w:i/>
          <w:iCs/>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578793" w:themeColor="accent5" w:themeShade="BF"/>
          <w:sz w:val="28"/>
          <w:szCs w:val="28"/>
        </w:rPr>
      </w:pPr>
      <w:r w:rsidRPr="00F8160A">
        <w:rPr>
          <w:rFonts w:ascii="Times New Roman" w:eastAsia="Times New Roman" w:hAnsi="Times New Roman" w:cs="Times New Roman"/>
          <w:b/>
          <w:bCs/>
          <w:i/>
          <w:iCs/>
          <w:color w:val="578793" w:themeColor="accent5" w:themeShade="BF"/>
          <w:sz w:val="28"/>
          <w:szCs w:val="28"/>
        </w:rPr>
        <w:t>5. Осторожно применяйте физический контакт.</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Физический контакт с ребенком (дотрагивание до коленки, плеча, объятия) может напоминать ему о перенесенной травме. Известно, что дружеское прикосновение может быть формой поддержки и заботы, но ребенок, в особенности перенесший сексуальную травму, неадекватно реагирует на физический контакт, цепенея и как бы прислушиваясь к собственным ощущениям.</w:t>
      </w:r>
    </w:p>
    <w:p w:rsidR="00317677" w:rsidRPr="00F8160A" w:rsidRDefault="00317677" w:rsidP="00317677">
      <w:pPr>
        <w:shd w:val="clear" w:color="auto" w:fill="FFFFFF"/>
        <w:spacing w:after="0" w:line="240" w:lineRule="auto"/>
        <w:jc w:val="both"/>
        <w:rPr>
          <w:rFonts w:ascii="Times New Roman" w:eastAsia="Times New Roman" w:hAnsi="Times New Roman" w:cs="Times New Roman"/>
          <w:b/>
          <w:bCs/>
          <w:i/>
          <w:iCs/>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578793" w:themeColor="accent5" w:themeShade="BF"/>
          <w:sz w:val="28"/>
          <w:szCs w:val="28"/>
        </w:rPr>
      </w:pPr>
      <w:r w:rsidRPr="00F8160A">
        <w:rPr>
          <w:rFonts w:ascii="Times New Roman" w:eastAsia="Times New Roman" w:hAnsi="Times New Roman" w:cs="Times New Roman"/>
          <w:b/>
          <w:bCs/>
          <w:i/>
          <w:iCs/>
          <w:color w:val="578793" w:themeColor="accent5" w:themeShade="BF"/>
          <w:sz w:val="28"/>
          <w:szCs w:val="28"/>
        </w:rPr>
        <w:t>6. Окажите ребенку поддержку.</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 xml:space="preserve">Поддержите ребенка, сообщите ему, что требуется мужество и смелость, чтобы говорить о своих переживаниях, и вы цените то, что он вам доверился. </w:t>
      </w:r>
      <w:r w:rsidRPr="00F8160A">
        <w:rPr>
          <w:rFonts w:ascii="Times New Roman" w:eastAsia="Times New Roman" w:hAnsi="Times New Roman" w:cs="Times New Roman"/>
          <w:color w:val="333333"/>
          <w:sz w:val="28"/>
          <w:szCs w:val="28"/>
        </w:rPr>
        <w:lastRenderedPageBreak/>
        <w:t xml:space="preserve">Важно поддерживать представление ребенка о его личностной ценности, а также помочь преодолеть чувство изоляции и обособленности.  </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b/>
          <w:bCs/>
          <w:i/>
          <w:iCs/>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578793" w:themeColor="accent5" w:themeShade="BF"/>
          <w:sz w:val="28"/>
          <w:szCs w:val="28"/>
        </w:rPr>
      </w:pPr>
      <w:r w:rsidRPr="00F8160A">
        <w:rPr>
          <w:rFonts w:ascii="Times New Roman" w:eastAsia="Times New Roman" w:hAnsi="Times New Roman" w:cs="Times New Roman"/>
          <w:b/>
          <w:bCs/>
          <w:i/>
          <w:iCs/>
          <w:color w:val="578793" w:themeColor="accent5" w:themeShade="BF"/>
          <w:sz w:val="28"/>
          <w:szCs w:val="28"/>
        </w:rPr>
        <w:t>7. Оцените степень безопасности ребенка:</w:t>
      </w:r>
    </w:p>
    <w:p w:rsidR="00317677" w:rsidRPr="00F8160A" w:rsidRDefault="00317677" w:rsidP="00317677">
      <w:pPr>
        <w:numPr>
          <w:ilvl w:val="0"/>
          <w:numId w:val="4"/>
        </w:numPr>
        <w:shd w:val="clear" w:color="auto" w:fill="FFFFFF"/>
        <w:spacing w:after="0" w:line="240" w:lineRule="auto"/>
        <w:ind w:left="1134" w:firstLine="0"/>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убедитесь, что ребенок понимает, как опасно вмешиваться в насильственные отношения и драки взрослых;</w:t>
      </w:r>
    </w:p>
    <w:p w:rsidR="00317677" w:rsidRPr="00F8160A" w:rsidRDefault="00317677" w:rsidP="00317677">
      <w:pPr>
        <w:numPr>
          <w:ilvl w:val="0"/>
          <w:numId w:val="4"/>
        </w:numPr>
        <w:shd w:val="clear" w:color="auto" w:fill="FFFFFF"/>
        <w:spacing w:after="0" w:line="240" w:lineRule="auto"/>
        <w:ind w:left="1134" w:firstLine="0"/>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выясните, есть ли рядом с ребенком взрослые, которым он доверяет, и которые не допустят повторения насильственных действий;</w:t>
      </w:r>
    </w:p>
    <w:p w:rsidR="00317677" w:rsidRPr="00F8160A" w:rsidRDefault="00317677" w:rsidP="00317677">
      <w:pPr>
        <w:numPr>
          <w:ilvl w:val="0"/>
          <w:numId w:val="4"/>
        </w:numPr>
        <w:shd w:val="clear" w:color="auto" w:fill="FFFFFF"/>
        <w:spacing w:after="0" w:line="240" w:lineRule="auto"/>
        <w:ind w:left="1134" w:firstLine="0"/>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есть ли безопасное место, куда может отправиться ребенок;</w:t>
      </w:r>
    </w:p>
    <w:p w:rsidR="00317677" w:rsidRPr="00F8160A" w:rsidRDefault="00317677" w:rsidP="00317677">
      <w:pPr>
        <w:numPr>
          <w:ilvl w:val="0"/>
          <w:numId w:val="4"/>
        </w:numPr>
        <w:shd w:val="clear" w:color="auto" w:fill="FFFFFF"/>
        <w:spacing w:after="0" w:line="240" w:lineRule="auto"/>
        <w:ind w:left="1134" w:firstLine="0"/>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есть ли у вас как у специалиста возможность контакта со взрослым, помогающим ребенку.</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b/>
          <w:bCs/>
          <w:i/>
          <w:iCs/>
          <w:color w:val="333333"/>
          <w:sz w:val="28"/>
          <w:szCs w:val="28"/>
        </w:rPr>
      </w:pP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578793" w:themeColor="accent5" w:themeShade="BF"/>
          <w:sz w:val="28"/>
          <w:szCs w:val="28"/>
        </w:rPr>
      </w:pPr>
      <w:r w:rsidRPr="00F8160A">
        <w:rPr>
          <w:rFonts w:ascii="Times New Roman" w:eastAsia="Times New Roman" w:hAnsi="Times New Roman" w:cs="Times New Roman"/>
          <w:b/>
          <w:bCs/>
          <w:i/>
          <w:iCs/>
          <w:color w:val="578793" w:themeColor="accent5" w:themeShade="BF"/>
          <w:sz w:val="28"/>
          <w:szCs w:val="28"/>
        </w:rPr>
        <w:t>8. Объясните ребенку дальнейшее развитие событий.</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Консультируя ребенка, пострадавшего от насилия, важно не давать обещаний, в которых специалист не уверен: “Твоя мама обязательно поможет тебе”, “Того, кто тебя обидел, обязательно накажут”. Мы также не имеем права давать ребенку обещание полной конфиденциальности и считать его согласие или несогласие определяющим при планировании дальнейших действий. Ребенка нельзя заставлять брать на себя ответственность за возможность выхода из ситуации насилия.</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Завершая беседу с ребенком, информируйте его о том, как могут развиваться дальнейшие события, например: “Я собираюсь поговорить с твоей мамой о том, что произошло, чтобы найти пути, как можно тебя защитить”.</w:t>
      </w:r>
    </w:p>
    <w:p w:rsidR="00317677" w:rsidRPr="00F8160A" w:rsidRDefault="00317677" w:rsidP="0031767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8160A">
        <w:rPr>
          <w:rFonts w:ascii="Times New Roman" w:eastAsia="Times New Roman" w:hAnsi="Times New Roman" w:cs="Times New Roman"/>
          <w:color w:val="333333"/>
          <w:sz w:val="28"/>
          <w:szCs w:val="28"/>
        </w:rPr>
        <w:t xml:space="preserve">Следует отметить, что данная схема имеет относительный характер: в процессе интервью консультант должен следовать за ребенком и поддерживать темы, к разговору на которые ребенок готов. Важно придерживаться тактики ”мягкого ведения“, максимально заботясь о безопасности ребенка.  </w:t>
      </w:r>
    </w:p>
    <w:p w:rsidR="00317677" w:rsidRPr="00F8160A" w:rsidRDefault="001D5843" w:rsidP="00176F37">
      <w:pPr>
        <w:tabs>
          <w:tab w:val="left" w:pos="567"/>
          <w:tab w:val="left" w:pos="742"/>
        </w:tabs>
        <w:jc w:val="both"/>
        <w:rPr>
          <w:rFonts w:ascii="Times New Roman" w:hAnsi="Times New Roman" w:cs="Times New Roman"/>
          <w:sz w:val="28"/>
          <w:szCs w:val="28"/>
        </w:rPr>
      </w:pPr>
      <w:r w:rsidRPr="00F8160A">
        <w:rPr>
          <w:rFonts w:ascii="Times New Roman" w:hAnsi="Times New Roman" w:cs="Times New Roman"/>
          <w:color w:val="000000"/>
          <w:sz w:val="28"/>
          <w:szCs w:val="28"/>
          <w:shd w:val="clear" w:color="auto" w:fill="FFFFFF"/>
        </w:rPr>
        <w:t xml:space="preserve">             Необходимо отметить, что нет единой технологии для оказания психологической помощи детям, подвергшимся насилию. К психологическим методам работы с детьми, подвергшимися насилию, относятся: клиент-центрированная терапия, игровая терапия, песочная терапия, серийное рисование, а также использование сказок и историй. Каждый из этих методов имеет свои плюсы и может использоваться специалистом в работе с детьми. </w:t>
      </w:r>
    </w:p>
    <w:p w:rsidR="009022A4" w:rsidRDefault="009022A4" w:rsidP="006840E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840E2" w:rsidRPr="006840E2" w:rsidRDefault="006840E2" w:rsidP="006840E2">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6840E2">
        <w:rPr>
          <w:rFonts w:ascii="Times New Roman" w:eastAsia="Times New Roman" w:hAnsi="Times New Roman" w:cs="Times New Roman"/>
          <w:color w:val="000000"/>
          <w:sz w:val="28"/>
          <w:szCs w:val="28"/>
          <w:u w:val="single"/>
          <w:lang w:eastAsia="ru-RU"/>
        </w:rPr>
        <w:t>Формы работы с педагогами:</w:t>
      </w:r>
    </w:p>
    <w:p w:rsidR="006840E2" w:rsidRPr="006840E2" w:rsidRDefault="006840E2" w:rsidP="006840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активные формы работы (тренинги, деловые игры, практикумы и т.д.)</w:t>
      </w:r>
    </w:p>
    <w:p w:rsidR="006840E2" w:rsidRPr="006840E2" w:rsidRDefault="006840E2" w:rsidP="006840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встречи с работниками правоохранительных органов и здравоохранения;</w:t>
      </w:r>
    </w:p>
    <w:p w:rsidR="006840E2" w:rsidRPr="006840E2" w:rsidRDefault="006840E2" w:rsidP="006840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психолого-педагогические чтения.</w:t>
      </w:r>
    </w:p>
    <w:p w:rsidR="006840E2" w:rsidRPr="006840E2" w:rsidRDefault="006840E2" w:rsidP="006840E2">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6840E2">
        <w:rPr>
          <w:rFonts w:ascii="Times New Roman" w:eastAsia="Times New Roman" w:hAnsi="Times New Roman" w:cs="Times New Roman"/>
          <w:color w:val="000000"/>
          <w:sz w:val="28"/>
          <w:szCs w:val="28"/>
          <w:u w:val="single"/>
          <w:lang w:eastAsia="ru-RU"/>
        </w:rPr>
        <w:t>Работа с родителями.</w:t>
      </w:r>
    </w:p>
    <w:p w:rsidR="009022A4"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t>При работе с родителями основная задача педагогов – донести до сознания родителей тот факт, что насилие не воспитывает, оно приносит вред и унижает детей.  </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t>При работе с семьей главным является:</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lastRenderedPageBreak/>
        <w:sym w:font="Symbol" w:char="F0D8"/>
      </w:r>
      <w:r w:rsidRPr="006840E2">
        <w:rPr>
          <w:rFonts w:ascii="Times New Roman" w:eastAsia="Times New Roman" w:hAnsi="Times New Roman" w:cs="Times New Roman"/>
          <w:color w:val="000000"/>
          <w:sz w:val="28"/>
          <w:szCs w:val="28"/>
          <w:lang w:eastAsia="ru-RU"/>
        </w:rPr>
        <w:t>помочь родителям найти подходящую систему воспитания, альтернативные методы, набор средств родительского воздействия, которые исключали бы телесные наказания;</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дать общее представление о том, как можно воспитывать детей, не прибегая к жестокости и телесным наказаниям, а устанавливая для маленьких членов семьи определенные рамки поведения;</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обучить родителей методам ненасильственной педагогики, побуждать взрослых внимательно относиться к потребностям детей, при необходимости проводя коррекцию завышенных ожиданий и снижая поток требований родителей, моделировать позитивные подходы к ребенку и предлагая варианты решения возникающих проблем.</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t>Формы работы с родителями по предупреждению жестокого обращения с детьми в семье:</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родительские собрания (лекции, тренинги, кинолектории и т.д.)</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встречи с работниками правоохранительных органов и здравоохранения;</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вовлечение родителей в жизнедеятельность школы (классные и общешкольные мероприятия, походы, посещение уроков и т.д.)</w:t>
      </w:r>
    </w:p>
    <w:p w:rsidR="006840E2" w:rsidRPr="006840E2" w:rsidRDefault="006840E2"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40E2">
        <w:rPr>
          <w:rFonts w:ascii="Times New Roman" w:eastAsia="Times New Roman" w:hAnsi="Times New Roman" w:cs="Times New Roman"/>
          <w:color w:val="000000"/>
          <w:sz w:val="28"/>
          <w:szCs w:val="28"/>
          <w:lang w:eastAsia="ru-RU"/>
        </w:rPr>
        <w:sym w:font="Symbol" w:char="F0D8"/>
      </w:r>
      <w:r w:rsidRPr="006840E2">
        <w:rPr>
          <w:rFonts w:ascii="Times New Roman" w:eastAsia="Times New Roman" w:hAnsi="Times New Roman" w:cs="Times New Roman"/>
          <w:color w:val="000000"/>
          <w:sz w:val="28"/>
          <w:szCs w:val="28"/>
          <w:lang w:eastAsia="ru-RU"/>
        </w:rPr>
        <w:t>наглядная информация (брошюры, статьи для родительского уголка)</w:t>
      </w:r>
    </w:p>
    <w:p w:rsidR="006840E2" w:rsidRDefault="00E312FA"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0288" behindDoc="1" locked="0" layoutInCell="1" allowOverlap="1" wp14:anchorId="4DFDB00A" wp14:editId="18574C40">
            <wp:simplePos x="0" y="0"/>
            <wp:positionH relativeFrom="column">
              <wp:posOffset>-60960</wp:posOffset>
            </wp:positionH>
            <wp:positionV relativeFrom="paragraph">
              <wp:posOffset>236220</wp:posOffset>
            </wp:positionV>
            <wp:extent cx="6050915" cy="3227155"/>
            <wp:effectExtent l="0" t="0" r="6985" b="0"/>
            <wp:wrapTight wrapText="bothSides">
              <wp:wrapPolygon edited="0">
                <wp:start x="0" y="0"/>
                <wp:lineTo x="0" y="21421"/>
                <wp:lineTo x="21557" y="21421"/>
                <wp:lineTo x="21557" y="0"/>
                <wp:lineTo x="0" y="0"/>
              </wp:wrapPolygon>
            </wp:wrapTight>
            <wp:docPr id="1" name="Рисунок 1" descr="Зачем нужен психолог для детей: помогает ли детский психол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чем нужен психолог для детей: помогает ли детский психоло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915" cy="3227155"/>
                    </a:xfrm>
                    <a:prstGeom prst="rect">
                      <a:avLst/>
                    </a:prstGeom>
                    <a:noFill/>
                    <a:ln>
                      <a:noFill/>
                    </a:ln>
                  </pic:spPr>
                </pic:pic>
              </a:graphicData>
            </a:graphic>
          </wp:anchor>
        </w:drawing>
      </w:r>
      <w:r w:rsidR="006840E2" w:rsidRPr="006840E2">
        <w:rPr>
          <w:rFonts w:ascii="Times New Roman" w:eastAsia="Times New Roman" w:hAnsi="Times New Roman" w:cs="Times New Roman"/>
          <w:color w:val="000000"/>
          <w:sz w:val="28"/>
          <w:szCs w:val="28"/>
          <w:lang w:eastAsia="ru-RU"/>
        </w:rPr>
        <w:t> </w:t>
      </w:r>
    </w:p>
    <w:p w:rsidR="00E312FA" w:rsidRPr="006840E2" w:rsidRDefault="00E312FA" w:rsidP="009022A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sectPr w:rsidR="00E312FA" w:rsidRPr="006840E2" w:rsidSect="00BD3B31">
      <w:pgSz w:w="11910" w:h="16840"/>
      <w:pgMar w:top="1040" w:right="680"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427" w:rsidRDefault="00464427" w:rsidP="00464427">
      <w:pPr>
        <w:spacing w:after="0" w:line="240" w:lineRule="auto"/>
      </w:pPr>
      <w:r>
        <w:separator/>
      </w:r>
    </w:p>
  </w:endnote>
  <w:endnote w:type="continuationSeparator" w:id="0">
    <w:p w:rsidR="00464427" w:rsidRDefault="00464427" w:rsidP="0046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427" w:rsidRDefault="00464427" w:rsidP="00464427">
      <w:pPr>
        <w:spacing w:after="0" w:line="240" w:lineRule="auto"/>
      </w:pPr>
      <w:r>
        <w:separator/>
      </w:r>
    </w:p>
  </w:footnote>
  <w:footnote w:type="continuationSeparator" w:id="0">
    <w:p w:rsidR="00464427" w:rsidRDefault="00464427" w:rsidP="00464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B305F"/>
    <w:multiLevelType w:val="multilevel"/>
    <w:tmpl w:val="DF1A9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87A78"/>
    <w:multiLevelType w:val="hybridMultilevel"/>
    <w:tmpl w:val="35042A72"/>
    <w:lvl w:ilvl="0" w:tplc="D66CAB72">
      <w:start w:val="1"/>
      <w:numFmt w:val="decimal"/>
      <w:lvlText w:val="%1."/>
      <w:lvlJc w:val="left"/>
      <w:pPr>
        <w:ind w:left="442" w:hanging="458"/>
      </w:pPr>
      <w:rPr>
        <w:rFonts w:ascii="Times New Roman" w:eastAsia="Times New Roman" w:hAnsi="Times New Roman" w:cs="Times New Roman" w:hint="default"/>
        <w:b w:val="0"/>
        <w:bCs w:val="0"/>
        <w:i w:val="0"/>
        <w:iCs w:val="0"/>
        <w:w w:val="100"/>
        <w:sz w:val="28"/>
        <w:szCs w:val="28"/>
        <w:lang w:val="ru-RU" w:eastAsia="en-US" w:bidi="ar-SA"/>
      </w:rPr>
    </w:lvl>
    <w:lvl w:ilvl="1" w:tplc="B27251EC">
      <w:start w:val="1"/>
      <w:numFmt w:val="decimal"/>
      <w:lvlText w:val="%2."/>
      <w:lvlJc w:val="left"/>
      <w:pPr>
        <w:ind w:left="2967" w:hanging="586"/>
        <w:jc w:val="right"/>
      </w:pPr>
      <w:rPr>
        <w:rFonts w:ascii="Times New Roman" w:eastAsia="Times New Roman" w:hAnsi="Times New Roman" w:cs="Times New Roman" w:hint="default"/>
        <w:b w:val="0"/>
        <w:bCs w:val="0"/>
        <w:i w:val="0"/>
        <w:iCs w:val="0"/>
        <w:spacing w:val="-23"/>
        <w:w w:val="100"/>
        <w:sz w:val="28"/>
        <w:szCs w:val="28"/>
        <w:lang w:val="ru-RU" w:eastAsia="en-US" w:bidi="ar-SA"/>
      </w:rPr>
    </w:lvl>
    <w:lvl w:ilvl="2" w:tplc="64324F9E">
      <w:numFmt w:val="bullet"/>
      <w:lvlText w:val="•"/>
      <w:lvlJc w:val="left"/>
      <w:pPr>
        <w:ind w:left="3738" w:hanging="586"/>
      </w:pPr>
      <w:rPr>
        <w:rFonts w:hint="default"/>
        <w:lang w:val="ru-RU" w:eastAsia="en-US" w:bidi="ar-SA"/>
      </w:rPr>
    </w:lvl>
    <w:lvl w:ilvl="3" w:tplc="C0A2B1EC">
      <w:numFmt w:val="bullet"/>
      <w:lvlText w:val="•"/>
      <w:lvlJc w:val="left"/>
      <w:pPr>
        <w:ind w:left="4516" w:hanging="586"/>
      </w:pPr>
      <w:rPr>
        <w:rFonts w:hint="default"/>
        <w:lang w:val="ru-RU" w:eastAsia="en-US" w:bidi="ar-SA"/>
      </w:rPr>
    </w:lvl>
    <w:lvl w:ilvl="4" w:tplc="3C088832">
      <w:numFmt w:val="bullet"/>
      <w:lvlText w:val="•"/>
      <w:lvlJc w:val="left"/>
      <w:pPr>
        <w:ind w:left="5295" w:hanging="586"/>
      </w:pPr>
      <w:rPr>
        <w:rFonts w:hint="default"/>
        <w:lang w:val="ru-RU" w:eastAsia="en-US" w:bidi="ar-SA"/>
      </w:rPr>
    </w:lvl>
    <w:lvl w:ilvl="5" w:tplc="8B5CABD4">
      <w:numFmt w:val="bullet"/>
      <w:lvlText w:val="•"/>
      <w:lvlJc w:val="left"/>
      <w:pPr>
        <w:ind w:left="6073" w:hanging="586"/>
      </w:pPr>
      <w:rPr>
        <w:rFonts w:hint="default"/>
        <w:lang w:val="ru-RU" w:eastAsia="en-US" w:bidi="ar-SA"/>
      </w:rPr>
    </w:lvl>
    <w:lvl w:ilvl="6" w:tplc="624092F2">
      <w:numFmt w:val="bullet"/>
      <w:lvlText w:val="•"/>
      <w:lvlJc w:val="left"/>
      <w:pPr>
        <w:ind w:left="6852" w:hanging="586"/>
      </w:pPr>
      <w:rPr>
        <w:rFonts w:hint="default"/>
        <w:lang w:val="ru-RU" w:eastAsia="en-US" w:bidi="ar-SA"/>
      </w:rPr>
    </w:lvl>
    <w:lvl w:ilvl="7" w:tplc="E53CEAE8">
      <w:numFmt w:val="bullet"/>
      <w:lvlText w:val="•"/>
      <w:lvlJc w:val="left"/>
      <w:pPr>
        <w:ind w:left="7630" w:hanging="586"/>
      </w:pPr>
      <w:rPr>
        <w:rFonts w:hint="default"/>
        <w:lang w:val="ru-RU" w:eastAsia="en-US" w:bidi="ar-SA"/>
      </w:rPr>
    </w:lvl>
    <w:lvl w:ilvl="8" w:tplc="876EEC12">
      <w:numFmt w:val="bullet"/>
      <w:lvlText w:val="•"/>
      <w:lvlJc w:val="left"/>
      <w:pPr>
        <w:ind w:left="8409" w:hanging="586"/>
      </w:pPr>
      <w:rPr>
        <w:rFonts w:hint="default"/>
        <w:lang w:val="ru-RU" w:eastAsia="en-US" w:bidi="ar-SA"/>
      </w:rPr>
    </w:lvl>
  </w:abstractNum>
  <w:abstractNum w:abstractNumId="2" w15:restartNumberingAfterBreak="0">
    <w:nsid w:val="5F503FCA"/>
    <w:multiLevelType w:val="hybridMultilevel"/>
    <w:tmpl w:val="FA2270A8"/>
    <w:lvl w:ilvl="0" w:tplc="FA205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591107A"/>
    <w:multiLevelType w:val="multilevel"/>
    <w:tmpl w:val="73AC1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02628"/>
    <w:multiLevelType w:val="hybridMultilevel"/>
    <w:tmpl w:val="E6143046"/>
    <w:lvl w:ilvl="0" w:tplc="6256D5EE">
      <w:numFmt w:val="bullet"/>
      <w:lvlText w:val="-"/>
      <w:lvlJc w:val="left"/>
      <w:pPr>
        <w:ind w:left="442" w:hanging="341"/>
      </w:pPr>
      <w:rPr>
        <w:rFonts w:ascii="Times New Roman" w:eastAsia="Times New Roman" w:hAnsi="Times New Roman" w:cs="Times New Roman" w:hint="default"/>
        <w:b w:val="0"/>
        <w:bCs w:val="0"/>
        <w:i w:val="0"/>
        <w:iCs w:val="0"/>
        <w:w w:val="100"/>
        <w:sz w:val="28"/>
        <w:szCs w:val="28"/>
        <w:lang w:val="ru-RU" w:eastAsia="en-US" w:bidi="ar-SA"/>
      </w:rPr>
    </w:lvl>
    <w:lvl w:ilvl="1" w:tplc="92C299EC">
      <w:numFmt w:val="bullet"/>
      <w:lvlText w:val="-"/>
      <w:lvlJc w:val="left"/>
      <w:pPr>
        <w:ind w:left="442" w:hanging="341"/>
      </w:pPr>
      <w:rPr>
        <w:rFonts w:ascii="Times New Roman" w:eastAsia="Times New Roman" w:hAnsi="Times New Roman" w:cs="Times New Roman" w:hint="default"/>
        <w:b w:val="0"/>
        <w:bCs w:val="0"/>
        <w:i w:val="0"/>
        <w:iCs w:val="0"/>
        <w:w w:val="100"/>
        <w:sz w:val="28"/>
        <w:szCs w:val="28"/>
        <w:lang w:val="ru-RU" w:eastAsia="en-US" w:bidi="ar-SA"/>
      </w:rPr>
    </w:lvl>
    <w:lvl w:ilvl="2" w:tplc="74B24948">
      <w:numFmt w:val="bullet"/>
      <w:lvlText w:val=""/>
      <w:lvlJc w:val="left"/>
      <w:pPr>
        <w:ind w:left="1150" w:hanging="348"/>
      </w:pPr>
      <w:rPr>
        <w:rFonts w:ascii="Wingdings" w:eastAsia="Wingdings" w:hAnsi="Wingdings" w:cs="Wingdings" w:hint="default"/>
        <w:b w:val="0"/>
        <w:bCs w:val="0"/>
        <w:i w:val="0"/>
        <w:iCs w:val="0"/>
        <w:w w:val="100"/>
        <w:sz w:val="28"/>
        <w:szCs w:val="28"/>
        <w:lang w:val="ru-RU" w:eastAsia="en-US" w:bidi="ar-SA"/>
      </w:rPr>
    </w:lvl>
    <w:lvl w:ilvl="3" w:tplc="D7E0392E">
      <w:numFmt w:val="bullet"/>
      <w:lvlText w:val="•"/>
      <w:lvlJc w:val="left"/>
      <w:pPr>
        <w:ind w:left="3116" w:hanging="348"/>
      </w:pPr>
      <w:rPr>
        <w:rFonts w:hint="default"/>
        <w:lang w:val="ru-RU" w:eastAsia="en-US" w:bidi="ar-SA"/>
      </w:rPr>
    </w:lvl>
    <w:lvl w:ilvl="4" w:tplc="ED7E8536">
      <w:numFmt w:val="bullet"/>
      <w:lvlText w:val="•"/>
      <w:lvlJc w:val="left"/>
      <w:pPr>
        <w:ind w:left="4095" w:hanging="348"/>
      </w:pPr>
      <w:rPr>
        <w:rFonts w:hint="default"/>
        <w:lang w:val="ru-RU" w:eastAsia="en-US" w:bidi="ar-SA"/>
      </w:rPr>
    </w:lvl>
    <w:lvl w:ilvl="5" w:tplc="0AD85806">
      <w:numFmt w:val="bullet"/>
      <w:lvlText w:val="•"/>
      <w:lvlJc w:val="left"/>
      <w:pPr>
        <w:ind w:left="5073" w:hanging="348"/>
      </w:pPr>
      <w:rPr>
        <w:rFonts w:hint="default"/>
        <w:lang w:val="ru-RU" w:eastAsia="en-US" w:bidi="ar-SA"/>
      </w:rPr>
    </w:lvl>
    <w:lvl w:ilvl="6" w:tplc="412A6C50">
      <w:numFmt w:val="bullet"/>
      <w:lvlText w:val="•"/>
      <w:lvlJc w:val="left"/>
      <w:pPr>
        <w:ind w:left="6052" w:hanging="348"/>
      </w:pPr>
      <w:rPr>
        <w:rFonts w:hint="default"/>
        <w:lang w:val="ru-RU" w:eastAsia="en-US" w:bidi="ar-SA"/>
      </w:rPr>
    </w:lvl>
    <w:lvl w:ilvl="7" w:tplc="D04A4260">
      <w:numFmt w:val="bullet"/>
      <w:lvlText w:val="•"/>
      <w:lvlJc w:val="left"/>
      <w:pPr>
        <w:ind w:left="7030" w:hanging="348"/>
      </w:pPr>
      <w:rPr>
        <w:rFonts w:hint="default"/>
        <w:lang w:val="ru-RU" w:eastAsia="en-US" w:bidi="ar-SA"/>
      </w:rPr>
    </w:lvl>
    <w:lvl w:ilvl="8" w:tplc="CD245DFE">
      <w:numFmt w:val="bullet"/>
      <w:lvlText w:val="•"/>
      <w:lvlJc w:val="left"/>
      <w:pPr>
        <w:ind w:left="8009" w:hanging="348"/>
      </w:pPr>
      <w:rPr>
        <w:rFonts w:hint="default"/>
        <w:lang w:val="ru-RU" w:eastAsia="en-US" w:bidi="ar-S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0F"/>
    <w:rsid w:val="00043FBC"/>
    <w:rsid w:val="000F4EEC"/>
    <w:rsid w:val="00176F37"/>
    <w:rsid w:val="001D5843"/>
    <w:rsid w:val="002D52F1"/>
    <w:rsid w:val="002F1D96"/>
    <w:rsid w:val="00317677"/>
    <w:rsid w:val="003C05F5"/>
    <w:rsid w:val="003C4717"/>
    <w:rsid w:val="003D7E72"/>
    <w:rsid w:val="00425E72"/>
    <w:rsid w:val="00464427"/>
    <w:rsid w:val="004E422E"/>
    <w:rsid w:val="005212A6"/>
    <w:rsid w:val="0057355B"/>
    <w:rsid w:val="00586534"/>
    <w:rsid w:val="006840E2"/>
    <w:rsid w:val="007B67A7"/>
    <w:rsid w:val="00876689"/>
    <w:rsid w:val="008D47B1"/>
    <w:rsid w:val="009022A4"/>
    <w:rsid w:val="00A059A7"/>
    <w:rsid w:val="00BC73F0"/>
    <w:rsid w:val="00BD3B31"/>
    <w:rsid w:val="00C44E53"/>
    <w:rsid w:val="00C509FD"/>
    <w:rsid w:val="00E312FA"/>
    <w:rsid w:val="00E55A0F"/>
    <w:rsid w:val="00EC203D"/>
    <w:rsid w:val="00EF4C5E"/>
    <w:rsid w:val="00F81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C7F1"/>
  <w15:chartTrackingRefBased/>
  <w15:docId w15:val="{232F037B-BB73-432C-9639-B8615F15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7355B"/>
    <w:pPr>
      <w:widowControl w:val="0"/>
      <w:autoSpaceDE w:val="0"/>
      <w:autoSpaceDN w:val="0"/>
      <w:spacing w:after="0" w:line="240" w:lineRule="auto"/>
      <w:ind w:left="44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7355B"/>
    <w:rPr>
      <w:rFonts w:ascii="Times New Roman" w:eastAsia="Times New Roman" w:hAnsi="Times New Roman" w:cs="Times New Roman"/>
      <w:b/>
      <w:bCs/>
      <w:sz w:val="28"/>
      <w:szCs w:val="28"/>
    </w:rPr>
  </w:style>
  <w:style w:type="paragraph" w:styleId="a3">
    <w:name w:val="Body Text"/>
    <w:basedOn w:val="a"/>
    <w:link w:val="a4"/>
    <w:uiPriority w:val="1"/>
    <w:qFormat/>
    <w:rsid w:val="0057355B"/>
    <w:pPr>
      <w:widowControl w:val="0"/>
      <w:autoSpaceDE w:val="0"/>
      <w:autoSpaceDN w:val="0"/>
      <w:spacing w:after="0" w:line="240" w:lineRule="auto"/>
      <w:ind w:left="442"/>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57355B"/>
    <w:rPr>
      <w:rFonts w:ascii="Times New Roman" w:eastAsia="Times New Roman" w:hAnsi="Times New Roman" w:cs="Times New Roman"/>
      <w:sz w:val="28"/>
      <w:szCs w:val="28"/>
    </w:rPr>
  </w:style>
  <w:style w:type="paragraph" w:styleId="a5">
    <w:name w:val="List Paragraph"/>
    <w:basedOn w:val="a"/>
    <w:uiPriority w:val="34"/>
    <w:qFormat/>
    <w:rsid w:val="0057355B"/>
    <w:pPr>
      <w:widowControl w:val="0"/>
      <w:autoSpaceDE w:val="0"/>
      <w:autoSpaceDN w:val="0"/>
      <w:spacing w:after="0" w:line="240" w:lineRule="auto"/>
      <w:ind w:left="1150" w:hanging="349"/>
    </w:pPr>
    <w:rPr>
      <w:rFonts w:ascii="Times New Roman" w:eastAsia="Times New Roman" w:hAnsi="Times New Roman" w:cs="Times New Roman"/>
    </w:rPr>
  </w:style>
  <w:style w:type="paragraph" w:styleId="a6">
    <w:name w:val="Balloon Text"/>
    <w:basedOn w:val="a"/>
    <w:link w:val="a7"/>
    <w:uiPriority w:val="99"/>
    <w:semiHidden/>
    <w:unhideWhenUsed/>
    <w:rsid w:val="002F1D9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1D96"/>
    <w:rPr>
      <w:rFonts w:ascii="Segoe UI" w:hAnsi="Segoe UI" w:cs="Segoe UI"/>
      <w:sz w:val="18"/>
      <w:szCs w:val="18"/>
    </w:rPr>
  </w:style>
  <w:style w:type="paragraph" w:styleId="a8">
    <w:name w:val="header"/>
    <w:basedOn w:val="a"/>
    <w:link w:val="a9"/>
    <w:uiPriority w:val="99"/>
    <w:unhideWhenUsed/>
    <w:rsid w:val="004644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4427"/>
  </w:style>
  <w:style w:type="paragraph" w:styleId="aa">
    <w:name w:val="footer"/>
    <w:basedOn w:val="a"/>
    <w:link w:val="ab"/>
    <w:uiPriority w:val="99"/>
    <w:unhideWhenUsed/>
    <w:rsid w:val="004644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2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иний и зелены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1AFF-7919-45F3-9250-580D964A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1522</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2022-03-01T07:43:00Z</cp:lastPrinted>
  <dcterms:created xsi:type="dcterms:W3CDTF">2022-02-25T12:18:00Z</dcterms:created>
  <dcterms:modified xsi:type="dcterms:W3CDTF">2022-03-01T08:52:00Z</dcterms:modified>
</cp:coreProperties>
</file>