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9E" w:rsidRDefault="0069159E" w:rsidP="0069159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</w:t>
      </w:r>
    </w:p>
    <w:p w:rsidR="0069159E" w:rsidRPr="005C53DC" w:rsidRDefault="0069159E" w:rsidP="0069159E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</w:t>
      </w:r>
      <w:r w:rsidRPr="005C53DC">
        <w:rPr>
          <w:rFonts w:ascii="Times New Roman" w:hAnsi="Times New Roman" w:cs="Times New Roman"/>
          <w:i/>
          <w:sz w:val="32"/>
          <w:szCs w:val="32"/>
        </w:rPr>
        <w:t xml:space="preserve">Воспитание детей </w:t>
      </w:r>
    </w:p>
    <w:p w:rsidR="0069159E" w:rsidRPr="005C53DC" w:rsidRDefault="0069159E" w:rsidP="0069159E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C53DC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есть воспитание себя </w:t>
      </w:r>
    </w:p>
    <w:p w:rsidR="0069159E" w:rsidRPr="005C53DC" w:rsidRDefault="0069159E" w:rsidP="0069159E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C53DC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</w:t>
      </w:r>
      <w:r w:rsidRPr="005C53DC">
        <w:rPr>
          <w:rFonts w:ascii="Times New Roman" w:hAnsi="Times New Roman" w:cs="Times New Roman"/>
          <w:i/>
          <w:sz w:val="32"/>
          <w:szCs w:val="32"/>
        </w:rPr>
        <w:t xml:space="preserve"> у них на глазах.</w:t>
      </w:r>
    </w:p>
    <w:p w:rsidR="0069159E" w:rsidRPr="005C53DC" w:rsidRDefault="0069159E" w:rsidP="0069159E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9159E" w:rsidRDefault="0069159E" w:rsidP="0069159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41C"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  <w:r>
        <w:rPr>
          <w:rFonts w:ascii="Times New Roman" w:hAnsi="Times New Roman" w:cs="Times New Roman"/>
          <w:b/>
          <w:sz w:val="32"/>
          <w:szCs w:val="32"/>
        </w:rPr>
        <w:t xml:space="preserve">научно-методической </w:t>
      </w:r>
      <w:r w:rsidRPr="0016241C">
        <w:rPr>
          <w:rFonts w:ascii="Times New Roman" w:hAnsi="Times New Roman" w:cs="Times New Roman"/>
          <w:b/>
          <w:sz w:val="32"/>
          <w:szCs w:val="32"/>
        </w:rPr>
        <w:t xml:space="preserve">литературы </w:t>
      </w:r>
    </w:p>
    <w:p w:rsidR="0069159E" w:rsidRPr="0016241C" w:rsidRDefault="0069159E" w:rsidP="0069159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41C">
        <w:rPr>
          <w:rFonts w:ascii="Times New Roman" w:hAnsi="Times New Roman" w:cs="Times New Roman"/>
          <w:b/>
          <w:sz w:val="32"/>
          <w:szCs w:val="32"/>
        </w:rPr>
        <w:t>для замещающих родителей</w:t>
      </w: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4384">
        <w:rPr>
          <w:rFonts w:ascii="Times New Roman" w:hAnsi="Times New Roman" w:cs="Times New Roman"/>
          <w:sz w:val="28"/>
          <w:szCs w:val="28"/>
        </w:rPr>
        <w:t xml:space="preserve">Берн Э. Игры, в которые играют люди: психология человеческих взаимоотношений /  Э. Берн. – М.: </w:t>
      </w:r>
      <w:proofErr w:type="spellStart"/>
      <w:r w:rsidRPr="001B4384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B4384">
        <w:rPr>
          <w:rFonts w:ascii="Times New Roman" w:hAnsi="Times New Roman" w:cs="Times New Roman"/>
          <w:sz w:val="28"/>
          <w:szCs w:val="28"/>
        </w:rPr>
        <w:t xml:space="preserve">, 2008. – 352 с. </w:t>
      </w:r>
    </w:p>
    <w:p w:rsidR="0069159E" w:rsidRPr="001B4384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4384">
        <w:rPr>
          <w:rFonts w:ascii="Times New Roman" w:hAnsi="Times New Roman" w:cs="Times New Roman"/>
          <w:sz w:val="28"/>
          <w:szCs w:val="28"/>
        </w:rPr>
        <w:t>Линдеман</w:t>
      </w:r>
      <w:proofErr w:type="spellEnd"/>
      <w:r w:rsidRPr="001B4384">
        <w:rPr>
          <w:rFonts w:ascii="Times New Roman" w:hAnsi="Times New Roman" w:cs="Times New Roman"/>
          <w:sz w:val="28"/>
          <w:szCs w:val="28"/>
        </w:rPr>
        <w:t xml:space="preserve"> Х. Мысли, которые лечат / Х. </w:t>
      </w:r>
      <w:proofErr w:type="spellStart"/>
      <w:r w:rsidRPr="001B4384">
        <w:rPr>
          <w:rFonts w:ascii="Times New Roman" w:hAnsi="Times New Roman" w:cs="Times New Roman"/>
          <w:sz w:val="28"/>
          <w:szCs w:val="28"/>
        </w:rPr>
        <w:t>Линдеман</w:t>
      </w:r>
      <w:proofErr w:type="spellEnd"/>
      <w:r w:rsidRPr="001B4384">
        <w:rPr>
          <w:rFonts w:ascii="Times New Roman" w:hAnsi="Times New Roman" w:cs="Times New Roman"/>
          <w:sz w:val="28"/>
          <w:szCs w:val="28"/>
        </w:rPr>
        <w:t xml:space="preserve">; пер. </w:t>
      </w:r>
      <w:proofErr w:type="gramStart"/>
      <w:r w:rsidRPr="001B43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4384">
        <w:rPr>
          <w:rFonts w:ascii="Times New Roman" w:hAnsi="Times New Roman" w:cs="Times New Roman"/>
          <w:sz w:val="28"/>
          <w:szCs w:val="28"/>
        </w:rPr>
        <w:t xml:space="preserve"> нем С. Э. </w:t>
      </w:r>
      <w:proofErr w:type="spellStart"/>
      <w:r w:rsidRPr="001B4384">
        <w:rPr>
          <w:rFonts w:ascii="Times New Roman" w:hAnsi="Times New Roman" w:cs="Times New Roman"/>
          <w:sz w:val="28"/>
          <w:szCs w:val="28"/>
        </w:rPr>
        <w:t>Борич</w:t>
      </w:r>
      <w:proofErr w:type="spellEnd"/>
      <w:r w:rsidRPr="001B4384">
        <w:rPr>
          <w:rFonts w:ascii="Times New Roman" w:hAnsi="Times New Roman" w:cs="Times New Roman"/>
          <w:sz w:val="28"/>
          <w:szCs w:val="28"/>
        </w:rPr>
        <w:t>. – Мн. Попурри, 2009. – 192 с.</w:t>
      </w:r>
    </w:p>
    <w:p w:rsidR="0069159E" w:rsidRPr="001B4384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4384">
        <w:rPr>
          <w:rFonts w:ascii="Times New Roman" w:hAnsi="Times New Roman" w:cs="Times New Roman"/>
          <w:sz w:val="28"/>
          <w:szCs w:val="28"/>
        </w:rPr>
        <w:t>Петрановская</w:t>
      </w:r>
      <w:proofErr w:type="spellEnd"/>
      <w:r w:rsidRPr="001B4384">
        <w:rPr>
          <w:rFonts w:ascii="Times New Roman" w:hAnsi="Times New Roman" w:cs="Times New Roman"/>
          <w:sz w:val="28"/>
          <w:szCs w:val="28"/>
        </w:rPr>
        <w:t xml:space="preserve"> Л. В. Дитя двух семей: книга для приемных родителей / Л. В. </w:t>
      </w:r>
      <w:proofErr w:type="spellStart"/>
      <w:r w:rsidRPr="001B4384">
        <w:rPr>
          <w:rFonts w:ascii="Times New Roman" w:hAnsi="Times New Roman" w:cs="Times New Roman"/>
          <w:sz w:val="28"/>
          <w:szCs w:val="28"/>
        </w:rPr>
        <w:t>Петрановская</w:t>
      </w:r>
      <w:proofErr w:type="spellEnd"/>
      <w:r w:rsidRPr="001B4384">
        <w:rPr>
          <w:rFonts w:ascii="Times New Roman" w:hAnsi="Times New Roman" w:cs="Times New Roman"/>
          <w:sz w:val="28"/>
          <w:szCs w:val="28"/>
        </w:rPr>
        <w:t xml:space="preserve"> – М.: Класс, 2013. – 112 с.</w:t>
      </w:r>
    </w:p>
    <w:p w:rsidR="0069159E" w:rsidRPr="001B4384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4384">
        <w:rPr>
          <w:rFonts w:ascii="Times New Roman" w:hAnsi="Times New Roman" w:cs="Times New Roman"/>
          <w:sz w:val="28"/>
          <w:szCs w:val="28"/>
        </w:rPr>
        <w:t>Воронова А.А. Арт-терапия для детей и их родителей / А.А. Воронова. – Ростов н</w:t>
      </w:r>
      <w:proofErr w:type="gramStart"/>
      <w:r w:rsidRPr="001B438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1B4384">
        <w:rPr>
          <w:rFonts w:ascii="Times New Roman" w:hAnsi="Times New Roman" w:cs="Times New Roman"/>
          <w:sz w:val="28"/>
          <w:szCs w:val="28"/>
        </w:rPr>
        <w:t>: Феникс, 2013. – 253 с.</w:t>
      </w:r>
    </w:p>
    <w:p w:rsidR="0069159E" w:rsidRPr="001B4384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4384">
        <w:rPr>
          <w:rFonts w:ascii="Times New Roman" w:hAnsi="Times New Roman" w:cs="Times New Roman"/>
          <w:sz w:val="28"/>
          <w:szCs w:val="28"/>
        </w:rPr>
        <w:t>Кольцова М.М. Медлительные дети / М.М. Кольц</w:t>
      </w:r>
      <w:r>
        <w:rPr>
          <w:rFonts w:ascii="Times New Roman" w:hAnsi="Times New Roman" w:cs="Times New Roman"/>
          <w:sz w:val="28"/>
          <w:szCs w:val="28"/>
        </w:rPr>
        <w:t>ова.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Речь, 2003. – 94 с. </w:t>
      </w:r>
    </w:p>
    <w:p w:rsidR="0069159E" w:rsidRPr="001B4384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4384">
        <w:rPr>
          <w:rFonts w:ascii="Times New Roman" w:hAnsi="Times New Roman" w:cs="Times New Roman"/>
          <w:sz w:val="28"/>
          <w:szCs w:val="28"/>
        </w:rPr>
        <w:t xml:space="preserve">Соломатина Г.Н. Приемные дети: как справляться с проблемами адаптации и воспитания в замещающей семье / Г.Н. Соломатина. – М.: </w:t>
      </w:r>
      <w:proofErr w:type="spellStart"/>
      <w:r w:rsidRPr="001B4384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1B4384">
        <w:rPr>
          <w:rFonts w:ascii="Times New Roman" w:hAnsi="Times New Roman" w:cs="Times New Roman"/>
          <w:sz w:val="28"/>
          <w:szCs w:val="28"/>
        </w:rPr>
        <w:t>, 2013. – 119 с.</w:t>
      </w:r>
    </w:p>
    <w:p w:rsidR="0069159E" w:rsidRPr="001B4384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4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384">
        <w:rPr>
          <w:rFonts w:ascii="Times New Roman" w:hAnsi="Times New Roman" w:cs="Times New Roman"/>
          <w:sz w:val="28"/>
          <w:szCs w:val="28"/>
        </w:rPr>
        <w:t>Казимирская</w:t>
      </w:r>
      <w:proofErr w:type="spellEnd"/>
      <w:r w:rsidRPr="001B4384">
        <w:rPr>
          <w:rFonts w:ascii="Times New Roman" w:hAnsi="Times New Roman" w:cs="Times New Roman"/>
          <w:sz w:val="28"/>
          <w:szCs w:val="28"/>
        </w:rPr>
        <w:t xml:space="preserve"> Е.С. </w:t>
      </w:r>
      <w:proofErr w:type="spellStart"/>
      <w:r w:rsidRPr="001B4384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1B4384">
        <w:rPr>
          <w:rFonts w:ascii="Times New Roman" w:hAnsi="Times New Roman" w:cs="Times New Roman"/>
          <w:sz w:val="28"/>
          <w:szCs w:val="28"/>
        </w:rPr>
        <w:t xml:space="preserve"> для малышей / Е.С. </w:t>
      </w:r>
      <w:proofErr w:type="spellStart"/>
      <w:r w:rsidRPr="001B4384">
        <w:rPr>
          <w:rFonts w:ascii="Times New Roman" w:hAnsi="Times New Roman" w:cs="Times New Roman"/>
          <w:sz w:val="28"/>
          <w:szCs w:val="28"/>
        </w:rPr>
        <w:t>Казимирская</w:t>
      </w:r>
      <w:proofErr w:type="spellEnd"/>
      <w:r w:rsidRPr="001B4384">
        <w:rPr>
          <w:rFonts w:ascii="Times New Roman" w:hAnsi="Times New Roman" w:cs="Times New Roman"/>
          <w:sz w:val="28"/>
          <w:szCs w:val="28"/>
        </w:rPr>
        <w:t>. – 2-е изд. – Мозырь: Белый Ветер, 2010. – 65 с.</w:t>
      </w:r>
    </w:p>
    <w:p w:rsidR="0069159E" w:rsidRPr="001B4384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4384">
        <w:rPr>
          <w:rFonts w:ascii="Times New Roman" w:hAnsi="Times New Roman" w:cs="Times New Roman"/>
          <w:sz w:val="28"/>
          <w:szCs w:val="28"/>
        </w:rPr>
        <w:t>Казанская В. Подросток: социальная адаптация: Книга для психологов, педагогов и родителей. – СПб</w:t>
      </w:r>
      <w:proofErr w:type="gramStart"/>
      <w:r w:rsidRPr="001B438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B4384">
        <w:rPr>
          <w:rFonts w:ascii="Times New Roman" w:hAnsi="Times New Roman" w:cs="Times New Roman"/>
          <w:sz w:val="28"/>
          <w:szCs w:val="28"/>
        </w:rPr>
        <w:t>Питер, 2011. – 288 с.</w:t>
      </w:r>
    </w:p>
    <w:p w:rsidR="0069159E" w:rsidRPr="001B4384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4384">
        <w:rPr>
          <w:rFonts w:ascii="Times New Roman" w:hAnsi="Times New Roman" w:cs="Times New Roman"/>
          <w:sz w:val="28"/>
          <w:szCs w:val="28"/>
        </w:rPr>
        <w:t>Ткачева Т. Е. Психотерапевтические сказки для взрослых и детей / Т. Е. Ткачева. – Ростов н</w:t>
      </w:r>
      <w:proofErr w:type="gramStart"/>
      <w:r w:rsidRPr="001B438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1B4384">
        <w:rPr>
          <w:rFonts w:ascii="Times New Roman" w:hAnsi="Times New Roman" w:cs="Times New Roman"/>
          <w:sz w:val="28"/>
          <w:szCs w:val="28"/>
        </w:rPr>
        <w:t>: Феникс, 2014. – 93 с.</w:t>
      </w:r>
    </w:p>
    <w:p w:rsidR="0069159E" w:rsidRPr="001B4384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4384">
        <w:rPr>
          <w:rFonts w:ascii="Times New Roman" w:hAnsi="Times New Roman" w:cs="Times New Roman"/>
          <w:sz w:val="28"/>
          <w:szCs w:val="28"/>
        </w:rPr>
        <w:t xml:space="preserve">Знакомство с ребенком, которому нужна семья / авт.-сост. Поспелова Н.С., Волошина О.В., </w:t>
      </w:r>
      <w:proofErr w:type="spellStart"/>
      <w:r w:rsidRPr="001B4384">
        <w:rPr>
          <w:rFonts w:ascii="Times New Roman" w:hAnsi="Times New Roman" w:cs="Times New Roman"/>
          <w:sz w:val="28"/>
          <w:szCs w:val="28"/>
        </w:rPr>
        <w:t>Зандарева</w:t>
      </w:r>
      <w:proofErr w:type="spellEnd"/>
      <w:r w:rsidRPr="001B4384">
        <w:rPr>
          <w:rFonts w:ascii="Times New Roman" w:hAnsi="Times New Roman" w:cs="Times New Roman"/>
          <w:sz w:val="28"/>
          <w:szCs w:val="28"/>
        </w:rPr>
        <w:t xml:space="preserve"> Н.М., Журавлева В.Н.</w:t>
      </w:r>
    </w:p>
    <w:p w:rsidR="0069159E" w:rsidRPr="001B4384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4384">
        <w:rPr>
          <w:rFonts w:ascii="Times New Roman" w:hAnsi="Times New Roman" w:cs="Times New Roman"/>
          <w:sz w:val="28"/>
          <w:szCs w:val="28"/>
        </w:rPr>
        <w:t>Усыновление ребенка из приемной семьи / авт.-сост. Дмитриева О.А., Поспелова Н.С., Головнева О.С.</w:t>
      </w:r>
    </w:p>
    <w:p w:rsidR="0069159E" w:rsidRPr="001B4384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4384">
        <w:rPr>
          <w:rFonts w:ascii="Times New Roman" w:hAnsi="Times New Roman" w:cs="Times New Roman"/>
          <w:sz w:val="28"/>
          <w:szCs w:val="28"/>
        </w:rPr>
        <w:t>Воспитание подростков в приемной семье: опыт приемного родителя /авт.-сост. Благодарова Н.К.</w:t>
      </w:r>
    </w:p>
    <w:p w:rsidR="0069159E" w:rsidRPr="001B4384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4384">
        <w:rPr>
          <w:rFonts w:ascii="Times New Roman" w:hAnsi="Times New Roman" w:cs="Times New Roman"/>
          <w:sz w:val="28"/>
          <w:szCs w:val="28"/>
        </w:rPr>
        <w:t>Николаева Е., Как и почему лгут дети? Психология детской лжи / Е. Николаева. – СПб: Питер, 2011. – 176 с.</w:t>
      </w:r>
    </w:p>
    <w:p w:rsidR="0069159E" w:rsidRPr="001B4384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59E" w:rsidRPr="001B4384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4384">
        <w:rPr>
          <w:rFonts w:ascii="Times New Roman" w:hAnsi="Times New Roman" w:cs="Times New Roman"/>
          <w:sz w:val="28"/>
          <w:szCs w:val="28"/>
        </w:rPr>
        <w:t>Райкус</w:t>
      </w:r>
      <w:proofErr w:type="spellEnd"/>
      <w:r w:rsidRPr="001B4384">
        <w:rPr>
          <w:rFonts w:ascii="Times New Roman" w:hAnsi="Times New Roman" w:cs="Times New Roman"/>
          <w:sz w:val="28"/>
          <w:szCs w:val="28"/>
        </w:rPr>
        <w:t xml:space="preserve"> Дж. Социально-психологическая помощь семьям и детям группы риска: практическое пособие: том 3. Развитие и благополучие детей / Дж. </w:t>
      </w:r>
      <w:proofErr w:type="spellStart"/>
      <w:r w:rsidRPr="001B4384">
        <w:rPr>
          <w:rFonts w:ascii="Times New Roman" w:hAnsi="Times New Roman" w:cs="Times New Roman"/>
          <w:sz w:val="28"/>
          <w:szCs w:val="28"/>
        </w:rPr>
        <w:t>Райкус</w:t>
      </w:r>
      <w:proofErr w:type="spellEnd"/>
      <w:r w:rsidRPr="001B4384">
        <w:rPr>
          <w:rFonts w:ascii="Times New Roman" w:hAnsi="Times New Roman" w:cs="Times New Roman"/>
          <w:sz w:val="28"/>
          <w:szCs w:val="28"/>
        </w:rPr>
        <w:t xml:space="preserve">, Р. Хьюз. – М.: </w:t>
      </w:r>
      <w:proofErr w:type="spellStart"/>
      <w:r w:rsidRPr="001B4384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B4384">
        <w:rPr>
          <w:rFonts w:ascii="Times New Roman" w:hAnsi="Times New Roman" w:cs="Times New Roman"/>
          <w:sz w:val="28"/>
          <w:szCs w:val="28"/>
        </w:rPr>
        <w:t>, 2009. – 288 с.</w:t>
      </w: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4384">
        <w:rPr>
          <w:rFonts w:ascii="Times New Roman" w:hAnsi="Times New Roman" w:cs="Times New Roman"/>
          <w:sz w:val="28"/>
          <w:szCs w:val="28"/>
        </w:rPr>
        <w:t>Помощь детям, пострадавшим от насилия: рабочая книга / Е. Н. Волкова [и др.]; под</w:t>
      </w:r>
      <w:proofErr w:type="gramStart"/>
      <w:r w:rsidRPr="001B43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43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438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B4384">
        <w:rPr>
          <w:rFonts w:ascii="Times New Roman" w:hAnsi="Times New Roman" w:cs="Times New Roman"/>
          <w:sz w:val="28"/>
          <w:szCs w:val="28"/>
        </w:rPr>
        <w:t xml:space="preserve">бщ. ред. – Мн.: </w:t>
      </w:r>
      <w:proofErr w:type="spellStart"/>
      <w:r w:rsidRPr="001B4384">
        <w:rPr>
          <w:rFonts w:ascii="Times New Roman" w:hAnsi="Times New Roman" w:cs="Times New Roman"/>
          <w:sz w:val="28"/>
          <w:szCs w:val="28"/>
        </w:rPr>
        <w:t>Белстан</w:t>
      </w:r>
      <w:proofErr w:type="spellEnd"/>
      <w:r w:rsidRPr="001B4384">
        <w:rPr>
          <w:rFonts w:ascii="Times New Roman" w:hAnsi="Times New Roman" w:cs="Times New Roman"/>
          <w:sz w:val="28"/>
          <w:szCs w:val="28"/>
        </w:rPr>
        <w:t xml:space="preserve">, 2010. – 176 с. </w:t>
      </w:r>
    </w:p>
    <w:p w:rsidR="0069159E" w:rsidRPr="001B4384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4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4384">
        <w:rPr>
          <w:rFonts w:ascii="Times New Roman" w:hAnsi="Times New Roman" w:cs="Times New Roman"/>
          <w:sz w:val="28"/>
          <w:szCs w:val="28"/>
        </w:rPr>
        <w:t>Безопасность вашего ребенка: советы родителям / Представительство Детского Фонда в Республике Беларусь. – Мн.: «</w:t>
      </w:r>
      <w:proofErr w:type="spellStart"/>
      <w:r w:rsidRPr="001B4384">
        <w:rPr>
          <w:rFonts w:ascii="Times New Roman" w:hAnsi="Times New Roman" w:cs="Times New Roman"/>
          <w:sz w:val="28"/>
          <w:szCs w:val="28"/>
        </w:rPr>
        <w:t>Альтиора</w:t>
      </w:r>
      <w:proofErr w:type="spellEnd"/>
      <w:r w:rsidRPr="001B4384">
        <w:rPr>
          <w:rFonts w:ascii="Times New Roman" w:hAnsi="Times New Roman" w:cs="Times New Roman"/>
          <w:sz w:val="28"/>
          <w:szCs w:val="28"/>
        </w:rPr>
        <w:t>-Живые краски», 2009. – 44 с.</w:t>
      </w:r>
    </w:p>
    <w:p w:rsidR="0069159E" w:rsidRPr="001B4384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4384">
        <w:rPr>
          <w:rFonts w:ascii="Times New Roman" w:hAnsi="Times New Roman" w:cs="Times New Roman"/>
          <w:sz w:val="28"/>
          <w:szCs w:val="28"/>
        </w:rPr>
        <w:t>Бренкерет</w:t>
      </w:r>
      <w:proofErr w:type="spellEnd"/>
      <w:r w:rsidRPr="001B4384">
        <w:rPr>
          <w:rFonts w:ascii="Times New Roman" w:hAnsi="Times New Roman" w:cs="Times New Roman"/>
          <w:sz w:val="28"/>
          <w:szCs w:val="28"/>
        </w:rPr>
        <w:t xml:space="preserve"> Е. Особенности воспитания усыновленного ребенка в неполной семье. – Мн.: ООО «</w:t>
      </w:r>
      <w:proofErr w:type="spellStart"/>
      <w:r w:rsidRPr="001B4384">
        <w:rPr>
          <w:rFonts w:ascii="Times New Roman" w:hAnsi="Times New Roman" w:cs="Times New Roman"/>
          <w:sz w:val="28"/>
          <w:szCs w:val="28"/>
        </w:rPr>
        <w:t>Мэджик</w:t>
      </w:r>
      <w:proofErr w:type="spellEnd"/>
      <w:r w:rsidRPr="001B4384">
        <w:rPr>
          <w:rFonts w:ascii="Times New Roman" w:hAnsi="Times New Roman" w:cs="Times New Roman"/>
          <w:sz w:val="28"/>
          <w:szCs w:val="28"/>
        </w:rPr>
        <w:t xml:space="preserve"> Бук», 2004. – 20 с.</w:t>
      </w:r>
    </w:p>
    <w:p w:rsidR="0069159E" w:rsidRPr="001B4384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4384">
        <w:rPr>
          <w:rFonts w:ascii="Times New Roman" w:hAnsi="Times New Roman" w:cs="Times New Roman"/>
          <w:sz w:val="28"/>
          <w:szCs w:val="28"/>
        </w:rPr>
        <w:t>Андерсен Г. Усыновленные дети в возрасте 9-12 лет в семье и школе. – Мн.: ООО «</w:t>
      </w:r>
      <w:proofErr w:type="spellStart"/>
      <w:r w:rsidRPr="001B4384">
        <w:rPr>
          <w:rFonts w:ascii="Times New Roman" w:hAnsi="Times New Roman" w:cs="Times New Roman"/>
          <w:sz w:val="28"/>
          <w:szCs w:val="28"/>
        </w:rPr>
        <w:t>Мэджик</w:t>
      </w:r>
      <w:proofErr w:type="spellEnd"/>
      <w:r w:rsidRPr="001B4384">
        <w:rPr>
          <w:rFonts w:ascii="Times New Roman" w:hAnsi="Times New Roman" w:cs="Times New Roman"/>
          <w:sz w:val="28"/>
          <w:szCs w:val="28"/>
        </w:rPr>
        <w:t xml:space="preserve"> Бук», 2004. – 24 с.</w:t>
      </w:r>
    </w:p>
    <w:p w:rsidR="0069159E" w:rsidRPr="001B4384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4384">
        <w:rPr>
          <w:rFonts w:ascii="Times New Roman" w:hAnsi="Times New Roman" w:cs="Times New Roman"/>
          <w:sz w:val="28"/>
          <w:szCs w:val="28"/>
        </w:rPr>
        <w:t>Макейчик</w:t>
      </w:r>
      <w:proofErr w:type="spellEnd"/>
      <w:r w:rsidRPr="001B4384">
        <w:rPr>
          <w:rFonts w:ascii="Times New Roman" w:hAnsi="Times New Roman" w:cs="Times New Roman"/>
          <w:sz w:val="28"/>
          <w:szCs w:val="28"/>
        </w:rPr>
        <w:t xml:space="preserve"> Ю.Н. Опрос детей-жертв и свидетелей насилия: международные практики, стандарты, протоколы и их реализация в РБ: справочное пособие для специалистов / Ю.Н. </w:t>
      </w:r>
      <w:proofErr w:type="spellStart"/>
      <w:r w:rsidRPr="001B4384">
        <w:rPr>
          <w:rFonts w:ascii="Times New Roman" w:hAnsi="Times New Roman" w:cs="Times New Roman"/>
          <w:sz w:val="28"/>
          <w:szCs w:val="28"/>
        </w:rPr>
        <w:t>Макейчик</w:t>
      </w:r>
      <w:proofErr w:type="spellEnd"/>
      <w:r w:rsidRPr="001B4384">
        <w:rPr>
          <w:rFonts w:ascii="Times New Roman" w:hAnsi="Times New Roman" w:cs="Times New Roman"/>
          <w:sz w:val="28"/>
          <w:szCs w:val="28"/>
        </w:rPr>
        <w:t xml:space="preserve">, О.В. Петрова, А.М. </w:t>
      </w:r>
      <w:proofErr w:type="spellStart"/>
      <w:r w:rsidRPr="001B4384">
        <w:rPr>
          <w:rFonts w:ascii="Times New Roman" w:hAnsi="Times New Roman" w:cs="Times New Roman"/>
          <w:sz w:val="28"/>
          <w:szCs w:val="28"/>
        </w:rPr>
        <w:t>Маханько</w:t>
      </w:r>
      <w:proofErr w:type="spellEnd"/>
      <w:r w:rsidRPr="001B4384">
        <w:rPr>
          <w:rFonts w:ascii="Times New Roman" w:hAnsi="Times New Roman" w:cs="Times New Roman"/>
          <w:sz w:val="28"/>
          <w:szCs w:val="28"/>
        </w:rPr>
        <w:t xml:space="preserve">; под ред. Ю.Н. </w:t>
      </w:r>
      <w:proofErr w:type="spellStart"/>
      <w:r w:rsidRPr="001B4384">
        <w:rPr>
          <w:rFonts w:ascii="Times New Roman" w:hAnsi="Times New Roman" w:cs="Times New Roman"/>
          <w:sz w:val="28"/>
          <w:szCs w:val="28"/>
        </w:rPr>
        <w:t>Макейчик</w:t>
      </w:r>
      <w:proofErr w:type="spellEnd"/>
      <w:r w:rsidRPr="001B4384">
        <w:rPr>
          <w:rFonts w:ascii="Times New Roman" w:hAnsi="Times New Roman" w:cs="Times New Roman"/>
          <w:sz w:val="28"/>
          <w:szCs w:val="28"/>
        </w:rPr>
        <w:t xml:space="preserve">. – Мн.: </w:t>
      </w:r>
      <w:proofErr w:type="spellStart"/>
      <w:r w:rsidRPr="001B4384">
        <w:rPr>
          <w:rFonts w:ascii="Times New Roman" w:hAnsi="Times New Roman" w:cs="Times New Roman"/>
          <w:sz w:val="28"/>
          <w:szCs w:val="28"/>
        </w:rPr>
        <w:t>Белпринт</w:t>
      </w:r>
      <w:proofErr w:type="spellEnd"/>
      <w:r w:rsidRPr="001B4384">
        <w:rPr>
          <w:rFonts w:ascii="Times New Roman" w:hAnsi="Times New Roman" w:cs="Times New Roman"/>
          <w:sz w:val="28"/>
          <w:szCs w:val="28"/>
        </w:rPr>
        <w:t>, 2011. – 108 с.</w:t>
      </w:r>
    </w:p>
    <w:p w:rsidR="0069159E" w:rsidRPr="001B4384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4384">
        <w:rPr>
          <w:rFonts w:ascii="Times New Roman" w:hAnsi="Times New Roman" w:cs="Times New Roman"/>
          <w:sz w:val="28"/>
          <w:szCs w:val="28"/>
        </w:rPr>
        <w:t>Маглыш</w:t>
      </w:r>
      <w:proofErr w:type="spellEnd"/>
      <w:r w:rsidRPr="001B4384">
        <w:rPr>
          <w:rFonts w:ascii="Times New Roman" w:hAnsi="Times New Roman" w:cs="Times New Roman"/>
          <w:sz w:val="28"/>
          <w:szCs w:val="28"/>
        </w:rPr>
        <w:t xml:space="preserve"> В. А. Рекомендации органов опеки и попечительства и национального центра усыновления Министерства образования по работе с кандидатами в усыновители / В. А. </w:t>
      </w:r>
      <w:proofErr w:type="spellStart"/>
      <w:r w:rsidRPr="001B4384">
        <w:rPr>
          <w:rFonts w:ascii="Times New Roman" w:hAnsi="Times New Roman" w:cs="Times New Roman"/>
          <w:sz w:val="28"/>
          <w:szCs w:val="28"/>
        </w:rPr>
        <w:t>Маглыш</w:t>
      </w:r>
      <w:proofErr w:type="spellEnd"/>
      <w:r w:rsidRPr="001B4384">
        <w:rPr>
          <w:rFonts w:ascii="Times New Roman" w:hAnsi="Times New Roman" w:cs="Times New Roman"/>
          <w:sz w:val="28"/>
          <w:szCs w:val="28"/>
        </w:rPr>
        <w:t>. – Мн.: 2003. – 152 с.</w:t>
      </w:r>
    </w:p>
    <w:p w:rsidR="0069159E" w:rsidRPr="001B4384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59E" w:rsidRPr="001B4384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4384">
        <w:rPr>
          <w:rFonts w:ascii="Times New Roman" w:hAnsi="Times New Roman" w:cs="Times New Roman"/>
          <w:sz w:val="28"/>
          <w:szCs w:val="28"/>
        </w:rPr>
        <w:t xml:space="preserve">«Необыкновенные родители для необыкновенных детей» пер. с англ. В. </w:t>
      </w:r>
      <w:proofErr w:type="spellStart"/>
      <w:r w:rsidRPr="001B4384">
        <w:rPr>
          <w:rFonts w:ascii="Times New Roman" w:hAnsi="Times New Roman" w:cs="Times New Roman"/>
          <w:sz w:val="28"/>
          <w:szCs w:val="28"/>
        </w:rPr>
        <w:t>Вилисова</w:t>
      </w:r>
      <w:proofErr w:type="spellEnd"/>
      <w:r w:rsidRPr="001B4384">
        <w:rPr>
          <w:rFonts w:ascii="Times New Roman" w:hAnsi="Times New Roman" w:cs="Times New Roman"/>
          <w:sz w:val="28"/>
          <w:szCs w:val="28"/>
        </w:rPr>
        <w:t xml:space="preserve"> (прим. в тексте Н.С. Поспелова).</w:t>
      </w:r>
    </w:p>
    <w:p w:rsidR="0069159E" w:rsidRPr="001B4384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159E" w:rsidRDefault="0069159E" w:rsidP="00691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1B13" w:rsidRDefault="004A1B13"/>
    <w:sectPr w:rsidR="004A1B13" w:rsidSect="0069159E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A8"/>
    <w:rsid w:val="004A1B13"/>
    <w:rsid w:val="0069159E"/>
    <w:rsid w:val="0075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5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5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2603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2020-04-06T12:57:00Z</dcterms:created>
  <dcterms:modified xsi:type="dcterms:W3CDTF">2020-04-06T12:58:00Z</dcterms:modified>
</cp:coreProperties>
</file>