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9C" w:rsidRDefault="005F5D78" w:rsidP="000928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Правильно выбрать профессию – значит найти своё место в жизни</w:t>
      </w:r>
    </w:p>
    <w:p w:rsidR="005F5D78" w:rsidRDefault="005F5D78" w:rsidP="000928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5F5D78" w:rsidRP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5D78">
        <w:rPr>
          <w:rFonts w:ascii="Times New Roman" w:hAnsi="Times New Roman" w:cs="Times New Roman"/>
          <w:sz w:val="28"/>
          <w:szCs w:val="28"/>
          <w:lang w:eastAsia="ru-RU"/>
        </w:rPr>
        <w:t xml:space="preserve">Жизнь человека – </w:t>
      </w:r>
    </w:p>
    <w:p w:rsidR="005F5D78" w:rsidRP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5D78">
        <w:rPr>
          <w:rFonts w:ascii="Times New Roman" w:hAnsi="Times New Roman" w:cs="Times New Roman"/>
          <w:sz w:val="28"/>
          <w:szCs w:val="28"/>
          <w:lang w:eastAsia="ru-RU"/>
        </w:rPr>
        <w:t xml:space="preserve">череда многочисленных выборов, </w:t>
      </w:r>
    </w:p>
    <w:p w:rsidR="005F5D78" w:rsidRP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5D78">
        <w:rPr>
          <w:rFonts w:ascii="Times New Roman" w:hAnsi="Times New Roman" w:cs="Times New Roman"/>
          <w:sz w:val="28"/>
          <w:szCs w:val="28"/>
          <w:lang w:eastAsia="ru-RU"/>
        </w:rPr>
        <w:t xml:space="preserve">и выбор профессии можно отнести </w:t>
      </w:r>
    </w:p>
    <w:p w:rsid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5D78">
        <w:rPr>
          <w:rFonts w:ascii="Times New Roman" w:hAnsi="Times New Roman" w:cs="Times New Roman"/>
          <w:sz w:val="28"/>
          <w:szCs w:val="28"/>
          <w:lang w:eastAsia="ru-RU"/>
        </w:rPr>
        <w:t>к самым сложным</w:t>
      </w:r>
    </w:p>
    <w:p w:rsid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Г.Резапкина</w:t>
      </w:r>
      <w:proofErr w:type="spellEnd"/>
    </w:p>
    <w:p w:rsidR="005F5D78" w:rsidRPr="005F5D78" w:rsidRDefault="005F5D78" w:rsidP="005F5D7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59C" w:rsidRPr="0023059C" w:rsidRDefault="005F5D78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тысячи профессий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Хочешь выбрать ту, которая лучше всего подходит именно для тебя? Постарайся познакомиться с максимальным их количеством. Трудно делать выбор, если не знаешь, из чего!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выбор профессии – это уверенность, душевное равновесие и материальное благополучие во взрослой жизни.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Да пото</w:t>
      </w:r>
      <w:r w:rsidR="0025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му, что от того, правильно ли ты выберешь</w:t>
      </w: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будущую пр</w:t>
      </w:r>
      <w:r w:rsidR="0025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офессию, будет зависеть вся твоя</w:t>
      </w: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дальнейшая взрослая жизнь.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Неправильный выбор профессии приводит к тому, что многие люди оказываются недовольны избранной сферой деятельности, и как следствие - уровнем и качеством своей жизни, степенью профессиональной </w:t>
      </w:r>
      <w:proofErr w:type="spellStart"/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реализованности</w:t>
      </w:r>
      <w:proofErr w:type="spellEnd"/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своим душевным состоянием.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относись к выбору профессии как к выбору пожизненного пристанища.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любой сфере деятельности происходит закономерная смена занятий, специальностей, должностей, мест работы по мере роста квалификации человека.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путай должность, профессию и специальность.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Например, главный врач - это должность, врач - профессия, стоматолог - специальность.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3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выбирай профессию по ее внешним признакам.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Всегда старайся глубже узнать содержание профессии, существенные стороны повседневного труда профессионала.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4.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поддавайся предрассудкам относительно той или иной профессии.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Мода на профессии постоянно изменяется, сегодня </w:t>
      </w:r>
      <w:proofErr w:type="spellStart"/>
      <w:proofErr w:type="gramStart"/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o</w:t>
      </w:r>
      <w:proofErr w:type="gramEnd"/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дни</w:t>
      </w:r>
      <w:proofErr w:type="spellEnd"/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профессии престижны, завтра - другие. Но мода на профессии не всегда успевает за изменениями рынка труда.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5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переноси свое отношение к человеку - представителю той или иной профессии - на саму профессию.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Симпатичные или несимпатичные личные качества конкретного человека не всегда являются профессионально важными для той или иной профессии.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6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отождествляй учебные предметы и профессии.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Мир профессий значительно шире, чем это можно себе представить, основываясь на перечне школьных предметов.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7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выбирай профессию «за компанию», под влиянием товарищей.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Одежду и обувь мы покупаем по своему размеру, а не то, что подходит друзьям. Поступай так же с выбором своей профессии.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8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выбирай профессию, не разобравшись в своих личных качествах.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Очень важно знать свои интересы, склонности, способности, уровень знаний и подготовленности.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9</w:t>
      </w: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Не выбирай профессию, не оценив своих физических особенностей, недостатков, существенных при выборе профессии.</w:t>
      </w:r>
    </w:p>
    <w:p w:rsidR="0023059C" w:rsidRPr="0023059C" w:rsidRDefault="00255133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Обрати внимание на своё с</w:t>
      </w:r>
      <w:r w:rsidR="0023059C"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остояние здоровья.</w:t>
      </w:r>
    </w:p>
    <w:p w:rsidR="0023059C" w:rsidRPr="0023059C" w:rsidRDefault="0023059C" w:rsidP="00255133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Многие профессии предъявляют особые требования к состоянию здоровья, а некоторые профессии противопоказаны (не рекомендуются) при тех или иных особенностях организма, отклонениях в состоянии здоровья.</w:t>
      </w:r>
    </w:p>
    <w:p w:rsidR="0023059C" w:rsidRDefault="0023059C" w:rsidP="0009281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выбирай профессию, не узнав основных правил, действий и их порядка при решении задачи о выборе профессии. Если не знаешь</w:t>
      </w:r>
      <w:r w:rsidR="0025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решить з</w:t>
      </w:r>
      <w:r w:rsidR="0025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адачу выбора профессии, обращайся</w:t>
      </w:r>
      <w:r w:rsidRPr="0023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помощью к специалис</w:t>
      </w:r>
      <w:r w:rsidR="00092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нашего центра по адресу: </w:t>
      </w:r>
      <w:proofErr w:type="spellStart"/>
      <w:r w:rsidR="00092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="00092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092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ечица</w:t>
      </w:r>
      <w:proofErr w:type="spellEnd"/>
      <w:r w:rsidR="00092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ул. Чкалова, 48 либо по телефону 8(02340)54122</w:t>
      </w:r>
    </w:p>
    <w:p w:rsidR="00FA685A" w:rsidRPr="0023059C" w:rsidRDefault="00FA685A" w:rsidP="00FA685A">
      <w:pPr>
        <w:shd w:val="clear" w:color="auto" w:fill="FFFFFF"/>
        <w:spacing w:before="150"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FA685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Запомни!</w:t>
      </w:r>
    </w:p>
    <w:p w:rsidR="0023059C" w:rsidRPr="00092818" w:rsidRDefault="0023059C" w:rsidP="000928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</w:pPr>
      <w:r w:rsidRPr="0009281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Правильный выбор профессии – это выбор с учетом своих реальных возможностей.</w:t>
      </w:r>
    </w:p>
    <w:p w:rsidR="00092818" w:rsidRPr="0023059C" w:rsidRDefault="00092818" w:rsidP="000928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818" w:rsidRDefault="0023059C" w:rsidP="001C4C2A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1C4C2A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Как определиться с выбором профессии?</w:t>
      </w:r>
    </w:p>
    <w:p w:rsidR="001C4C2A" w:rsidRPr="001C4C2A" w:rsidRDefault="001C4C2A" w:rsidP="001C4C2A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3059C" w:rsidRPr="00092818" w:rsidRDefault="0023059C" w:rsidP="000928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92818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>Первый этап</w:t>
      </w:r>
      <w:r w:rsidR="00092818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: обрисуй 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свое «хочу» (желания, склонности, предпочтения) относительно будущей профессии (да и вообще жизни: ведь профессия во многом определяет весь ее уклад).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Для начала </w:t>
      </w:r>
      <w:r w:rsidR="00092818" w:rsidRPr="00092818">
        <w:rPr>
          <w:rFonts w:ascii="Times New Roman" w:hAnsi="Times New Roman" w:cs="Times New Roman"/>
          <w:sz w:val="28"/>
          <w:szCs w:val="28"/>
          <w:lang w:eastAsia="ru-RU"/>
        </w:rPr>
        <w:t>вспомни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092818" w:rsidRPr="00092818">
        <w:rPr>
          <w:rFonts w:ascii="Times New Roman" w:hAnsi="Times New Roman" w:cs="Times New Roman"/>
          <w:sz w:val="28"/>
          <w:szCs w:val="28"/>
          <w:lang w:eastAsia="ru-RU"/>
        </w:rPr>
        <w:t>, которые тебе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нравились в детстве, которые почему-то</w:t>
      </w:r>
      <w:r w:rsidR="00092818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привлекают сейчас. Постарайся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набросать список, 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невзирая ни на престижность профессии, ни на то, насколько реально ее получить.</w:t>
      </w:r>
    </w:p>
    <w:p w:rsidR="0023059C" w:rsidRPr="00092818" w:rsidRDefault="00092818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Попробуй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понять, что общего во всех этих профессиях. Может, то, что все они творческие? Может, все они н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аправлены на помощь людям? Так ты сможешь понять, что тебе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важно в профессии.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92818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 какими объектами труда 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интересна и доставляет удовольствие? С людьми или с документами, с животными или с техникой? Или деятельность, связанная с художественными образами (танец, актерское искусство, живопись и т. д.)?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Составь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> список своих требований к условиям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улице тебе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хотелось бы работать или в офисе? Заниматься сидячей работой или постоянно перемеща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ться? Важен для тебя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расписанный, четкий график дня или бо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льше нравится гибкий, который ты сможешь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регулировать самостоятельно?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C2A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 xml:space="preserve">Второй этап: 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проанализируй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свои возможности и способности («могу»).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предметы, которые тебе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лучше всего давались или даются в школе</w:t>
      </w:r>
      <w:r>
        <w:rPr>
          <w:rFonts w:ascii="Times New Roman" w:hAnsi="Times New Roman" w:cs="Times New Roman"/>
          <w:sz w:val="28"/>
          <w:szCs w:val="28"/>
          <w:lang w:eastAsia="ru-RU"/>
        </w:rPr>
        <w:t>; задачи какого типа тебе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легко решать; к точн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наукам или гуманитарным у тебя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боль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ше способностей; какие задачи ты предпочитаешь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>, на четкий алгоритм действий — или творческие.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свой уровень интеллектуальных способностей, коммуникативных (умение эффективно общаться, убеждать других, разрешать конфликты, вступать в контакт с незнакомыми людьми) и 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ганизаторских умений. Опирайся на свой опыт, а также спроси 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близких, как они тебя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видят.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Опиши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свои личные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 — какой т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>ы человек? Ответственный или не очень, аккуратный или неряшливый, индивидуалист или коллективист?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Можешь </w:t>
      </w:r>
      <w:r w:rsidR="0023059C" w:rsidRPr="000928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аписать 10 основных качеств,</w:t>
      </w:r>
      <w:r w:rsidR="0023059C" w:rsidRPr="000928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присущих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тебе</w:t>
      </w:r>
      <w:r w:rsidR="0023059C" w:rsidRPr="000928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свои физические и физиологические возможности, ограничения по здоровью! При выборе некоторых профессий это тоже может быть важным.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C2A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 xml:space="preserve">Третий этап: 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изучи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профессии.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Каждая из них требует от человека определенных способностей, умений, личностных качеств. Всё это называют профессионально важными качествами. Очень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 xml:space="preserve"> важно понять, есть ли они у тебя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59C" w:rsidRPr="00092818" w:rsidRDefault="001C4C2A" w:rsidP="000928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C000"/>
          <w:sz w:val="28"/>
          <w:szCs w:val="28"/>
          <w:lang w:eastAsia="ru-RU"/>
        </w:rPr>
        <w:tab/>
      </w:r>
      <w:r w:rsidR="0023059C" w:rsidRPr="001C4C2A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 xml:space="preserve">Четвертый этап: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проанализируй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 на рынках обучения и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Очень важно найти информацию о том, какие профессии сейчас наиболее и наименее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востребованы в стране и в твоём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регионе. 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Имей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 виду: если рынок перенасыщен специ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алистами данного профиля, то тебе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нужно иметь гораздо более высокую квалификацию, чтобы найти работу.</w:t>
      </w:r>
    </w:p>
    <w:p w:rsidR="0023059C" w:rsidRPr="00092818" w:rsidRDefault="001C4C2A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и на 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овень зарплат в интересующих тебя</w:t>
      </w:r>
      <w:r w:rsidR="0023059C"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отраслях!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и на возможности получения образ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ования по профессиям, которые ты рассматриваешь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. О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бучают ли этой профессии в твоём регионе?</w:t>
      </w:r>
    </w:p>
    <w:p w:rsidR="0023059C" w:rsidRPr="00092818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C2A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 xml:space="preserve">Пятый этап: 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выбор!</w:t>
      </w:r>
    </w:p>
    <w:p w:rsidR="001C4C2A" w:rsidRDefault="0023059C" w:rsidP="001C4C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Ито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>говое решение будет только твоим. Отнест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>ись к нему нужно, конечно, серьезно. Но не мешает и помнить, что выбор это всё-т</w:t>
      </w:r>
      <w:r w:rsidR="00672945">
        <w:rPr>
          <w:rFonts w:ascii="Times New Roman" w:hAnsi="Times New Roman" w:cs="Times New Roman"/>
          <w:sz w:val="28"/>
          <w:szCs w:val="28"/>
          <w:lang w:eastAsia="ru-RU"/>
        </w:rPr>
        <w:t>аки не окончательный. Позднее ты сможешь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сменить профессию, если окаж</w:t>
      </w:r>
      <w:r w:rsidR="00672945">
        <w:rPr>
          <w:rFonts w:ascii="Times New Roman" w:hAnsi="Times New Roman" w:cs="Times New Roman"/>
          <w:sz w:val="28"/>
          <w:szCs w:val="28"/>
          <w:lang w:eastAsia="ru-RU"/>
        </w:rPr>
        <w:t>ется, что выбранная — не для тебя</w:t>
      </w: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. Так что не нужно нагнетать обстановку, если пока нет ощущения «своей профессии». Ко многим людям это понимание приходит уже в достаточно зрелом возрасте. В </w:t>
      </w:r>
      <w:r w:rsidR="00672945">
        <w:rPr>
          <w:rFonts w:ascii="Times New Roman" w:hAnsi="Times New Roman" w:cs="Times New Roman"/>
          <w:sz w:val="28"/>
          <w:szCs w:val="28"/>
          <w:lang w:eastAsia="ru-RU"/>
        </w:rPr>
        <w:t xml:space="preserve">случае неопределенности </w:t>
      </w:r>
      <w:proofErr w:type="spellStart"/>
      <w:r w:rsidR="00672945">
        <w:rPr>
          <w:rFonts w:ascii="Times New Roman" w:hAnsi="Times New Roman" w:cs="Times New Roman"/>
          <w:sz w:val="28"/>
          <w:szCs w:val="28"/>
          <w:lang w:eastAsia="ru-RU"/>
        </w:rPr>
        <w:t>выберай</w:t>
      </w:r>
      <w:proofErr w:type="spellEnd"/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оптимальный на данный момент вариант, взвесив все «за» и «против». А опыт подскажет, в</w:t>
      </w:r>
      <w:r w:rsidR="001C4C2A">
        <w:rPr>
          <w:rFonts w:ascii="Times New Roman" w:hAnsi="Times New Roman" w:cs="Times New Roman"/>
          <w:sz w:val="28"/>
          <w:szCs w:val="28"/>
          <w:lang w:eastAsia="ru-RU"/>
        </w:rPr>
        <w:t xml:space="preserve"> какую сторону двигаться дальше.</w:t>
      </w:r>
    </w:p>
    <w:p w:rsidR="003409FE" w:rsidRDefault="0023059C" w:rsidP="000928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09FE" w:rsidRPr="003409FE" w:rsidRDefault="003409FE" w:rsidP="003409FE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409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Льготы при обучении в учреждениях образования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3409FE" w:rsidRDefault="003409FE" w:rsidP="003409FE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409FE" w:rsidRPr="003409FE" w:rsidRDefault="003409FE" w:rsidP="003409FE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3409F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Право на государственное обеспечение</w:t>
      </w:r>
    </w:p>
    <w:p w:rsidR="003409FE" w:rsidRP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Государственное обеспечение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– комплекс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3409FE" w:rsidRP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обеспечение предоставляется соответствующими учреждениями образования со дня зачисления их на обучение, но не ранее дня прекращения государственного обеспечения, предоставляемого указанным лицам в детских </w:t>
      </w:r>
      <w:proofErr w:type="spell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учреждениях, детских домах семейного типа, опекунских семьях и приемных семьях.</w:t>
      </w:r>
    </w:p>
    <w:p w:rsidR="003409FE" w:rsidRP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обеспечение сохраняется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-при предоставлении отпусков, по медицинским показаниям, в связи с призывом на службу в резерве, иным уважительным причинам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>- на срок не более 1 календарного года;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- в связи с уходом за ребенком в возрасте до 3 ле</w:t>
      </w: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до достижения ребенком возраста одного года.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409FE" w:rsidRPr="003409FE" w:rsidRDefault="003409FE" w:rsidP="003409FE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3409F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Виды государственного обеспечения: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          При обучении в учреждениях образования дети-сироты и дети, оставшиеся без попечения родителей, а также лица из числа детей-сирот и детей, оставшихся без попечения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имеют  право на получение социальной стипендии, которая назначается лицу, осваивающему содержание образовательных программ профессионально-технического, среднего специального или высшего образования и не получающему учебной стипендии.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 Обеспечиваются соответствующими учреждениями </w:t>
      </w: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 их 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стоимости по установленным нормам, а также стипендией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3409FE" w:rsidRPr="003409FE" w:rsidRDefault="003409FE" w:rsidP="003409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      </w:t>
      </w: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На время пребывания детей-сирот, детей, оставшихся без попечения родителей, а также лиц из числа детей-сирот и детей, оставшихся без попечения родителей в детских </w:t>
      </w:r>
      <w:proofErr w:type="spell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учреждениях, детских домах семейного типа, опекунских семьях и приемных семьях, в которых они находились ранее в период каникул, выходных дней,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>государственных праздников и праздничных дней, а также в период болезни выдается денежная компенсация расходов на питание.</w:t>
      </w:r>
      <w:proofErr w:type="gramEnd"/>
    </w:p>
    <w:p w:rsid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При отчислении из соответствующих учреждений образования в связи с получением образования или по иным причинам, при предоставлении справки о трудоустройстве (регистрации в комитете по труду, занятости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социальной защите</w:t>
      </w:r>
      <w:r w:rsidR="00D91702">
        <w:rPr>
          <w:rFonts w:ascii="Times New Roman" w:hAnsi="Times New Roman" w:cs="Times New Roman"/>
          <w:sz w:val="28"/>
          <w:szCs w:val="28"/>
          <w:lang w:eastAsia="ru-RU"/>
        </w:rPr>
        <w:t xml:space="preserve"> Минского городского исполнительного комитета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>, управлении (отделе) по труду, занятости и социальной защите городского, районного исполнительного комитета)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9FE">
        <w:rPr>
          <w:rFonts w:ascii="Times New Roman" w:hAnsi="Times New Roman" w:cs="Times New Roman"/>
          <w:sz w:val="28"/>
          <w:szCs w:val="28"/>
          <w:lang w:eastAsia="ru-RU"/>
        </w:rPr>
        <w:t>либо об установлении группы инвалидности и противопоказаниях к труду в течение двенадцати месяцев после отчисления</w:t>
      </w:r>
      <w:proofErr w:type="gram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выдается комплект одежды, обуви, мягкого инвентаря и оборудования, а также выплачивается денежное пособие по установленным нормам.    </w:t>
      </w:r>
    </w:p>
    <w:p w:rsidR="003409FE" w:rsidRP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9F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Лица, утратившие в период получения образования статус лица из числа детей-сирот и детей, оставшихся без попечения родителей, в связи с достижением возраста 23 лет, при отчислении из соответствующих учреждений образования в связи с получением образования или по иным причинам и при соблюдении условий, указанных выше сохраняется право на получение комплекта одежды, обуви, мягкого инвентаря и оборудования, а также денежного пособия</w:t>
      </w:r>
      <w:proofErr w:type="gram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по установленным нормам.</w:t>
      </w:r>
    </w:p>
    <w:p w:rsidR="003409FE" w:rsidRPr="003409FE" w:rsidRDefault="003409FE" w:rsidP="003409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Дети-сироты, дети, оставшиеся без попечения родителей, а также лица из числа детей-сирот и детей, оставшихся без попечения родителей, получающие образование в дневной форме получения образования, обеспечиваются соответствующими учреждениями образования общежитием без взимания платы за проживание либо при отсутствии общежития им возмещаются расходы по найму жилья по установленным нормам, если в населенном пункте по месту учебы они не имеют в собственности</w:t>
      </w:r>
      <w:proofErr w:type="gramEnd"/>
      <w:r w:rsidRPr="00340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9FE">
        <w:rPr>
          <w:rFonts w:ascii="Times New Roman" w:hAnsi="Times New Roman" w:cs="Times New Roman"/>
          <w:sz w:val="28"/>
          <w:szCs w:val="28"/>
          <w:lang w:eastAsia="ru-RU"/>
        </w:rPr>
        <w:t>и (или) во владении и пользовании жилых помещений, не могут быть вселены в жилое помещение, из которого выбыли,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нуждающимися в улучшении жилищных условий.</w:t>
      </w:r>
      <w:proofErr w:type="gramEnd"/>
    </w:p>
    <w:p w:rsidR="00FA685A" w:rsidRPr="003409FE" w:rsidRDefault="00FA685A" w:rsidP="000928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85A" w:rsidRPr="00FA685A" w:rsidRDefault="00FA685A" w:rsidP="00FA685A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3059C" w:rsidRPr="00FA685A" w:rsidRDefault="0023059C" w:rsidP="00FA685A">
      <w:pPr>
        <w:pStyle w:val="a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FA685A">
        <w:rPr>
          <w:rFonts w:ascii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КОДЕКС ОБ ОБРАЗОВАНИИ РБ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Статья 44. Обеспечение местами для проживания в общежитиях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государственных учреждениях образования места для проживания в общежитиях предоставляются бесплатно </w:t>
      </w: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которые относятся к одной из категорий: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3.1.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Статья 83. Распределение выпускников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взаимодействии, а для выпускников, которые относятся к категории: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6.1. 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</w:t>
      </w:r>
      <w:proofErr w:type="gram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в ином населенном пункте;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6.2. детей-инвалидов в возрасте до восемнадцати лет, инвалидов I или II группы, место работы предоставляется с учетом состояния их здоровья по месту жительства родителей, мужа (жены) либо с их согласия иное имеющееся в наличии место работы.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Статья 180. Льготы при приеме лиц для получения профессионально-технического образования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Вне конкурса (а при проведении вступительных испытаний по специальности – при получении положительных отметок) для получения профессионально-технического образования по конкретным специальностям, кроме специальностей, на которые конкурс в год, предшествующий году приема, составлял пять и более человек на место, при наличии в документе об образовании отметок не ниже 4 (четырех) баллов принимаются: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1.1.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23059C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1.2. дети-инвалиды, инвалиды I или II группы, которым в соответствии с заключением врачебно-консультационной комиссии или медико-реабилитационной экспертной комиссии не противопоказано обучен</w:t>
      </w:r>
      <w:r w:rsidR="00FA685A">
        <w:rPr>
          <w:rFonts w:ascii="Times New Roman" w:hAnsi="Times New Roman" w:cs="Times New Roman"/>
          <w:sz w:val="28"/>
          <w:szCs w:val="28"/>
          <w:lang w:eastAsia="ru-RU"/>
        </w:rPr>
        <w:t>ие в учреждении образования.</w:t>
      </w:r>
    </w:p>
    <w:p w:rsidR="00FA685A" w:rsidRPr="00FA685A" w:rsidRDefault="00FA685A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59C" w:rsidRPr="00FA685A" w:rsidRDefault="0023059C" w:rsidP="00FA685A">
      <w:pPr>
        <w:pStyle w:val="a7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ЗАКОН РЕСПУБЛИКИ БЕЛАРУСЬ</w:t>
      </w:r>
      <w:r w:rsidRPr="00FA685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Pr="00FA685A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21 декабря 2005 г. № 73-З</w:t>
      </w:r>
      <w:r w:rsidRPr="00FA685A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FA685A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p w:rsidR="0023059C" w:rsidRPr="00D91702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sz w:val="28"/>
          <w:szCs w:val="28"/>
          <w:lang w:eastAsia="ru-RU"/>
        </w:rPr>
        <w:t>Статья 10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917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</w:t>
      </w:r>
      <w:r w:rsidRPr="00D9170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Дети-сироты, дети, оставшиеся без попечения родителей, а также лица из числа детей-сирот и детей, оставшихся без попечения родителей, получающие образование в дневной форме получения образования, </w:t>
      </w:r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нормам, если в населенном пункте по месту учебы они не имеют в </w:t>
      </w:r>
      <w:proofErr w:type="spellStart"/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собственностии</w:t>
      </w:r>
      <w:proofErr w:type="spellEnd"/>
      <w:proofErr w:type="gramEnd"/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или) во владении и пользовании жилых помещений, не могут быть вселены в жилое помещение, из которого выбыли,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нуждающимися в улучшении жилищных условий.</w:t>
      </w:r>
      <w:proofErr w:type="gramEnd"/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Дети-сироты, дети, оставшиеся без попечения родителей, а также лица из числа детей-сирот и детей, оставшихся без попечения родителей, обеспечиваются соответствующими учреждениями </w:t>
      </w: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 их стоимости по установленным нормам, а также стипендией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Детям-сиротам, детям, оставшимся без попечения родителей, а также лицам из числа детей-сирот и детей, оставшихся без попечения родителей, обучающимся в соответствующих учреждениях образования, на время их пребывания в детских </w:t>
      </w:r>
      <w:proofErr w:type="spell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учреждениях, детских домах семейного типа, опекунских семьях и приемных семьях, в которых они находились ранее, семьях родственников или иных граждан в период каникул, выходных дней, государственных праздников и праздничных дней</w:t>
      </w:r>
      <w:proofErr w:type="gram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>, установленных и объявленных Президентом Республики Беларусь нерабочими, а также в период болезни выдается денежная компенсация расходов на питание по установленным нормам.</w:t>
      </w:r>
    </w:p>
    <w:p w:rsidR="00D91702" w:rsidRDefault="0023059C" w:rsidP="005F5D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A685A">
        <w:rPr>
          <w:rFonts w:ascii="Times New Roman" w:hAnsi="Times New Roman" w:cs="Times New Roman"/>
          <w:sz w:val="28"/>
          <w:szCs w:val="28"/>
          <w:lang w:eastAsia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</w:t>
      </w:r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отчисленным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t> из соответствующих учреждений образования в связи с получением образования или по иным причинам, при предоставлении справки о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</w:t>
      </w:r>
      <w:proofErr w:type="gramEnd"/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исполнительного комитета) либо об установлении группы инвалидности и противопоказаниях к труду в течение двенадцати месяцев 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отчисления </w:t>
      </w:r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выдается комплект одежды, обуви, мягкого инвентаря и оборудования, а также выплачивается денежное пособие по установленным нормам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желанию лиц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t>, указанных в настоящем пункте, взамен комплекта одежды, обуви, мягкого инвентаря и оборудования </w:t>
      </w:r>
      <w:r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выплачивается денежная компенсация по установленным нормам.</w:t>
      </w:r>
      <w:bookmarkStart w:id="0" w:name="_GoBack"/>
      <w:bookmarkEnd w:id="0"/>
    </w:p>
    <w:p w:rsidR="00D91702" w:rsidRPr="00FA685A" w:rsidRDefault="00D91702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59C" w:rsidRPr="00D91702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b/>
          <w:sz w:val="28"/>
          <w:szCs w:val="28"/>
          <w:lang w:eastAsia="ru-RU"/>
        </w:rPr>
        <w:t>Статья 11.</w:t>
      </w:r>
      <w:r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7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Гарантии права на образование</w:t>
      </w:r>
    </w:p>
    <w:p w:rsidR="0023059C" w:rsidRPr="00FA685A" w:rsidRDefault="0023059C" w:rsidP="00FA68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получение в государственных учреждениях образования бесплатного дополнительного образования детей и молодежи;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получение в государственных учреждениях образования бесплатного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предоставление льгот при приеме в санаторные школы-интернаты, гимназии-интернаты, специализированные лицеи;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предоставление льгот при определении места работы по распределению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, при возмещении в </w:t>
      </w:r>
      <w:proofErr w:type="gramStart"/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республиканский</w:t>
      </w:r>
      <w:proofErr w:type="gramEnd"/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23059C" w:rsidRPr="00FA685A" w:rsidRDefault="00DE58E2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059C" w:rsidRPr="00FA685A">
        <w:rPr>
          <w:rFonts w:ascii="Times New Roman" w:hAnsi="Times New Roman" w:cs="Times New Roman"/>
          <w:sz w:val="28"/>
          <w:szCs w:val="28"/>
          <w:lang w:eastAsia="ru-RU"/>
        </w:rPr>
        <w:t>предоставление мер социальной защиты в период получения образования.</w:t>
      </w:r>
    </w:p>
    <w:p w:rsidR="0023059C" w:rsidRPr="00FA685A" w:rsidRDefault="0023059C" w:rsidP="00FA68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059C" w:rsidRPr="00FA685A" w:rsidRDefault="0023059C" w:rsidP="00FA68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3059C" w:rsidRPr="00FA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0E0"/>
    <w:multiLevelType w:val="multilevel"/>
    <w:tmpl w:val="B964B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B0285"/>
    <w:multiLevelType w:val="multilevel"/>
    <w:tmpl w:val="C6C62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A6D5D"/>
    <w:multiLevelType w:val="multilevel"/>
    <w:tmpl w:val="C2A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CD3"/>
    <w:multiLevelType w:val="multilevel"/>
    <w:tmpl w:val="38B8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F4E67"/>
    <w:multiLevelType w:val="multilevel"/>
    <w:tmpl w:val="0262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5126D"/>
    <w:multiLevelType w:val="multilevel"/>
    <w:tmpl w:val="4CD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A07CE"/>
    <w:multiLevelType w:val="multilevel"/>
    <w:tmpl w:val="4BC40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73A17"/>
    <w:multiLevelType w:val="multilevel"/>
    <w:tmpl w:val="70A4B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021A6"/>
    <w:multiLevelType w:val="multilevel"/>
    <w:tmpl w:val="31969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D7765"/>
    <w:multiLevelType w:val="multilevel"/>
    <w:tmpl w:val="7B329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67266"/>
    <w:multiLevelType w:val="multilevel"/>
    <w:tmpl w:val="EED27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507FE"/>
    <w:multiLevelType w:val="multilevel"/>
    <w:tmpl w:val="856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71D38"/>
    <w:multiLevelType w:val="multilevel"/>
    <w:tmpl w:val="5C04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B5D48"/>
    <w:multiLevelType w:val="multilevel"/>
    <w:tmpl w:val="D5F23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3"/>
    <w:rsid w:val="00092818"/>
    <w:rsid w:val="001C4C2A"/>
    <w:rsid w:val="0023059C"/>
    <w:rsid w:val="00255133"/>
    <w:rsid w:val="00290023"/>
    <w:rsid w:val="002D42ED"/>
    <w:rsid w:val="003409FE"/>
    <w:rsid w:val="005F5D78"/>
    <w:rsid w:val="00672945"/>
    <w:rsid w:val="00870EB2"/>
    <w:rsid w:val="00D91702"/>
    <w:rsid w:val="00DE58E2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059C"/>
    <w:rPr>
      <w:i/>
      <w:iCs/>
    </w:rPr>
  </w:style>
  <w:style w:type="character" w:styleId="a4">
    <w:name w:val="Strong"/>
    <w:basedOn w:val="a0"/>
    <w:uiPriority w:val="22"/>
    <w:qFormat/>
    <w:rsid w:val="0023059C"/>
    <w:rPr>
      <w:b/>
      <w:bCs/>
    </w:rPr>
  </w:style>
  <w:style w:type="paragraph" w:styleId="a5">
    <w:name w:val="Normal (Web)"/>
    <w:basedOn w:val="a"/>
    <w:uiPriority w:val="99"/>
    <w:semiHidden/>
    <w:unhideWhenUsed/>
    <w:rsid w:val="002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knownstyle">
    <w:name w:val="unknownstyle"/>
    <w:basedOn w:val="a"/>
    <w:rsid w:val="002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059C"/>
    <w:rPr>
      <w:color w:val="0000FF"/>
      <w:u w:val="single"/>
    </w:rPr>
  </w:style>
  <w:style w:type="paragraph" w:styleId="a7">
    <w:name w:val="No Spacing"/>
    <w:uiPriority w:val="1"/>
    <w:qFormat/>
    <w:rsid w:val="00092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40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40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059C"/>
    <w:rPr>
      <w:i/>
      <w:iCs/>
    </w:rPr>
  </w:style>
  <w:style w:type="character" w:styleId="a4">
    <w:name w:val="Strong"/>
    <w:basedOn w:val="a0"/>
    <w:uiPriority w:val="22"/>
    <w:qFormat/>
    <w:rsid w:val="0023059C"/>
    <w:rPr>
      <w:b/>
      <w:bCs/>
    </w:rPr>
  </w:style>
  <w:style w:type="paragraph" w:styleId="a5">
    <w:name w:val="Normal (Web)"/>
    <w:basedOn w:val="a"/>
    <w:uiPriority w:val="99"/>
    <w:semiHidden/>
    <w:unhideWhenUsed/>
    <w:rsid w:val="002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knownstyle">
    <w:name w:val="unknownstyle"/>
    <w:basedOn w:val="a"/>
    <w:rsid w:val="002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059C"/>
    <w:rPr>
      <w:color w:val="0000FF"/>
      <w:u w:val="single"/>
    </w:rPr>
  </w:style>
  <w:style w:type="paragraph" w:styleId="a7">
    <w:name w:val="No Spacing"/>
    <w:uiPriority w:val="1"/>
    <w:qFormat/>
    <w:rsid w:val="00092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40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4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2019-12-12T06:12:00Z</dcterms:created>
  <dcterms:modified xsi:type="dcterms:W3CDTF">2019-12-12T11:38:00Z</dcterms:modified>
</cp:coreProperties>
</file>