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72" w:rsidRDefault="00AA1C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C72">
        <w:rPr>
          <w:rFonts w:ascii="Times New Roman" w:hAnsi="Times New Roman" w:cs="Times New Roman"/>
          <w:b/>
          <w:sz w:val="28"/>
          <w:szCs w:val="28"/>
          <w:u w:val="single"/>
        </w:rPr>
        <w:t>Правовая культура</w:t>
      </w:r>
      <w:r w:rsidR="00B120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несовершеннолетних</w:t>
      </w:r>
    </w:p>
    <w:p w:rsidR="00AA1C72" w:rsidRDefault="00AA1C72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культура – это общий уровень знаний и объективное отношение общества к праву, совокупность правовых знаний в виде норм, убеждений и установок, создаваемых в процессе жизнедеятельности. Правовая культура проявляется в труде, общении и поведении субъектов общества. Формируется под воздействием системы культурного и правового воспитания и обучения.</w:t>
      </w:r>
    </w:p>
    <w:p w:rsidR="001B0AB5" w:rsidRDefault="001B0AB5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возраст является значимым периодом для формирования правовой культуры. Ребенок узнает о правовых отношениях между людьми, возникает осознание себя субъектом права, т.е. правосознание гражданина своей страны. В школьном возрасте ребенок вступает в межличностные отношения, новые для него, и ему необходимо делать выбор. От того, насколько ребенок владеет информацией о своих правах и обязанностях, о нормах права, об ответственности за свои поступки, и зависит этот выбор.</w:t>
      </w:r>
    </w:p>
    <w:p w:rsidR="00AA1C72" w:rsidRDefault="00AA1C72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формирования правовой культуры у несовершеннолетних является правовое воспитание и правовое просвещение.</w:t>
      </w:r>
      <w:r w:rsidR="00B12042">
        <w:rPr>
          <w:rFonts w:ascii="Times New Roman" w:hAnsi="Times New Roman" w:cs="Times New Roman"/>
          <w:sz w:val="28"/>
          <w:szCs w:val="28"/>
        </w:rPr>
        <w:t xml:space="preserve"> В данном процессе важно участие как родителей, как и учреждения образования.</w:t>
      </w:r>
      <w:r w:rsidR="001B0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042" w:rsidRDefault="00B12042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раннем возрасте детям необходимо прививать основы правовых знаний, при этом формируя четкое представление не только о правах, но и об обязанностях, а также об ответственности. Важно воспитывать обучающихся в духе неукоснительного соблюдения законов.</w:t>
      </w:r>
    </w:p>
    <w:p w:rsidR="00B12042" w:rsidRDefault="00B12042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правового просвещения являются лекции по правовой тематике; экскурсии, в ходе которых детям на наглядных примерах иллюстрируется теоретический материал;</w:t>
      </w:r>
      <w:r w:rsidR="006857D6">
        <w:rPr>
          <w:rFonts w:ascii="Times New Roman" w:hAnsi="Times New Roman" w:cs="Times New Roman"/>
          <w:sz w:val="28"/>
          <w:szCs w:val="28"/>
        </w:rPr>
        <w:t xml:space="preserve"> правовые беседы; демонстрации фильмов; тематические вечера, вечера вопросов и ответов; обсуждение книг и статей и т.д.</w:t>
      </w:r>
    </w:p>
    <w:p w:rsidR="006857D6" w:rsidRDefault="006857D6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учреждениям образования необходимо принимать меры по повышению правовой культуры и родителей, которые в соответствии с законодательством обязаны заботиться о воспитании детей и нести ответственность за их поступки.</w:t>
      </w:r>
    </w:p>
    <w:p w:rsidR="006857D6" w:rsidRDefault="006857D6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форм работы с родителями по повышению правовой культуры можно использовать лектории педагогических и правовых знаний, родительские собрани</w:t>
      </w:r>
      <w:r w:rsidR="001B0AB5">
        <w:rPr>
          <w:rFonts w:ascii="Times New Roman" w:hAnsi="Times New Roman" w:cs="Times New Roman"/>
          <w:sz w:val="28"/>
          <w:szCs w:val="28"/>
        </w:rPr>
        <w:t>я. Кроме того, повышению правовой культуры будет способствовать размещение информационных и наглядных материалов на тематических стендах.</w:t>
      </w:r>
    </w:p>
    <w:p w:rsidR="006857D6" w:rsidRDefault="006857D6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повышению правовой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родителей, так и детей, должна </w:t>
      </w:r>
      <w:r w:rsidR="00491018">
        <w:rPr>
          <w:rFonts w:ascii="Times New Roman" w:hAnsi="Times New Roman" w:cs="Times New Roman"/>
          <w:sz w:val="28"/>
          <w:szCs w:val="28"/>
        </w:rPr>
        <w:t>проводиться на системной основе, в тесном взаимодействии и детьми, и с родителями.</w:t>
      </w:r>
    </w:p>
    <w:p w:rsidR="00491018" w:rsidRDefault="00491018" w:rsidP="00896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018" w:rsidRDefault="00491018" w:rsidP="0049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491018" w:rsidRDefault="00491018" w:rsidP="0049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Зубко</w:t>
      </w:r>
    </w:p>
    <w:sectPr w:rsidR="00491018" w:rsidSect="00F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72"/>
    <w:rsid w:val="001B0AB5"/>
    <w:rsid w:val="00491018"/>
    <w:rsid w:val="006857D6"/>
    <w:rsid w:val="00896BA8"/>
    <w:rsid w:val="00AA1C72"/>
    <w:rsid w:val="00B12042"/>
    <w:rsid w:val="00CF2473"/>
    <w:rsid w:val="00F2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2021-01-28T09:43:00Z</cp:lastPrinted>
  <dcterms:created xsi:type="dcterms:W3CDTF">2021-01-28T14:36:00Z</dcterms:created>
  <dcterms:modified xsi:type="dcterms:W3CDTF">2021-01-28T14:36:00Z</dcterms:modified>
</cp:coreProperties>
</file>