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27" w:rsidRPr="00014BF6" w:rsidRDefault="001E5D27" w:rsidP="001E5D27">
      <w:pPr>
        <w:pStyle w:val="a3"/>
        <w:shd w:val="clear" w:color="auto" w:fill="FFFFFF"/>
        <w:spacing w:after="0" w:afterAutospacing="0" w:line="360" w:lineRule="exact"/>
        <w:ind w:firstLine="709"/>
        <w:jc w:val="center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Первые дни ребёнка дома.</w:t>
      </w:r>
    </w:p>
    <w:p w:rsidR="001E5D27" w:rsidRPr="00014BF6" w:rsidRDefault="001E5D27" w:rsidP="001E5D2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center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Памятка начинающим родителям – некоторые рекомендации</w:t>
      </w:r>
    </w:p>
    <w:p w:rsidR="001E5D27" w:rsidRPr="00014BF6" w:rsidRDefault="001E5D27" w:rsidP="00C66D72">
      <w:pPr>
        <w:pStyle w:val="a3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Если вы взяли ребёнка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воспитывавшегося в учреждении, то первые дни и недели его пребывания в семье у него могут возникнуть, кажущиеся странными, особенности поведения. В этой памятке мы постараемся дать некоторые рекомендации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как сгладить возможные проблемы и упростить ребёнку привыкание к семье и её укладу.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Резкое изменение распорядка, расширение круга контактов, отрыв от привычной обстановки может спровоцировать беспокойство, расстройство сна, аппетита, появление моторных расстройств и неадекватные реакции на ваши действия и слова.</w:t>
      </w:r>
    </w:p>
    <w:p w:rsidR="00C85DFA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b/>
          <w:sz w:val="28"/>
          <w:szCs w:val="28"/>
        </w:rPr>
        <w:t>Помните</w:t>
      </w:r>
      <w:r w:rsidR="00C85DFA" w:rsidRPr="00014BF6">
        <w:rPr>
          <w:sz w:val="28"/>
          <w:szCs w:val="28"/>
        </w:rPr>
        <w:t>:</w:t>
      </w:r>
    </w:p>
    <w:p w:rsidR="0053094C" w:rsidRPr="00014BF6" w:rsidRDefault="0053094C" w:rsidP="00727785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u w:val="single"/>
        </w:rPr>
      </w:pPr>
      <w:r w:rsidRPr="00014BF6">
        <w:rPr>
          <w:sz w:val="28"/>
          <w:szCs w:val="28"/>
        </w:rPr>
        <w:t>1. Старайтесь его не сразу и не сильно менять</w:t>
      </w:r>
      <w:r w:rsidR="00727785" w:rsidRPr="00014BF6">
        <w:rPr>
          <w:sz w:val="28"/>
          <w:szCs w:val="28"/>
        </w:rPr>
        <w:t>. Выясните, какой был режим для</w:t>
      </w:r>
      <w:r w:rsidRPr="00014BF6">
        <w:rPr>
          <w:sz w:val="28"/>
          <w:szCs w:val="28"/>
        </w:rPr>
        <w:t xml:space="preserve"> ребёнка в </w:t>
      </w:r>
      <w:r w:rsidR="00727785" w:rsidRPr="00014BF6">
        <w:rPr>
          <w:sz w:val="28"/>
          <w:szCs w:val="28"/>
        </w:rPr>
        <w:t>воспитывающем</w:t>
      </w:r>
      <w:r w:rsidR="00727785" w:rsidRPr="00014BF6">
        <w:rPr>
          <w:sz w:val="28"/>
          <w:szCs w:val="28"/>
          <w:u w:val="single"/>
        </w:rPr>
        <w:t xml:space="preserve"> </w:t>
      </w:r>
      <w:r w:rsidRPr="00014BF6">
        <w:rPr>
          <w:sz w:val="28"/>
          <w:szCs w:val="28"/>
        </w:rPr>
        <w:t>учреждении. Какие реакции проявлял он при изменении режима, или какие тенденции в нарушении его проявлял. Если ему нравилось засыпать позже остальных, то пусть у вас дома режим сместится в эту сторону, но не сильно.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2. Выясните предпочтения в еде, чем он питался, не настаивайте, если ребёнок будет отказываться от каких-то ценнейших на ваш взгляд продуктов, например рыбы, фруктов, зелени. Не беспокойтесь, со временем он всё это начнёт есть сам.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3. Не стоит вываливать на него горы новых игрушек, не обязательно они вызовут у него бурю восторга, маленького ребёнка непривычные игрушки могут и напугать. Если возможно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попросите в учреждении игрушку, к которой он больше всего привык. Постарайтесь воссоздать в доме какие-то элементы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знакомые ему по учреждению, и создающие у него ощущение знакомого и приятного.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4. Не перегружайте ребёнка эмоциональными впечатлениями. Первое время ограничьте встречи с другими взрослыми и детьми. Гости и родственники вполне могут подождать неделю, пока ребёнок немного адаптируется и почувствует себя в доме увереннее.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5. Устраните новые для ребёнка резкие и громкие звуки, сильные запахи. Вынесите из его комнаты сильно пахнущие растения, косметические средства.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6. Если у вас есть домашние животные, будьте особенно аккуратны и постарайтесь, чтобы знакомство произошло плавно и в доброжелательном ключе, при хорошем настроении всех участников процесса.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 xml:space="preserve">7. Если что-то ребёнку особенно нравится в еде или удовольствиях, не старайтесь выдать это всё и в максимальных количествах. Принцип «один </w:t>
      </w:r>
      <w:r w:rsidRPr="00014BF6">
        <w:rPr>
          <w:sz w:val="28"/>
          <w:szCs w:val="28"/>
        </w:rPr>
        <w:lastRenderedPageBreak/>
        <w:t>раз и до отвала» здесь не срабатывает, но может привести к серьёзным расстройствам или аллергическим реакциям у ребёнка. Умеренность и постепенность в это время для ребёнка гораздо важнее мер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по компенсации обделённости его</w:t>
      </w:r>
      <w:r w:rsidR="006C1295" w:rsidRPr="00014BF6">
        <w:rPr>
          <w:sz w:val="28"/>
          <w:szCs w:val="28"/>
        </w:rPr>
        <w:t xml:space="preserve"> </w:t>
      </w:r>
      <w:r w:rsidRPr="00014BF6">
        <w:rPr>
          <w:sz w:val="28"/>
          <w:szCs w:val="28"/>
        </w:rPr>
        <w:t>в чём-либо.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8. Не спешите к увеличению познавательных нагрузок. Старайтесь не перегружать ребёнка на самом первом этапе, необходимо, чтобы ребёнок почувствовал себя в доме защищённым, а главное здесь стабильность и отсутствие избыточной новизны, и так её будет предостаточно. Даже более старших детей, как бы вам не хотелось дать им возможно больше и скорее, не торопитесь перегружать новыми впечатлениями. Совершенно не обязательно совершать дальние прогулки или поездки в клубы, музеи и на праздники. Позвольте им сначала достаточно ознакомиться с домом.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9. Не надейтесь, что ребёнок сразу выкажет положительную эмоциональную привязанность, скорее он будет ярче проявлять беспокойство при вашем отсутствии.</w:t>
      </w:r>
    </w:p>
    <w:p w:rsidR="0053094C" w:rsidRPr="00014BF6" w:rsidRDefault="0053094C" w:rsidP="0053094C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sz w:val="28"/>
          <w:szCs w:val="28"/>
        </w:rPr>
        <w:t>10. Первое время старайтесь быть с ребёнком как можно чаще вместе, разговаривайте с ним, обращаясь «глаза в глаза». Говорите с ним о том, что ему интересно, внимательно слушайте все, что он рассказывает, но старайтесь резко не реагировать на страшные рассказы, нецензурные слова. Не останавливайте его, если он рассказывает ужасы своей прежней жизни, играет в игры, где представляет себя жертвой. Накопившийся негатив требует выхода и не может быть забыт за один день. Проявите терпение. Лечит время, внимание и любовь.</w:t>
      </w:r>
    </w:p>
    <w:p w:rsidR="00617E62" w:rsidRPr="00014BF6" w:rsidRDefault="0053094C" w:rsidP="002E6A97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noProof/>
          <w:sz w:val="28"/>
          <w:szCs w:val="28"/>
        </w:rPr>
      </w:pPr>
      <w:r w:rsidRPr="00014BF6">
        <w:rPr>
          <w:sz w:val="28"/>
          <w:szCs w:val="28"/>
        </w:rPr>
        <w:t>Чтобы было проще представить, что происходит с ребёнком во время первых дней освоения нового дома, попробуйте вообразить себе, что вы неожиданно оказались на чужой планете, где море новых непонятных ощущений, а каждый незнакомый шорох содержит угрозу и единственный</w:t>
      </w:r>
      <w:r w:rsidR="006C1295" w:rsidRPr="00014BF6">
        <w:rPr>
          <w:sz w:val="28"/>
          <w:szCs w:val="28"/>
        </w:rPr>
        <w:t>,</w:t>
      </w:r>
      <w:r w:rsidRPr="00014BF6">
        <w:rPr>
          <w:sz w:val="28"/>
          <w:szCs w:val="28"/>
        </w:rPr>
        <w:t xml:space="preserve"> кто может помочь ему почувствов</w:t>
      </w:r>
      <w:r w:rsidR="009B634C" w:rsidRPr="00014BF6">
        <w:rPr>
          <w:sz w:val="28"/>
          <w:szCs w:val="28"/>
        </w:rPr>
        <w:t>ать себя в безопасности</w:t>
      </w:r>
      <w:r w:rsidR="00014BF6">
        <w:rPr>
          <w:sz w:val="28"/>
          <w:szCs w:val="28"/>
        </w:rPr>
        <w:t xml:space="preserve"> </w:t>
      </w:r>
      <w:r w:rsidR="006C1295" w:rsidRPr="00014BF6">
        <w:rPr>
          <w:sz w:val="28"/>
          <w:szCs w:val="28"/>
        </w:rPr>
        <w:t>-</w:t>
      </w:r>
      <w:r w:rsidR="00014BF6">
        <w:rPr>
          <w:sz w:val="28"/>
          <w:szCs w:val="28"/>
        </w:rPr>
        <w:t xml:space="preserve"> </w:t>
      </w:r>
      <w:r w:rsidR="009B634C" w:rsidRPr="00014BF6">
        <w:rPr>
          <w:sz w:val="28"/>
          <w:szCs w:val="28"/>
        </w:rPr>
        <w:t>это вы.</w:t>
      </w:r>
    </w:p>
    <w:p w:rsidR="00916821" w:rsidRPr="00014BF6" w:rsidRDefault="00916821" w:rsidP="00916821">
      <w:pPr>
        <w:pStyle w:val="a3"/>
        <w:spacing w:line="360" w:lineRule="exact"/>
        <w:ind w:firstLine="709"/>
        <w:jc w:val="center"/>
        <w:rPr>
          <w:sz w:val="28"/>
          <w:szCs w:val="28"/>
        </w:rPr>
      </w:pPr>
      <w:r w:rsidRPr="00014BF6">
        <w:rPr>
          <w:b/>
          <w:bCs/>
          <w:sz w:val="28"/>
          <w:szCs w:val="28"/>
        </w:rPr>
        <w:t>РЕКОМЕНДУЕМАЯ  ЛИТЕРАТУРА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1. Людмила Петрановская. Трудный возраст. АНО «Студио-Диалог», 2010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Издание предназначено прежде всего для приёмных родителей, однако интересно оно будет для всех родителей, сталкивающихся со сложностями в поведении детей-подростков, для психологов и специалистов по работе с детьми. Вторая глава книги посвящена теме экзаменов, содержит практические рекомендации по подготовке к этому важному событию жизни подростка.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2. Людмила Петрановская. Дитя двух семей. Книга для приёмных родителей. Москва, «Студио-Диалог», 2012.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Автор обращается к очень сложной и вызывающей дискуссии теме – формированию сложной идентичности приёмного ребёнка. В книге поднимаются такие вопросы как целесообразность сохранения тайны усыновления, отношение к кровным родителям. Приводятся рассказы выросших приёмных детей. Цель книги – помочь приёмным родителям разобраться в своих чувствах и чувствах ребёнка, найти правильные слова, не наделать ошибок, создать из боли – любовь, из внутреннего разлада – гармонию.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3. Людмила Петрановская. Как ты себя ведёшь? 10 шагов по изменению трудного поведения. Пособие для приёмных родителей. АНО «Студио-Диалог», 2010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В книге раскрываются механизмы трудного поведения приёмных детей и даются конкретные рекомендации по его изменению.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4. Вайолет Оклендер. Окна в мир ребёнка. Руководство по детской психотерапии. М., «Класс», 1997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В книге рассматриваются подходы к проникновению во внутренний мир ребёнка, типичные для детства проблемы и особенности поведения. Подробно описаны технические приёмы, дающие проявиться фантазии, чувствам, переживаниям ребёнка: рисование, поделки, сочинение рассказов, стихов. Будет полезна творческим и неравнодушным родителям и специалистам по работе с детьми.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5. Дорис Бретт. «Жила-была девочка, похожая на тебя…» Психотерапевтические истории для детей. М., «Класс», 2000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Австралийский детский психолог Д.Бретт предлагает «рецепты»  помощи детям и родителям в различных проблемных ситуациях. Родители часто могут стать для детей психологами и терапевтами – в частности, через сказки и истории, правила составления которых приводятся в этой книге.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6. Вилен Гарбузов. Нервные и трудные дети. М., «Астрель-СПб», 2006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Вилен Исаакович Гарбузов – профессор, психоневролог, психотерапевт, врач высшей категории. Автор полвека вёл массовый приём детей, страдавших «детской нервозностью» и отличавшихся трудностью поведения. Обеспокоенные, а нередко и измученные этими проблемами родители задавали вопросы, которые автор систематизировал и отвечает на них в своей книге.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7. Татьяна Губина. Кузя, Мишка, Верочка… и другие ничейные дети: Рассказы. – Липецк, Ваша Типография, 2011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Татьяна Всеволодовна  Губина – семейный психолог, педагог, специалист по устройству детей, оставшихся без родительского попечения, в приёмные семьи. Она собрала в своей книге несколько историй про детей, которых забирали из детского дома – усыновляли или брали в приёмную семью на воспитание. Это истории семей, которые приняли ребёнка, зачастую очень трудного и запущенного ребёнка, который затем «выправлялся» и становился просто ребёнком – любимым, жизнерадостным, счастливым…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8. Байярд Р.Т., Байярд Д. Ваш беспокойный подросток. М., 1991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Несмотря на то, что название книги адресует её родителям «беспокойных подростков», рекомендуем её почитать родителям детей любого возраста. Пошаговая система выстраивания отношений с ребёнком, предложенная авторами,  поможет вам быть увереннее и спокойнее, а ребёнку расти ответственным и сильным.</w:t>
      </w:r>
    </w:p>
    <w:p w:rsid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9. Записки приёмной матери. – Мн.: ООО «Мэджик Бук», 2005.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Авторы этой книги – приёмные родители и родители-усыновители, которые делятся своими раздумьями и опытом родительства в отношении детей, которых они приняли в свою семью. Каждая реальная жизненная история, рассказанная «из первых уст», сопровождается комментариями специалистов Национального центра усыновления Министерства образования Республики Беларусь.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10. Кэти Гласс. Будь моей мамой. Искалеченное детство. – Москва: Рипол классик, 2011.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Эта книга рассказывает правдивую историю знакомства автора с восьмилетней девочкой по имени Джоди. Кэти работает патронажной воспитательницей. По её словам, это был наиболее тяжёлый случай из всех, которыми она занималась. Девочка с первого дня своего пребывания в новой семье показала себя настоящим тираном. Она откровенно издевалась над приёмной мамой и сводными братом и сестричками. Узнав страшную правду о родной семье Джоди, Кэти предприняла всё возможное, чтобы помочь девочке справиться с её  психологическими травмами.</w:t>
      </w:r>
    </w:p>
    <w:p w:rsidR="00916821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014BF6">
        <w:rPr>
          <w:b/>
          <w:sz w:val="28"/>
          <w:szCs w:val="28"/>
        </w:rPr>
        <w:t>11. Дон Элиум, Джоан Элиум. Воспитание сына. – СП-б.: Питер, 2003.</w:t>
      </w:r>
    </w:p>
    <w:p w:rsidR="0053094C" w:rsidRPr="00014BF6" w:rsidRDefault="00916821" w:rsidP="00916821">
      <w:pPr>
        <w:pStyle w:val="a3"/>
        <w:spacing w:after="0" w:afterAutospacing="0" w:line="360" w:lineRule="exact"/>
        <w:ind w:firstLine="709"/>
        <w:jc w:val="both"/>
        <w:rPr>
          <w:sz w:val="28"/>
          <w:szCs w:val="28"/>
        </w:rPr>
      </w:pPr>
      <w:r w:rsidRPr="00014BF6">
        <w:rPr>
          <w:i/>
          <w:iCs/>
          <w:sz w:val="28"/>
          <w:szCs w:val="28"/>
        </w:rPr>
        <w:t> Как вырастить настоящего мужчину — честного и стойкого, отважного и нежного? Чем воспитание мальчика отличается от воспитания девочки? Почему уже в материнской утробе сын ведет себя совсем не так, как дочка? Почему, такой ласковый в раннем детстве, он становится грубым в отрочестве? Как оградить его от дурного влияния, наркомании и алкоголизма? Что сделать, чтобы он был счастлив в своей будущей семейной жизни? Ответы на эти и другие вопросы вы найдёте в книге. Она поможет вам понять мотивы поведения малыша, избежать конфликтов с подростком, сохранить добрые отношения с  уже  взрослым сыном.</w:t>
      </w:r>
    </w:p>
    <w:p w:rsidR="000563AE" w:rsidRPr="00014BF6" w:rsidRDefault="000563AE" w:rsidP="005309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3AE" w:rsidRPr="00014BF6" w:rsidSect="00530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A8" w:rsidRDefault="000577A8" w:rsidP="00727785">
      <w:pPr>
        <w:spacing w:after="0" w:line="240" w:lineRule="auto"/>
      </w:pPr>
      <w:r>
        <w:separator/>
      </w:r>
    </w:p>
  </w:endnote>
  <w:endnote w:type="continuationSeparator" w:id="0">
    <w:p w:rsidR="000577A8" w:rsidRDefault="000577A8" w:rsidP="007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A8" w:rsidRDefault="000577A8" w:rsidP="00727785">
      <w:pPr>
        <w:spacing w:after="0" w:line="240" w:lineRule="auto"/>
      </w:pPr>
      <w:r>
        <w:separator/>
      </w:r>
    </w:p>
  </w:footnote>
  <w:footnote w:type="continuationSeparator" w:id="0">
    <w:p w:rsidR="000577A8" w:rsidRDefault="000577A8" w:rsidP="0072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8"/>
    <w:rsid w:val="00014BF6"/>
    <w:rsid w:val="000563AE"/>
    <w:rsid w:val="000577A8"/>
    <w:rsid w:val="001E5D27"/>
    <w:rsid w:val="002E6A97"/>
    <w:rsid w:val="0053094C"/>
    <w:rsid w:val="00617E62"/>
    <w:rsid w:val="00657C3C"/>
    <w:rsid w:val="00694F48"/>
    <w:rsid w:val="006C1295"/>
    <w:rsid w:val="00727785"/>
    <w:rsid w:val="007416ED"/>
    <w:rsid w:val="00792CE0"/>
    <w:rsid w:val="0079479E"/>
    <w:rsid w:val="008C0FC3"/>
    <w:rsid w:val="00916821"/>
    <w:rsid w:val="009B634C"/>
    <w:rsid w:val="00C66D72"/>
    <w:rsid w:val="00C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56A6"/>
  <w15:docId w15:val="{F74F81ED-C449-49DE-BEF9-6E03E8CF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9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3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785"/>
  </w:style>
  <w:style w:type="paragraph" w:styleId="a9">
    <w:name w:val="footer"/>
    <w:basedOn w:val="a"/>
    <w:link w:val="aa"/>
    <w:uiPriority w:val="99"/>
    <w:unhideWhenUsed/>
    <w:rsid w:val="0072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</dc:creator>
  <cp:keywords/>
  <dc:description/>
  <cp:lastModifiedBy>Comlab</cp:lastModifiedBy>
  <cp:revision>15</cp:revision>
  <dcterms:created xsi:type="dcterms:W3CDTF">2022-10-10T08:27:00Z</dcterms:created>
  <dcterms:modified xsi:type="dcterms:W3CDTF">2023-10-03T05:55:00Z</dcterms:modified>
</cp:coreProperties>
</file>