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/>
      </w:tblPr>
      <w:tblGrid>
        <w:gridCol w:w="9571"/>
      </w:tblGrid>
      <w:tr w:rsidR="005D429D" w:rsidRPr="005D429D" w:rsidTr="006471B8">
        <w:tc>
          <w:tcPr>
            <w:tcW w:w="9571" w:type="dxa"/>
            <w:shd w:val="clear" w:color="auto" w:fill="auto"/>
          </w:tcPr>
          <w:p w:rsidR="005D429D" w:rsidRPr="00B814E0" w:rsidRDefault="002D32F6" w:rsidP="002D3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14E0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r w:rsidR="005D429D" w:rsidRPr="00B814E0">
              <w:rPr>
                <w:rFonts w:ascii="Times New Roman" w:hAnsi="Times New Roman" w:cs="Times New Roman"/>
                <w:b/>
                <w:sz w:val="32"/>
                <w:szCs w:val="32"/>
              </w:rPr>
              <w:t>осударственн</w:t>
            </w:r>
            <w:r w:rsidRPr="00B814E0">
              <w:rPr>
                <w:rFonts w:ascii="Times New Roman" w:hAnsi="Times New Roman" w:cs="Times New Roman"/>
                <w:b/>
                <w:sz w:val="32"/>
                <w:szCs w:val="32"/>
              </w:rPr>
              <w:t>ая адресная социальная</w:t>
            </w:r>
            <w:r w:rsidR="005D429D" w:rsidRPr="00B814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помощ</w:t>
            </w:r>
            <w:r w:rsidRPr="00B814E0">
              <w:rPr>
                <w:rFonts w:ascii="Times New Roman" w:hAnsi="Times New Roman" w:cs="Times New Roman"/>
                <w:b/>
                <w:sz w:val="32"/>
                <w:szCs w:val="32"/>
              </w:rPr>
              <w:t>ь в виде</w:t>
            </w:r>
          </w:p>
          <w:p w:rsidR="005D429D" w:rsidRPr="00B814E0" w:rsidRDefault="005D429D" w:rsidP="002D3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14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обеспечения  продуктами питания детей первых 2 лет жизни </w:t>
            </w:r>
          </w:p>
          <w:p w:rsidR="002D32F6" w:rsidRPr="005D429D" w:rsidRDefault="002D32F6" w:rsidP="002D32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</w:tr>
      <w:tr w:rsidR="005D429D" w:rsidRPr="005D429D" w:rsidTr="006471B8">
        <w:tc>
          <w:tcPr>
            <w:tcW w:w="9571" w:type="dxa"/>
            <w:shd w:val="clear" w:color="auto" w:fill="auto"/>
            <w:hideMark/>
          </w:tcPr>
          <w:p w:rsidR="002D32F6" w:rsidRPr="002D32F6" w:rsidRDefault="002D32F6" w:rsidP="002D32F6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D32F6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Документы и (или) сведения, представляемые гражданином при обращении</w:t>
            </w:r>
          </w:p>
          <w:p w:rsidR="002D32F6" w:rsidRDefault="002D32F6" w:rsidP="002D32F6">
            <w:p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429D" w:rsidRPr="005D429D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D429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5D429D" w:rsidRPr="005D429D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D429D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</w:p>
          <w:p w:rsidR="005D429D" w:rsidRPr="005D429D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D429D">
              <w:rPr>
                <w:rFonts w:ascii="Times New Roman" w:hAnsi="Times New Roman" w:cs="Times New Roman"/>
                <w:sz w:val="30"/>
                <w:szCs w:val="30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</w:p>
          <w:p w:rsidR="005D429D" w:rsidRPr="005D429D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D429D">
              <w:rPr>
                <w:rFonts w:ascii="Times New Roman" w:hAnsi="Times New Roman" w:cs="Times New Roman"/>
                <w:sz w:val="30"/>
                <w:szCs w:val="30"/>
              </w:rPr>
              <w:t>свидетельство о рождении ребенка – для лиц, имеющих детей в возрасте до 18 лет</w:t>
            </w:r>
          </w:p>
          <w:p w:rsidR="002D32F6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32F6">
              <w:rPr>
                <w:rFonts w:ascii="Times New Roman" w:hAnsi="Times New Roman" w:cs="Times New Roman"/>
                <w:sz w:val="30"/>
                <w:szCs w:val="30"/>
              </w:rPr>
              <w:t xml:space="preserve">свидетельство о заключении брака </w:t>
            </w:r>
          </w:p>
          <w:p w:rsidR="005D429D" w:rsidRPr="002D32F6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32F6">
              <w:rPr>
                <w:rFonts w:ascii="Times New Roman" w:hAnsi="Times New Roman" w:cs="Times New Roman"/>
                <w:sz w:val="30"/>
                <w:szCs w:val="3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2D32F6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32F6">
              <w:rPr>
                <w:rFonts w:ascii="Times New Roman" w:hAnsi="Times New Roman" w:cs="Times New Roman"/>
                <w:sz w:val="30"/>
                <w:szCs w:val="30"/>
              </w:rPr>
              <w:t>копия решения с</w:t>
            </w:r>
            <w:r w:rsidR="002D32F6" w:rsidRPr="002D32F6">
              <w:rPr>
                <w:rFonts w:ascii="Times New Roman" w:hAnsi="Times New Roman" w:cs="Times New Roman"/>
                <w:sz w:val="30"/>
                <w:szCs w:val="30"/>
              </w:rPr>
              <w:t>уда об усыновлении (удочерении)</w:t>
            </w:r>
          </w:p>
          <w:p w:rsidR="005D429D" w:rsidRPr="002D32F6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32F6">
              <w:rPr>
                <w:rFonts w:ascii="Times New Roman" w:hAnsi="Times New Roman" w:cs="Times New Roman"/>
                <w:sz w:val="30"/>
                <w:szCs w:val="30"/>
              </w:rPr>
              <w:t>копия решения местного исполнительного и распорядительного органа об установлении опеки</w:t>
            </w:r>
          </w:p>
          <w:p w:rsidR="005D429D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D429D">
              <w:rPr>
                <w:rFonts w:ascii="Times New Roman" w:hAnsi="Times New Roman" w:cs="Times New Roman"/>
                <w:sz w:val="30"/>
                <w:szCs w:val="30"/>
              </w:rPr>
              <w:t xml:space="preserve">копия решения суда о признании отцовства, или свидетельство об установлении отцовства </w:t>
            </w:r>
          </w:p>
          <w:p w:rsidR="005D429D" w:rsidRPr="005D429D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D429D">
              <w:rPr>
                <w:rFonts w:ascii="Times New Roman" w:hAnsi="Times New Roman" w:cs="Times New Roman"/>
                <w:sz w:val="30"/>
                <w:szCs w:val="30"/>
              </w:rPr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:rsidR="002D32F6" w:rsidRDefault="005D429D" w:rsidP="005D429D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32F6">
              <w:rPr>
                <w:rFonts w:ascii="Times New Roman" w:hAnsi="Times New Roman" w:cs="Times New Roman"/>
                <w:sz w:val="30"/>
                <w:szCs w:val="30"/>
              </w:rPr>
              <w:t xml:space="preserve">договор найма (поднайма) жилого </w:t>
            </w:r>
          </w:p>
          <w:p w:rsidR="005D429D" w:rsidRPr="002D32F6" w:rsidRDefault="005D429D" w:rsidP="002D32F6">
            <w:pPr>
              <w:pStyle w:val="a5"/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32F6">
              <w:rPr>
                <w:rFonts w:ascii="Times New Roman" w:hAnsi="Times New Roman" w:cs="Times New Roman"/>
                <w:sz w:val="30"/>
                <w:szCs w:val="30"/>
              </w:rPr>
              <w:t>договор ренты и (или) пожизненного содержания с иждивением – для граждан, заключивших указанный договор</w:t>
            </w:r>
          </w:p>
          <w:p w:rsidR="002D32F6" w:rsidRPr="002D32F6" w:rsidRDefault="002D32F6" w:rsidP="002D32F6">
            <w:pPr>
              <w:pStyle w:val="a5"/>
              <w:numPr>
                <w:ilvl w:val="0"/>
                <w:numId w:val="1"/>
              </w:num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D32F6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полученных доходах каждого члена семьи                         за 12 месяцев, предшествующих месяцу обращения (если ликвидация предприятия, прекращения деятельности ИП, адвоката  и др.–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</w:t>
            </w:r>
            <w:r w:rsidRPr="002D32F6">
              <w:rPr>
                <w:rFonts w:ascii="Times New Roman" w:hAnsi="Times New Roman" w:cs="Times New Roman"/>
                <w:sz w:val="30"/>
                <w:szCs w:val="30"/>
              </w:rPr>
              <w:t xml:space="preserve">за 3 месяца, предшествующих месяцу обращения, кроме сведений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  <w:r w:rsidRPr="002D32F6">
              <w:rPr>
                <w:rFonts w:ascii="Times New Roman" w:hAnsi="Times New Roman" w:cs="Times New Roman"/>
                <w:sz w:val="30"/>
                <w:szCs w:val="30"/>
              </w:rPr>
              <w:t>о размерах пенсий, пособий по уходу за инвалидами I группы либо лицами, достигшими 80-летнего возраста, детских пособий, которые выплачиваются и приобщаются к материалам дела органами по труду, занятости и социальной</w:t>
            </w:r>
            <w:proofErr w:type="gramEnd"/>
            <w:r w:rsidRPr="002D32F6">
              <w:rPr>
                <w:rFonts w:ascii="Times New Roman" w:hAnsi="Times New Roman" w:cs="Times New Roman"/>
                <w:sz w:val="30"/>
                <w:szCs w:val="30"/>
              </w:rPr>
              <w:t xml:space="preserve"> защите)</w:t>
            </w:r>
          </w:p>
          <w:p w:rsidR="002D32F6" w:rsidRDefault="002D32F6" w:rsidP="002D32F6">
            <w:pPr>
              <w:pStyle w:val="ConsPlusTitle"/>
              <w:spacing w:line="280" w:lineRule="exact"/>
              <w:ind w:left="426"/>
              <w:jc w:val="both"/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</w:pPr>
            <w:r w:rsidRPr="0058104E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форма справок о доходах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:</w:t>
            </w:r>
          </w:p>
          <w:p w:rsidR="002D32F6" w:rsidRDefault="002D32F6" w:rsidP="002D32F6">
            <w:pPr>
              <w:pStyle w:val="ConsPlusTitle"/>
              <w:spacing w:line="280" w:lineRule="exact"/>
              <w:ind w:left="426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8104E">
              <w:rPr>
                <w:rFonts w:ascii="Times New Roman" w:hAnsi="Times New Roman" w:cs="Times New Roman"/>
                <w:i/>
                <w:sz w:val="30"/>
                <w:szCs w:val="30"/>
              </w:rPr>
              <w:t>постановлени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е</w:t>
            </w:r>
            <w:r w:rsidRPr="0058104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="002238DD">
              <w:rPr>
                <w:rFonts w:ascii="Times New Roman" w:hAnsi="Times New Roman" w:cs="Times New Roman"/>
                <w:i/>
                <w:sz w:val="30"/>
                <w:szCs w:val="30"/>
              </w:rPr>
              <w:t>Министерства труда и социальной защиты</w:t>
            </w:r>
            <w:r w:rsidRPr="0058104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Республик Беларусь от 05.10.2010 № 140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(зарплата, пособия)</w:t>
            </w:r>
            <w:r w:rsidRPr="0058104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постановление Министерства юстиции РБ от 11.08.2010 № 46 (алименты)</w:t>
            </w:r>
          </w:p>
          <w:p w:rsidR="005D429D" w:rsidRPr="005D429D" w:rsidRDefault="005D429D" w:rsidP="002D32F6">
            <w:pPr>
              <w:pStyle w:val="ConsPlusTitle"/>
              <w:spacing w:line="280" w:lineRule="exact"/>
              <w:ind w:left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D32F6" w:rsidRDefault="002D32F6"/>
    <w:p w:rsidR="002D32F6" w:rsidRDefault="002D32F6"/>
    <w:p w:rsidR="002D32F6" w:rsidRDefault="002D32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/>
      </w:tblPr>
      <w:tblGrid>
        <w:gridCol w:w="674"/>
        <w:gridCol w:w="8897"/>
      </w:tblGrid>
      <w:tr w:rsidR="00AC0BFB" w:rsidRPr="0026249E" w:rsidTr="00AC0B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BFB" w:rsidRPr="00AC0BFB" w:rsidRDefault="00AC0BFB" w:rsidP="00AC0BF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0BFB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Иные документы, необходимые для осуществления административной процедуры, запрашиваемые управлением по труду, занятости и социальной защите</w:t>
            </w:r>
          </w:p>
        </w:tc>
      </w:tr>
      <w:tr w:rsidR="00AC0BFB" w:rsidRPr="0026249E" w:rsidTr="0075199B">
        <w:tc>
          <w:tcPr>
            <w:tcW w:w="674" w:type="dxa"/>
            <w:shd w:val="clear" w:color="auto" w:fill="auto"/>
            <w:hideMark/>
          </w:tcPr>
          <w:p w:rsidR="00AC0BFB" w:rsidRPr="00615CC3" w:rsidRDefault="00AC0BFB" w:rsidP="002D32F6">
            <w:pPr>
              <w:pStyle w:val="a3"/>
              <w:keepNext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15CC3">
              <w:rPr>
                <w:sz w:val="28"/>
                <w:szCs w:val="28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:rsidR="00AC0BFB" w:rsidRDefault="00AC0BFB" w:rsidP="002D32F6">
            <w:pPr>
              <w:pStyle w:val="newncpi"/>
              <w:spacing w:line="240" w:lineRule="exact"/>
              <w:rPr>
                <w:sz w:val="28"/>
                <w:szCs w:val="28"/>
              </w:rPr>
            </w:pPr>
            <w:r w:rsidRPr="00AC0BFB">
              <w:rPr>
                <w:sz w:val="28"/>
                <w:szCs w:val="28"/>
              </w:rPr>
              <w:t>справки, содержащие сведения из записи акта о рождении, если запись о родителях ребенка произведена в соответствии со статьей 55 Кодекса Республики Беларусь о браке и семье.</w:t>
            </w:r>
          </w:p>
          <w:p w:rsidR="00AC0BFB" w:rsidRPr="00AC0BFB" w:rsidRDefault="00AC0BFB" w:rsidP="002D32F6">
            <w:pPr>
              <w:pStyle w:val="newncpi"/>
              <w:spacing w:line="240" w:lineRule="exact"/>
              <w:rPr>
                <w:spacing w:val="-2"/>
                <w:sz w:val="28"/>
                <w:szCs w:val="28"/>
              </w:rPr>
            </w:pPr>
          </w:p>
        </w:tc>
      </w:tr>
      <w:tr w:rsidR="00AC0BFB" w:rsidRPr="0026249E" w:rsidTr="002D32F6">
        <w:trPr>
          <w:trHeight w:val="581"/>
        </w:trPr>
        <w:tc>
          <w:tcPr>
            <w:tcW w:w="674" w:type="dxa"/>
            <w:shd w:val="clear" w:color="auto" w:fill="auto"/>
            <w:hideMark/>
          </w:tcPr>
          <w:p w:rsidR="00AC0BFB" w:rsidRPr="00615CC3" w:rsidRDefault="00AC0BFB" w:rsidP="002D32F6">
            <w:pPr>
              <w:pStyle w:val="a3"/>
              <w:keepNext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15CC3">
              <w:rPr>
                <w:sz w:val="28"/>
                <w:szCs w:val="28"/>
              </w:rPr>
              <w:t>2.</w:t>
            </w:r>
          </w:p>
        </w:tc>
        <w:tc>
          <w:tcPr>
            <w:tcW w:w="8897" w:type="dxa"/>
            <w:shd w:val="clear" w:color="auto" w:fill="auto"/>
            <w:hideMark/>
          </w:tcPr>
          <w:p w:rsidR="00AC0BFB" w:rsidRPr="00AC0BFB" w:rsidRDefault="00AC0BFB" w:rsidP="002D32F6">
            <w:pPr>
              <w:pStyle w:val="newncpi"/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  <w:r w:rsidRPr="00AC0BFB">
              <w:rPr>
                <w:sz w:val="28"/>
                <w:szCs w:val="28"/>
              </w:rPr>
              <w:t>справки о месте жительства и составе семьи (копии лицевого счета).</w:t>
            </w:r>
          </w:p>
        </w:tc>
      </w:tr>
      <w:tr w:rsidR="00AC0BFB" w:rsidRPr="0026249E" w:rsidTr="0075199B">
        <w:tc>
          <w:tcPr>
            <w:tcW w:w="674" w:type="dxa"/>
            <w:shd w:val="clear" w:color="auto" w:fill="auto"/>
            <w:hideMark/>
          </w:tcPr>
          <w:p w:rsidR="00AC0BFB" w:rsidRPr="00615CC3" w:rsidRDefault="00AC0BFB" w:rsidP="002D32F6">
            <w:pPr>
              <w:pStyle w:val="a3"/>
              <w:keepNext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15CC3">
              <w:rPr>
                <w:sz w:val="28"/>
                <w:szCs w:val="28"/>
              </w:rPr>
              <w:t>3.</w:t>
            </w:r>
          </w:p>
        </w:tc>
        <w:tc>
          <w:tcPr>
            <w:tcW w:w="8897" w:type="dxa"/>
            <w:shd w:val="clear" w:color="auto" w:fill="auto"/>
            <w:hideMark/>
          </w:tcPr>
          <w:p w:rsidR="00AC0BFB" w:rsidRDefault="00AC0BFB" w:rsidP="002D32F6">
            <w:pPr>
              <w:pStyle w:val="newncpi"/>
              <w:spacing w:line="240" w:lineRule="exact"/>
              <w:rPr>
                <w:sz w:val="28"/>
                <w:szCs w:val="28"/>
              </w:rPr>
            </w:pPr>
            <w:r w:rsidRPr="00AC0BFB">
              <w:rPr>
                <w:sz w:val="28"/>
                <w:szCs w:val="28"/>
              </w:rPr>
              <w:t>справки о принадлежащих гражданину и членам его семьи правах на объекты недвижимого имущества либо об отсутствии таких прав.</w:t>
            </w:r>
          </w:p>
          <w:p w:rsidR="00AC0BFB" w:rsidRPr="00AC0BFB" w:rsidRDefault="00AC0BFB" w:rsidP="002D32F6">
            <w:pPr>
              <w:pStyle w:val="newncpi"/>
              <w:spacing w:line="240" w:lineRule="exact"/>
              <w:rPr>
                <w:sz w:val="28"/>
                <w:szCs w:val="28"/>
                <w:u w:val="single"/>
              </w:rPr>
            </w:pPr>
          </w:p>
        </w:tc>
      </w:tr>
      <w:tr w:rsidR="00AC0BFB" w:rsidRPr="0026249E" w:rsidTr="0075199B">
        <w:tc>
          <w:tcPr>
            <w:tcW w:w="674" w:type="dxa"/>
            <w:shd w:val="clear" w:color="auto" w:fill="auto"/>
            <w:hideMark/>
          </w:tcPr>
          <w:p w:rsidR="00AC0BFB" w:rsidRPr="00615CC3" w:rsidRDefault="00AC0BFB" w:rsidP="002D32F6">
            <w:pPr>
              <w:pStyle w:val="a3"/>
              <w:keepNext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97" w:type="dxa"/>
            <w:shd w:val="clear" w:color="auto" w:fill="auto"/>
            <w:hideMark/>
          </w:tcPr>
          <w:p w:rsidR="00AC0BFB" w:rsidRPr="00AC0BFB" w:rsidRDefault="00AC0BFB" w:rsidP="002D32F6">
            <w:pPr>
              <w:pStyle w:val="newncpi"/>
              <w:spacing w:line="240" w:lineRule="exact"/>
              <w:rPr>
                <w:sz w:val="28"/>
                <w:szCs w:val="28"/>
              </w:rPr>
            </w:pPr>
            <w:r w:rsidRPr="00AC0BFB">
              <w:rPr>
                <w:sz w:val="28"/>
                <w:szCs w:val="28"/>
              </w:rPr>
              <w:t>других документов и (или) сведений, необходимых для обеспечения продуктами питания детей первых двух лет жизни.</w:t>
            </w:r>
          </w:p>
        </w:tc>
      </w:tr>
    </w:tbl>
    <w:p w:rsidR="002D32F6" w:rsidRDefault="002D32F6" w:rsidP="002D32F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AF0C2B" w:rsidRPr="00AF0C2B" w:rsidRDefault="00AF0C2B" w:rsidP="00AF0C2B">
      <w:pPr>
        <w:pStyle w:val="underpoint"/>
        <w:rPr>
          <w:b/>
          <w:i/>
          <w:sz w:val="28"/>
          <w:szCs w:val="28"/>
        </w:rPr>
      </w:pPr>
      <w:r w:rsidRPr="00AF0C2B">
        <w:rPr>
          <w:sz w:val="28"/>
          <w:szCs w:val="28"/>
        </w:rPr>
        <w:t>*государственная адресная социальная помощь в виде обеспечения продуктами питания детей первых двух лет жизни предоставляется семьям, имеющим по объективным причинам среднедушевой доход</w:t>
      </w:r>
      <w:r>
        <w:rPr>
          <w:sz w:val="28"/>
          <w:szCs w:val="28"/>
        </w:rPr>
        <w:t xml:space="preserve"> ниже критерия нуждаемости, </w:t>
      </w:r>
      <w:r w:rsidRPr="00AF0C2B">
        <w:rPr>
          <w:b/>
          <w:i/>
          <w:sz w:val="28"/>
          <w:szCs w:val="28"/>
        </w:rPr>
        <w:t xml:space="preserve">по состоянию на </w:t>
      </w:r>
      <w:r w:rsidR="002238DD">
        <w:rPr>
          <w:b/>
          <w:i/>
          <w:sz w:val="28"/>
          <w:szCs w:val="28"/>
        </w:rPr>
        <w:t>февраль</w:t>
      </w:r>
      <w:r w:rsidRPr="00AF0C2B">
        <w:rPr>
          <w:b/>
          <w:i/>
          <w:sz w:val="28"/>
          <w:szCs w:val="28"/>
        </w:rPr>
        <w:t xml:space="preserve"> 2021 г. </w:t>
      </w:r>
      <w:r w:rsidR="002238DD">
        <w:rPr>
          <w:b/>
          <w:i/>
          <w:sz w:val="28"/>
          <w:szCs w:val="28"/>
        </w:rPr>
        <w:t>262,87</w:t>
      </w:r>
      <w:r w:rsidRPr="00AF0C2B">
        <w:rPr>
          <w:b/>
          <w:i/>
          <w:sz w:val="28"/>
          <w:szCs w:val="28"/>
        </w:rPr>
        <w:t xml:space="preserve"> руб.</w:t>
      </w:r>
    </w:p>
    <w:p w:rsidR="00AF0C2B" w:rsidRPr="00AF0C2B" w:rsidRDefault="00AF0C2B" w:rsidP="00AF0C2B">
      <w:pPr>
        <w:pStyle w:val="newncpi"/>
        <w:rPr>
          <w:sz w:val="28"/>
          <w:szCs w:val="28"/>
        </w:rPr>
      </w:pPr>
      <w:r w:rsidRPr="00AF0C2B">
        <w:rPr>
          <w:sz w:val="28"/>
          <w:szCs w:val="28"/>
        </w:rPr>
        <w:t>*семьям при рождении и воспитании двойни или более детей такая помощь предоставляется независимо от величины среднедушевого дохода.</w:t>
      </w:r>
    </w:p>
    <w:p w:rsidR="00AF0C2B" w:rsidRPr="00AF0C2B" w:rsidRDefault="00AF0C2B" w:rsidP="00AF0C2B">
      <w:pPr>
        <w:pStyle w:val="point"/>
        <w:rPr>
          <w:sz w:val="28"/>
          <w:szCs w:val="28"/>
        </w:rPr>
      </w:pPr>
      <w:proofErr w:type="gramStart"/>
      <w:r w:rsidRPr="00AF0C2B">
        <w:rPr>
          <w:sz w:val="28"/>
          <w:szCs w:val="28"/>
        </w:rPr>
        <w:t>*государственная адресная социальная помощь в виде обеспечения продуктами питания детей первых двух лет жизни не предоставляется, если трудоспособный отец в полной семье либо трудоспособное лицо, с которым мать не состоит в зарегистрированном браке, но совместно проживает</w:t>
      </w:r>
      <w:r>
        <w:rPr>
          <w:sz w:val="28"/>
          <w:szCs w:val="28"/>
        </w:rPr>
        <w:t xml:space="preserve">                       и</w:t>
      </w:r>
      <w:r w:rsidRPr="00AF0C2B">
        <w:rPr>
          <w:sz w:val="28"/>
          <w:szCs w:val="28"/>
        </w:rPr>
        <w:t xml:space="preserve"> ведет общее хозяйство, не является занятым, не проходит подготовку </w:t>
      </w:r>
      <w:r>
        <w:rPr>
          <w:sz w:val="28"/>
          <w:szCs w:val="28"/>
        </w:rPr>
        <w:t xml:space="preserve">                     </w:t>
      </w:r>
      <w:r w:rsidRPr="00AF0C2B">
        <w:rPr>
          <w:sz w:val="28"/>
          <w:szCs w:val="28"/>
        </w:rPr>
        <w:t>в клинической ординатуре в очной форме</w:t>
      </w:r>
      <w:r>
        <w:rPr>
          <w:sz w:val="28"/>
          <w:szCs w:val="28"/>
        </w:rPr>
        <w:t>.</w:t>
      </w:r>
      <w:proofErr w:type="gramEnd"/>
    </w:p>
    <w:p w:rsidR="00AF0C2B" w:rsidRPr="00AF0C2B" w:rsidRDefault="00AF0C2B" w:rsidP="00AF0C2B">
      <w:pPr>
        <w:pStyle w:val="point"/>
        <w:rPr>
          <w:sz w:val="28"/>
          <w:szCs w:val="28"/>
        </w:rPr>
      </w:pPr>
      <w:r w:rsidRPr="00AF0C2B">
        <w:rPr>
          <w:sz w:val="28"/>
          <w:szCs w:val="28"/>
        </w:rPr>
        <w:t>*при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производства, предназначенные для детей раннего возраста и имеющие соответствующую маркировку на упаковке с указанием возраста, с которого данные продукты могут употребляться в пищу.</w:t>
      </w:r>
    </w:p>
    <w:p w:rsidR="00AF0C2B" w:rsidRDefault="00AF0C2B" w:rsidP="002D32F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AF0C2B" w:rsidRDefault="00AF0C2B" w:rsidP="002D32F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AF0C2B" w:rsidRDefault="002D32F6" w:rsidP="002D32F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32F6">
        <w:rPr>
          <w:rFonts w:ascii="Times New Roman" w:hAnsi="Times New Roman" w:cs="Times New Roman"/>
          <w:b/>
          <w:sz w:val="30"/>
          <w:szCs w:val="30"/>
        </w:rPr>
        <w:t>Прием заявлений осуществляют специалисты</w:t>
      </w:r>
    </w:p>
    <w:p w:rsidR="002D32F6" w:rsidRPr="002D32F6" w:rsidRDefault="002D32F6" w:rsidP="002D32F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32F6">
        <w:rPr>
          <w:rFonts w:ascii="Times New Roman" w:hAnsi="Times New Roman" w:cs="Times New Roman"/>
          <w:b/>
          <w:sz w:val="30"/>
          <w:szCs w:val="30"/>
        </w:rPr>
        <w:t>ГУ «Территориальный центр социального обслуживания населения Полоцкого района»</w:t>
      </w:r>
    </w:p>
    <w:p w:rsidR="002D32F6" w:rsidRDefault="002D32F6" w:rsidP="002D32F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2D32F6" w:rsidRDefault="002D32F6" w:rsidP="002D32F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Ф.Скорины, 10,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sz w:val="30"/>
          <w:szCs w:val="30"/>
        </w:rPr>
        <w:t>. 111, т. 46 57 72</w:t>
      </w:r>
    </w:p>
    <w:p w:rsidR="002D32F6" w:rsidRDefault="002D32F6" w:rsidP="002D32F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2D32F6" w:rsidRDefault="002D32F6" w:rsidP="002D32F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Королева Оксана Николаевна</w:t>
      </w:r>
    </w:p>
    <w:p w:rsidR="002D32F6" w:rsidRDefault="002D32F6" w:rsidP="002D32F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Колесова Диана Геннадьевна</w:t>
      </w:r>
    </w:p>
    <w:p w:rsidR="00D57486" w:rsidRDefault="002D32F6" w:rsidP="002D32F6">
      <w:pPr>
        <w:jc w:val="center"/>
      </w:pPr>
      <w:r>
        <w:rPr>
          <w:rFonts w:ascii="Times New Roman" w:hAnsi="Times New Roman" w:cs="Times New Roman"/>
          <w:sz w:val="30"/>
          <w:szCs w:val="30"/>
        </w:rPr>
        <w:t>Белоус Инна Владимировна</w:t>
      </w:r>
    </w:p>
    <w:sectPr w:rsidR="00D57486" w:rsidSect="00DF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3A3D"/>
    <w:multiLevelType w:val="hybridMultilevel"/>
    <w:tmpl w:val="1D3CD4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D429D"/>
    <w:rsid w:val="00031FC4"/>
    <w:rsid w:val="000F793D"/>
    <w:rsid w:val="001D5C10"/>
    <w:rsid w:val="001E33D5"/>
    <w:rsid w:val="002238DD"/>
    <w:rsid w:val="00291168"/>
    <w:rsid w:val="002D32F6"/>
    <w:rsid w:val="004C4463"/>
    <w:rsid w:val="004F4817"/>
    <w:rsid w:val="005D429D"/>
    <w:rsid w:val="006471B8"/>
    <w:rsid w:val="00650AC5"/>
    <w:rsid w:val="00990743"/>
    <w:rsid w:val="00992501"/>
    <w:rsid w:val="00AC0BFB"/>
    <w:rsid w:val="00AF0C2B"/>
    <w:rsid w:val="00B814E0"/>
    <w:rsid w:val="00C038DB"/>
    <w:rsid w:val="00D57486"/>
    <w:rsid w:val="00DB4B05"/>
    <w:rsid w:val="00DF35F3"/>
    <w:rsid w:val="00E8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F3"/>
  </w:style>
  <w:style w:type="paragraph" w:styleId="6">
    <w:name w:val="heading 6"/>
    <w:basedOn w:val="a"/>
    <w:next w:val="a"/>
    <w:link w:val="60"/>
    <w:unhideWhenUsed/>
    <w:qFormat/>
    <w:rsid w:val="00AC0BFB"/>
    <w:pPr>
      <w:keepNext/>
      <w:spacing w:after="0" w:line="240" w:lineRule="auto"/>
      <w:ind w:right="72"/>
      <w:jc w:val="center"/>
      <w:outlineLvl w:val="5"/>
    </w:pPr>
    <w:rPr>
      <w:rFonts w:ascii="Times New Roman" w:eastAsia="Times New Roman" w:hAnsi="Times New Roman" w:cs="Times New Roman"/>
      <w:color w:val="000000"/>
      <w:spacing w:val="-3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0BFB"/>
    <w:rPr>
      <w:rFonts w:ascii="Times New Roman" w:eastAsia="Times New Roman" w:hAnsi="Times New Roman" w:cs="Times New Roman"/>
      <w:color w:val="000000"/>
      <w:spacing w:val="-3"/>
      <w:sz w:val="30"/>
      <w:szCs w:val="32"/>
    </w:rPr>
  </w:style>
  <w:style w:type="paragraph" w:styleId="a3">
    <w:name w:val="Body Text Indent"/>
    <w:basedOn w:val="a"/>
    <w:link w:val="a4"/>
    <w:unhideWhenUsed/>
    <w:rsid w:val="00AC0B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AC0BFB"/>
    <w:rPr>
      <w:rFonts w:ascii="Times New Roman" w:eastAsia="Times New Roman" w:hAnsi="Times New Roman" w:cs="Times New Roman"/>
      <w:sz w:val="30"/>
      <w:szCs w:val="20"/>
    </w:rPr>
  </w:style>
  <w:style w:type="paragraph" w:customStyle="1" w:styleId="newncpi">
    <w:name w:val="newncpi"/>
    <w:basedOn w:val="a"/>
    <w:rsid w:val="00AC0B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D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2D32F6"/>
    <w:pPr>
      <w:ind w:left="720"/>
      <w:contextualSpacing/>
    </w:pPr>
  </w:style>
  <w:style w:type="paragraph" w:customStyle="1" w:styleId="underpoint">
    <w:name w:val="underpoint"/>
    <w:basedOn w:val="a"/>
    <w:rsid w:val="00AF0C2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wind3">
    <w:name w:val="onewind3"/>
    <w:basedOn w:val="a0"/>
    <w:rsid w:val="00AF0C2B"/>
    <w:rPr>
      <w:rFonts w:ascii="Wingdings 3" w:hAnsi="Wingdings 3" w:hint="default"/>
    </w:rPr>
  </w:style>
  <w:style w:type="paragraph" w:customStyle="1" w:styleId="point">
    <w:name w:val="point"/>
    <w:basedOn w:val="a"/>
    <w:rsid w:val="00AF0C2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UTZSZPOLOCK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USER-07</cp:lastModifiedBy>
  <cp:revision>5</cp:revision>
  <cp:lastPrinted>2020-07-13T10:54:00Z</cp:lastPrinted>
  <dcterms:created xsi:type="dcterms:W3CDTF">2021-01-18T12:32:00Z</dcterms:created>
  <dcterms:modified xsi:type="dcterms:W3CDTF">2021-02-01T13:11:00Z</dcterms:modified>
</cp:coreProperties>
</file>