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08" w:rsidRPr="00A91D08" w:rsidRDefault="00A91D08" w:rsidP="002A0CC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91D08">
        <w:rPr>
          <w:rFonts w:ascii="Times New Roman" w:hAnsi="Times New Roman" w:cs="Times New Roman"/>
          <w:b/>
          <w:sz w:val="28"/>
          <w:szCs w:val="28"/>
          <w:lang w:eastAsia="ru-RU"/>
        </w:rPr>
        <w:t>Ей тоже надо забота</w:t>
      </w:r>
    </w:p>
    <w:p w:rsidR="002A0CC2" w:rsidRPr="002A0CC2" w:rsidRDefault="002A0CC2" w:rsidP="002A0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Основные требования правил пожарной безопасности при эксплуатации печного отопления.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Чтобы оградить Ваш дом и Вашу семью от пожара соблюдайте основные требования правил пожарной безопасности при эксплуатации печного отопления.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Перед началом отопительного сезона дымоходы и печи должны быть очищены от сажи. Последующая их очистка производится не реже: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- одного раза в 3 месяца – для отопительных печей;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- одного раза в 2 месяца – для печей и очагов непрерывного действия;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Pr="002A0CC2">
        <w:rPr>
          <w:rFonts w:ascii="Times New Roman" w:hAnsi="Times New Roman" w:cs="Times New Roman"/>
          <w:sz w:val="28"/>
          <w:szCs w:val="28"/>
          <w:lang w:eastAsia="ru-RU"/>
        </w:rPr>
        <w:t>- одного раза в 1 месяц – для кухонных плит и других печей непрерывной (долговременной) топки.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Печи, поверхности труб и стен, в которых проходят дымовые каналы, должны быть исправными, без трещин, а на чердаках – оштукатурены и побелены.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Зола и шлак, выгребаемые из топок, должны быть пролиты водой и удалены в место, расположенное на расстоянии не менее 15 м от зданий (сооружений). При невозможности отвести место на расстоянии не менее 15 м от зданий (сооружений) допускается складировать золу, шлак в контейнерах, выполненных из негорючих материалов, с плотно закрывающейся крышкой, которые должны располагаться на расстоянии не менее 6 м от зданий (сооружений).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При эксплуатации печного отопления НЕ ДОПУСКАЕТСЯ: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1) осуществлять топку неисправных и (или) не соответствующих требованиям ТНПА печей;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2) применять для розжига печи ЛВЖ и ГЖ;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3) использовать для топки печей дрова, длина которых превышает размеры топки;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4) топить печи с открытыми дверцами;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5) перекаливать печи;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6) оставлять без присмотра топящиеся печи, а также поручать надзор за ними детям;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7) топить углем, коксом и газом печи, не предназначенные для этих видов топлива;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8) эксплуатировать печь при отсутствии стационарной защиты пола из горючих материалов негорючим листовым или плитным материалом размерами не менее 0,7x0,5 м, располагаемым длинной его стороной вдоль печи;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9) сушить и складировать непосредственно на печах и на расстоянии менее 1,25 м от топочных проемов печей топливо, одежду и другие горючие вещества и материалы;</w:t>
      </w:r>
    </w:p>
    <w:p w:rsidR="002A0CC2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10) устраивать дымоходы, не предусмотренные ТНПА на печное отопление.</w:t>
      </w:r>
    </w:p>
    <w:p w:rsidR="004F0574" w:rsidRPr="002A0CC2" w:rsidRDefault="002A0CC2" w:rsidP="002A0CC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CC2">
        <w:rPr>
          <w:rFonts w:ascii="Times New Roman" w:hAnsi="Times New Roman" w:cs="Times New Roman"/>
          <w:sz w:val="28"/>
          <w:szCs w:val="28"/>
          <w:lang w:eastAsia="ru-RU"/>
        </w:rPr>
        <w:t>            Очевидно, что эти требования несложные, но соблюдая их, жизнь каждого из нас станет более безопасной.</w:t>
      </w:r>
    </w:p>
    <w:sectPr w:rsidR="004F0574" w:rsidRPr="002A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C2"/>
    <w:rsid w:val="002A0CC2"/>
    <w:rsid w:val="004F0574"/>
    <w:rsid w:val="00A91D08"/>
    <w:rsid w:val="00B22651"/>
    <w:rsid w:val="00C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C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2019-08-07T11:07:00Z</dcterms:created>
  <dcterms:modified xsi:type="dcterms:W3CDTF">2019-08-07T11:07:00Z</dcterms:modified>
</cp:coreProperties>
</file>