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F2" w:rsidRPr="00543FF2" w:rsidRDefault="00543FF2" w:rsidP="00543FF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5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Синдром эмоционального выгорания</w:t>
      </w:r>
      <w:r w:rsidRPr="00003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(СЭВ) – это состояние эмоционального, умственного и физического истощения, вызванное </w:t>
      </w:r>
      <w:proofErr w:type="gramStart"/>
      <w:r w:rsidRPr="00003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хроническим  стрессом</w:t>
      </w:r>
      <w:proofErr w:type="gramEnd"/>
      <w:r w:rsidRPr="00003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чаще всего на работе</w:t>
      </w:r>
      <w:r w:rsidRPr="00543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3FF2" w:rsidRPr="00543FF2" w:rsidRDefault="00543FF2" w:rsidP="00543FF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уверенно двигает</w:t>
      </w:r>
      <w:bookmarkStart w:id="0" w:name="_GoBack"/>
      <w:bookmarkEnd w:id="0"/>
      <w:r w:rsidRPr="005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есь к выгоранию, если:</w:t>
      </w:r>
    </w:p>
    <w:p w:rsidR="00543FF2" w:rsidRPr="00543FF2" w:rsidRDefault="00543FF2" w:rsidP="00543FF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приносит негатив в вашу жизнь;</w:t>
      </w:r>
    </w:p>
    <w:p w:rsidR="00543FF2" w:rsidRPr="00543FF2" w:rsidRDefault="00543FF2" w:rsidP="00543FF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</w:t>
      </w:r>
      <w:proofErr w:type="gramEnd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вашей работе, личной или семейной жизни вам кажется пустой тратой времени;</w:t>
      </w:r>
    </w:p>
    <w:p w:rsidR="00543FF2" w:rsidRPr="00543FF2" w:rsidRDefault="00543FF2" w:rsidP="00543FF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дня вы тратите на задачи, которые находите отупляющими, унылыми и подавляющими;</w:t>
      </w:r>
    </w:p>
    <w:p w:rsidR="00543FF2" w:rsidRDefault="00543FF2" w:rsidP="00543FF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чувствуете, что вас уже ничего радует;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исчерпали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F2" w:rsidRDefault="00543FF2" w:rsidP="00543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FF2" w:rsidRPr="00543FF2" w:rsidRDefault="004B04AC" w:rsidP="00543F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психолога по профилактике </w:t>
      </w:r>
      <w:proofErr w:type="gramStart"/>
      <w:r w:rsidRPr="005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эмоционального  выгорания</w:t>
      </w:r>
      <w:proofErr w:type="gramEnd"/>
    </w:p>
    <w:p w:rsidR="004B04AC" w:rsidRPr="004B04AC" w:rsidRDefault="004B04AC" w:rsidP="004B04A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Выработайте для себя определенный расслабляющий ритуал.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как только проснетесь, сразу поднимайтесь из постели. Прочтите что-то, вдохновляющее вас. Послушайте любимую музыку.</w:t>
      </w:r>
    </w:p>
    <w:p w:rsidR="004B04AC" w:rsidRPr="004B04AC" w:rsidRDefault="004B04AC" w:rsidP="004B04A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Примите здоровую пищу, проделайте физические упражнения.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вы правильно питаетесь, занимаетесь регулярной физической активностью и много отдыхаете, у вас будет более высокая энергия и устойчивость к </w:t>
      </w:r>
      <w:proofErr w:type="gramStart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жизненным  неприятностям</w:t>
      </w:r>
      <w:proofErr w:type="gramEnd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требованиям.</w:t>
      </w:r>
    </w:p>
    <w:p w:rsidR="004B04AC" w:rsidRPr="004B04AC" w:rsidRDefault="004B04AC" w:rsidP="004B04A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надо никому подыгрывать.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не согласны с чем-то, то твердо отвечайте «нет», согласны – «да». Поверьте это не сложно. Не перенапрягайте себя.</w:t>
      </w:r>
    </w:p>
    <w:p w:rsidR="004B04AC" w:rsidRPr="004B04AC" w:rsidRDefault="004B04AC" w:rsidP="004B04A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Делайте для себя ежедневный технологический перерыв.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Установите время, когда вы полностью можете отключиться. Оставьте в покое ваш ноутбук, </w:t>
      </w:r>
      <w:proofErr w:type="gramStart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 социальные</w:t>
      </w:r>
      <w:proofErr w:type="gramEnd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электронную почту. Проанализируйте прошедший день, больше уделяйте внимания положительным моментам.</w:t>
      </w:r>
    </w:p>
    <w:p w:rsidR="004B04AC" w:rsidRPr="004B04AC" w:rsidRDefault="004B04AC" w:rsidP="004B04A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Поддержите свое творческое начало.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Создайте какой-нибудь новый интересный проект, придумайте новое хобби и т.д.</w:t>
      </w:r>
    </w:p>
    <w:p w:rsidR="004B04AC" w:rsidRPr="00543FF2" w:rsidRDefault="004B04AC" w:rsidP="00543FF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B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методы профилактики стресса.</w:t>
      </w:r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еще на пути к выгоранию, постарайтесь предотвратить стресс, делайте перерывы в работе, записывайте свои мысли в дневник, займитесь любимым </w:t>
      </w:r>
      <w:proofErr w:type="gramStart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  и</w:t>
      </w:r>
      <w:proofErr w:type="gramEnd"/>
      <w:r w:rsidRPr="004B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делами, не имеющими ничего общего с вашей работой</w:t>
      </w:r>
      <w:r w:rsidRPr="004B04A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</w:p>
    <w:p w:rsidR="004B04AC" w:rsidRDefault="004B04AC" w:rsidP="004B04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FF2" w:rsidRPr="00BB2DD8" w:rsidRDefault="00BB2DD8" w:rsidP="00543F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экономно расходовать свои энергетические ресурсы в работе с людьми (рецепты В. В. Бойко)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Жить с девизом «В целом все хорошо, все, что делается, – делается к лучшему». Неудовлетворительные обстоятельства на работе воспринимать как временное явление и пытаться изменить их к лучшему.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Энергию недовольства направлять на дела, способствующие позитивным переменам, а не злословию и обидам.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Замечать достижения в своей работе и чаще хвалить себя за них. Замечать свои успехи в отношениях с другими и радоваться достигнутым результатам. 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 свою работу так, чтобы исключить ненужные и раздражающие обращения окружающих.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«пережевывать» в уме случившиеся конфликты или допущенные ошибки. Если возникла проблема или назрел конфликт, решать своевременно, обдуманно и спокойно.</w:t>
      </w:r>
    </w:p>
    <w:p w:rsidR="00BB2DD8" w:rsidRPr="00BB2DD8" w:rsidRDefault="00BB2DD8" w:rsidP="00BB2D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вспоминать на работе о неприятностях личной жизни и не обсуждать их с коллегами.</w:t>
      </w:r>
    </w:p>
    <w:p w:rsidR="00BB2DD8" w:rsidRPr="00BB2DD8" w:rsidRDefault="00BB2DD8" w:rsidP="00BB2DD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Дольше и чаще общаться с людьми, которые приятны, быть с ними открытыми, искренними и естественными.</w:t>
      </w:r>
    </w:p>
    <w:p w:rsidR="00BB2DD8" w:rsidRPr="00BB2DD8" w:rsidRDefault="00BB2DD8" w:rsidP="00BB2DD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Pr="00BB2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Мягко и незаметно ограничивать общение с теми, кто неприятен, оставаясь с ними приветливыми и внимательными.</w:t>
      </w:r>
    </w:p>
    <w:p w:rsidR="00BB2DD8" w:rsidRPr="00BB2DD8" w:rsidRDefault="00BB2DD8" w:rsidP="00BB2DD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DD8" w:rsidRDefault="00543FF2" w:rsidP="00BB2DD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7C0711" wp14:editId="2027FD4E">
            <wp:extent cx="4486275" cy="168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12-03_1740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54" cy="170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AC" w:rsidRDefault="004B04AC" w:rsidP="00543FF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D10B3">
        <w:rPr>
          <w:b/>
          <w:bCs/>
          <w:color w:val="000000"/>
          <w:sz w:val="28"/>
          <w:szCs w:val="28"/>
        </w:rPr>
        <w:t>ЧТО НУЖНО И ЧЕГО НЕ НУЖНО ДЕЛАТЬ ПРИ ВЫГОРАНИИ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НЕ скрывайте свои чувства</w:t>
      </w:r>
      <w:r w:rsidRPr="003D10B3">
        <w:rPr>
          <w:color w:val="000000"/>
          <w:sz w:val="28"/>
          <w:szCs w:val="28"/>
        </w:rPr>
        <w:t>. Проявляйте ваши эмоции и давайте вашим друзьям обсуждать их вместе с вами.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НЕ избегайте говорить о том, что случилось</w:t>
      </w:r>
      <w:r w:rsidRPr="003D10B3">
        <w:rPr>
          <w:color w:val="000000"/>
          <w:sz w:val="28"/>
          <w:szCs w:val="28"/>
        </w:rPr>
        <w:t>. Используйте каждую возможность пересмотреть свой опыт наедине с собой или вместе с другими.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НЕ позволяйте вашему чувству стеснения останавливать вас</w:t>
      </w:r>
      <w:r w:rsidRPr="003D10B3">
        <w:rPr>
          <w:color w:val="000000"/>
          <w:sz w:val="28"/>
          <w:szCs w:val="28"/>
        </w:rPr>
        <w:t>, когда другие предоставляют вам шанс говорить или предлагают помощь.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НЕ ожидайте, что тяжелые состояния</w:t>
      </w:r>
      <w:r w:rsidRPr="003D10B3">
        <w:rPr>
          <w:color w:val="000000"/>
          <w:sz w:val="28"/>
          <w:szCs w:val="28"/>
        </w:rPr>
        <w:t>, характерные для выгорания, уйдут сами по себе. Если не предпринимать мер, они будут посещать вас в течение длительного времени.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Выделяйте достаточное время для сна</w:t>
      </w:r>
      <w:r w:rsidRPr="003D10B3">
        <w:rPr>
          <w:color w:val="000000"/>
          <w:sz w:val="28"/>
          <w:szCs w:val="28"/>
        </w:rPr>
        <w:t>, отдыха, размышлений.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Проявляйте ваши желания прямо</w:t>
      </w:r>
      <w:r w:rsidRPr="003D10B3">
        <w:rPr>
          <w:color w:val="000000"/>
          <w:sz w:val="28"/>
          <w:szCs w:val="28"/>
        </w:rPr>
        <w:t>, ясно и честно, говорите о них семье, друзьям и на работе.</w:t>
      </w:r>
    </w:p>
    <w:p w:rsidR="003D10B3" w:rsidRPr="003D10B3" w:rsidRDefault="003D10B3" w:rsidP="003D10B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D10B3">
        <w:rPr>
          <w:b/>
          <w:bCs/>
          <w:color w:val="000000"/>
          <w:sz w:val="28"/>
          <w:szCs w:val="28"/>
        </w:rPr>
        <w:t>Постарайтесь сохранять нормальный распорядок</w:t>
      </w:r>
      <w:r w:rsidRPr="003D10B3">
        <w:rPr>
          <w:color w:val="000000"/>
          <w:sz w:val="28"/>
          <w:szCs w:val="28"/>
        </w:rPr>
        <w:t> вашей жизни, нас</w:t>
      </w:r>
      <w:r>
        <w:rPr>
          <w:color w:val="000000"/>
          <w:sz w:val="28"/>
          <w:szCs w:val="28"/>
        </w:rPr>
        <w:t>колько это возможно.</w:t>
      </w:r>
    </w:p>
    <w:p w:rsidR="003D10B3" w:rsidRDefault="003D10B3" w:rsidP="00543FF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FF2" w:rsidRDefault="00543FF2" w:rsidP="003D10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FF2" w:rsidRDefault="00543FF2" w:rsidP="003D10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1B" w:rsidRPr="00C639C7" w:rsidRDefault="006D0B1B" w:rsidP="003D10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Государственное учреждения образования</w:t>
      </w:r>
    </w:p>
    <w:p w:rsidR="006D0B1B" w:rsidRPr="00C639C7" w:rsidRDefault="006D0B1B" w:rsidP="003D10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D0B1B" w:rsidRDefault="006D0B1B" w:rsidP="003D10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3D10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Pr="007143AB" w:rsidRDefault="006D0B1B" w:rsidP="003D10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18A" w:rsidRPr="00C639C7" w:rsidRDefault="00BB2DD8" w:rsidP="003D10B3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546600" cy="2343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gorani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551" cy="23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8" w:rsidRDefault="00BB2DD8" w:rsidP="003D10B3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B2DD8" w:rsidRPr="007143AB" w:rsidRDefault="00BB2DD8" w:rsidP="003D10B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43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ПЕДАГОГОВ</w:t>
      </w:r>
    </w:p>
    <w:p w:rsidR="00BB2DD8" w:rsidRPr="00C0218A" w:rsidRDefault="00BB2DD8" w:rsidP="003D10B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Рекомендации по профилактике эмоционального выгорания</w:t>
      </w:r>
      <w:r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BB2DD8" w:rsidRDefault="00BB2DD8" w:rsidP="003D10B3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B2DD8" w:rsidRDefault="00BB2DD8" w:rsidP="00C7419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B2DD8" w:rsidRDefault="00BB2DD8" w:rsidP="00C7419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D0B1B" w:rsidRPr="00C639C7" w:rsidRDefault="00C639C7" w:rsidP="00C7419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г.п. Корма 2019</w:t>
      </w:r>
    </w:p>
    <w:sectPr w:rsidR="006D0B1B" w:rsidRPr="00C639C7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85417D"/>
    <w:multiLevelType w:val="multilevel"/>
    <w:tmpl w:val="0E3202B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1456F"/>
    <w:multiLevelType w:val="multilevel"/>
    <w:tmpl w:val="1164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44A29"/>
    <w:multiLevelType w:val="multilevel"/>
    <w:tmpl w:val="7AF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04D9"/>
    <w:multiLevelType w:val="hybridMultilevel"/>
    <w:tmpl w:val="4DD2DA1C"/>
    <w:lvl w:ilvl="0" w:tplc="2758E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03596"/>
    <w:rsid w:val="00027151"/>
    <w:rsid w:val="00044731"/>
    <w:rsid w:val="00062B34"/>
    <w:rsid w:val="000C032D"/>
    <w:rsid w:val="00131CD7"/>
    <w:rsid w:val="0018557B"/>
    <w:rsid w:val="001961D2"/>
    <w:rsid w:val="00247FE1"/>
    <w:rsid w:val="002B7FD4"/>
    <w:rsid w:val="00334296"/>
    <w:rsid w:val="003D10B3"/>
    <w:rsid w:val="003E219E"/>
    <w:rsid w:val="004B04AC"/>
    <w:rsid w:val="004B662C"/>
    <w:rsid w:val="005138D3"/>
    <w:rsid w:val="00543FF2"/>
    <w:rsid w:val="005E4CC2"/>
    <w:rsid w:val="00665CBE"/>
    <w:rsid w:val="006D0B1B"/>
    <w:rsid w:val="007143AB"/>
    <w:rsid w:val="00722D35"/>
    <w:rsid w:val="007836BF"/>
    <w:rsid w:val="009B54D8"/>
    <w:rsid w:val="00A06BA7"/>
    <w:rsid w:val="00A17408"/>
    <w:rsid w:val="00AB35C7"/>
    <w:rsid w:val="00B84D89"/>
    <w:rsid w:val="00BB2DD8"/>
    <w:rsid w:val="00BE4E0F"/>
    <w:rsid w:val="00C0218A"/>
    <w:rsid w:val="00C15E51"/>
    <w:rsid w:val="00C639C7"/>
    <w:rsid w:val="00C74197"/>
    <w:rsid w:val="00CD0FF5"/>
    <w:rsid w:val="00D25179"/>
    <w:rsid w:val="00D736F3"/>
    <w:rsid w:val="00DB19DB"/>
    <w:rsid w:val="00DF6D7D"/>
    <w:rsid w:val="00DF7BF6"/>
    <w:rsid w:val="00E178D6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6D0B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6D0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D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D0B1B"/>
    <w:rPr>
      <w:i/>
      <w:iCs/>
    </w:rPr>
  </w:style>
  <w:style w:type="character" w:styleId="ac">
    <w:name w:val="Hyperlink"/>
    <w:basedOn w:val="a0"/>
    <w:uiPriority w:val="99"/>
    <w:semiHidden/>
    <w:unhideWhenUsed/>
    <w:rsid w:val="006D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17</cp:revision>
  <cp:lastPrinted>2019-10-24T11:18:00Z</cp:lastPrinted>
  <dcterms:created xsi:type="dcterms:W3CDTF">2016-07-13T05:55:00Z</dcterms:created>
  <dcterms:modified xsi:type="dcterms:W3CDTF">2019-10-24T11:19:00Z</dcterms:modified>
</cp:coreProperties>
</file>