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B7" w:rsidRPr="00D56DB7" w:rsidRDefault="00D56DB7" w:rsidP="00D362EA">
      <w:pPr>
        <w:pStyle w:val="a9"/>
        <w:spacing w:before="0" w:beforeAutospacing="0" w:after="0" w:afterAutospacing="0"/>
      </w:pPr>
    </w:p>
    <w:p w:rsidR="00D56DB7" w:rsidRDefault="00D56DB7" w:rsidP="00D56DB7">
      <w:pPr>
        <w:pStyle w:val="a9"/>
        <w:spacing w:before="0" w:beforeAutospacing="0" w:after="0" w:afterAutospacing="0"/>
        <w:jc w:val="center"/>
        <w:rPr>
          <w:b/>
          <w:bCs/>
          <w:shd w:val="clear" w:color="auto" w:fill="FFFF99"/>
        </w:rPr>
      </w:pPr>
      <w:r w:rsidRPr="00D56DB7">
        <w:rPr>
          <w:b/>
          <w:bCs/>
          <w:shd w:val="clear" w:color="auto" w:fill="FFFF99"/>
        </w:rPr>
        <w:t>АДМИНИСТРАТИВНАЯ ОТВЕТСТВЕННОСТЬ НЕСОВЕРШЕННОЛЕТНИХ</w:t>
      </w:r>
    </w:p>
    <w:p w:rsidR="00D362EA" w:rsidRPr="00D56DB7" w:rsidRDefault="00D362EA" w:rsidP="00D56DB7">
      <w:pPr>
        <w:pStyle w:val="a9"/>
        <w:spacing w:before="0" w:beforeAutospacing="0" w:after="0" w:afterAutospacing="0"/>
        <w:jc w:val="center"/>
      </w:pPr>
    </w:p>
    <w:p w:rsidR="00D56DB7" w:rsidRPr="00D56DB7" w:rsidRDefault="00D56DB7" w:rsidP="00D56DB7">
      <w:pPr>
        <w:pStyle w:val="a9"/>
        <w:spacing w:before="0" w:beforeAutospacing="0" w:after="0" w:afterAutospacing="0"/>
        <w:ind w:firstLine="708"/>
        <w:jc w:val="both"/>
      </w:pPr>
      <w:r w:rsidRPr="00D56DB7">
        <w:rPr>
          <w:b/>
          <w:bCs/>
        </w:rPr>
        <w:t>Статья 4.3 КоАП Республики Беларусь — </w:t>
      </w:r>
      <w:r w:rsidR="00754D14">
        <w:rPr>
          <w:i/>
          <w:iCs/>
        </w:rPr>
        <w:t xml:space="preserve">Административной\ </w:t>
      </w:r>
      <w:r w:rsidRPr="00D56DB7">
        <w:rPr>
          <w:i/>
          <w:iCs/>
        </w:rPr>
        <w:t>ответственности подлежит физическое лицо, достигшее ко времени совершения правонарушения шестнадцатилетнего возраста, за исключением случаев предусмотренных Кодексом об административных правонарушениях РБ </w:t>
      </w:r>
    </w:p>
    <w:p w:rsidR="00D56DB7" w:rsidRPr="00D56DB7" w:rsidRDefault="00D56DB7" w:rsidP="00D56DB7">
      <w:pPr>
        <w:pStyle w:val="a9"/>
        <w:spacing w:before="0" w:beforeAutospacing="0" w:after="0" w:afterAutospacing="0"/>
        <w:ind w:firstLine="708"/>
        <w:jc w:val="both"/>
      </w:pPr>
      <w:r w:rsidRPr="00D56DB7">
        <w:rPr>
          <w:b/>
          <w:bCs/>
        </w:rPr>
        <w:t>Физическое лицо, совершившее запрещённое деяние в возрасте от 14-ти до 16-ти лет, подлежит ответственности за следующие правонарушения:</w:t>
      </w:r>
    </w:p>
    <w:p w:rsidR="00D56DB7" w:rsidRPr="00D56DB7" w:rsidRDefault="00D56DB7" w:rsidP="00D56DB7">
      <w:pPr>
        <w:pStyle w:val="a9"/>
        <w:spacing w:before="0" w:beforeAutospacing="0" w:after="0" w:afterAutospacing="0"/>
        <w:ind w:firstLine="708"/>
        <w:jc w:val="both"/>
      </w:pPr>
      <w:r w:rsidRPr="00D56DB7">
        <w:rPr>
          <w:b/>
          <w:bCs/>
        </w:rPr>
        <w:t>Статья 9.1.</w:t>
      </w:r>
      <w:r w:rsidRPr="00D56DB7">
        <w:t> </w:t>
      </w:r>
      <w:r w:rsidRPr="00D56DB7">
        <w:rPr>
          <w:b/>
          <w:bCs/>
          <w:i/>
          <w:iCs/>
        </w:rPr>
        <w:t>Умышленное причинение телесного повреждения</w:t>
      </w:r>
      <w:r w:rsidRPr="00D56DB7">
        <w:t>, не повлекшего за собой кратковременного расстройства здоровья или незначительной стойкой утраты трудоспособности, </w:t>
      </w:r>
      <w:r w:rsidRPr="00754D14">
        <w:rPr>
          <w:i/>
          <w:u w:val="single"/>
        </w:rPr>
        <w:t>влечет наложение штрафа в размере от десяти до тридцати базовых величин или административный арест.</w:t>
      </w:r>
    </w:p>
    <w:p w:rsidR="00D56DB7" w:rsidRPr="00D56DB7" w:rsidRDefault="00D56DB7" w:rsidP="00D56DB7">
      <w:pPr>
        <w:pStyle w:val="a9"/>
        <w:spacing w:before="0" w:beforeAutospacing="0" w:after="0" w:afterAutospacing="0"/>
        <w:ind w:firstLine="708"/>
        <w:jc w:val="both"/>
      </w:pPr>
      <w:r w:rsidRPr="00D56DB7">
        <w:rPr>
          <w:b/>
          <w:bCs/>
        </w:rPr>
        <w:t>Статья 10.5.</w:t>
      </w:r>
      <w:r w:rsidRPr="00D56DB7">
        <w:t> </w:t>
      </w:r>
      <w:r w:rsidRPr="00D56DB7">
        <w:rPr>
          <w:b/>
          <w:bCs/>
          <w:i/>
          <w:iCs/>
        </w:rPr>
        <w:t>Мелкое хищение</w:t>
      </w:r>
      <w:r w:rsidRPr="00D56DB7">
        <w:t xml:space="preserve"> имущества путем кражи, мошенничества, злоупотребления служебными полномочиями, присвоения или растраты, а равно покушение на такое хищение, влекут наложение штрафа </w:t>
      </w:r>
      <w:r w:rsidRPr="00754D14">
        <w:rPr>
          <w:i/>
          <w:u w:val="single"/>
        </w:rPr>
        <w:t>в размере от десяти до тридцати базовых величин или административный арест.</w:t>
      </w:r>
      <w:r w:rsidRPr="00754D14">
        <w:rPr>
          <w:b/>
        </w:rPr>
        <w:t> </w:t>
      </w:r>
    </w:p>
    <w:p w:rsidR="00D56DB7" w:rsidRPr="00754D14" w:rsidRDefault="00D56DB7" w:rsidP="00D362EA">
      <w:pPr>
        <w:pStyle w:val="a9"/>
        <w:spacing w:before="0" w:beforeAutospacing="0" w:after="0" w:afterAutospacing="0"/>
        <w:ind w:firstLine="708"/>
        <w:jc w:val="both"/>
        <w:rPr>
          <w:i/>
          <w:u w:val="single"/>
        </w:rPr>
      </w:pPr>
      <w:r w:rsidRPr="00D56DB7">
        <w:rPr>
          <w:b/>
          <w:bCs/>
        </w:rPr>
        <w:t>Статья 10.9. </w:t>
      </w:r>
      <w:r w:rsidRPr="00D56DB7">
        <w:rPr>
          <w:b/>
          <w:bCs/>
          <w:i/>
          <w:iCs/>
        </w:rPr>
        <w:t>Умышленное уничтожение либо повреждение имущества.</w:t>
      </w:r>
      <w:r w:rsidR="00D362EA">
        <w:rPr>
          <w:b/>
          <w:bCs/>
          <w:i/>
          <w:iCs/>
        </w:rPr>
        <w:t xml:space="preserve"> </w:t>
      </w:r>
      <w:r w:rsidRPr="00D56DB7">
        <w:t xml:space="preserve">Повлёкшее причинение ущерба в незначительном размере, если в этих действиях нет состава преступления, </w:t>
      </w:r>
      <w:r w:rsidRPr="00754D14">
        <w:rPr>
          <w:i/>
          <w:u w:val="single"/>
        </w:rPr>
        <w:t>влекут наложение штрафа до пятидесяти базовых величин.</w:t>
      </w:r>
    </w:p>
    <w:p w:rsidR="00754D14" w:rsidRDefault="00754D14" w:rsidP="00D56DB7">
      <w:pPr>
        <w:pStyle w:val="a9"/>
        <w:spacing w:before="0" w:beforeAutospacing="0" w:after="0" w:afterAutospacing="0"/>
        <w:ind w:firstLine="708"/>
        <w:jc w:val="both"/>
        <w:rPr>
          <w:b/>
          <w:bCs/>
        </w:rPr>
      </w:pPr>
    </w:p>
    <w:p w:rsidR="00754D14" w:rsidRDefault="00754D14" w:rsidP="00D56DB7">
      <w:pPr>
        <w:pStyle w:val="a9"/>
        <w:spacing w:before="0" w:beforeAutospacing="0" w:after="0" w:afterAutospacing="0"/>
        <w:ind w:firstLine="708"/>
        <w:jc w:val="both"/>
        <w:rPr>
          <w:b/>
          <w:bCs/>
        </w:rPr>
      </w:pPr>
    </w:p>
    <w:p w:rsidR="00D56DB7" w:rsidRPr="00754D14" w:rsidRDefault="00D56DB7" w:rsidP="00D56DB7">
      <w:pPr>
        <w:pStyle w:val="a9"/>
        <w:spacing w:before="0" w:beforeAutospacing="0" w:after="0" w:afterAutospacing="0"/>
        <w:ind w:firstLine="708"/>
        <w:jc w:val="both"/>
        <w:rPr>
          <w:i/>
          <w:u w:val="single"/>
        </w:rPr>
      </w:pPr>
      <w:r w:rsidRPr="00D56DB7">
        <w:rPr>
          <w:b/>
          <w:bCs/>
        </w:rPr>
        <w:t>Статья 15.45 </w:t>
      </w:r>
      <w:r w:rsidRPr="00D56DB7">
        <w:rPr>
          <w:b/>
          <w:bCs/>
          <w:i/>
          <w:iCs/>
        </w:rPr>
        <w:t>Жестокое обращение с животными. </w:t>
      </w:r>
      <w:r w:rsidRPr="00D56DB7">
        <w:t xml:space="preserve">Жестокое обращение с животными, повлёкшее их гибель или увечья, а равно истязание животных, влекут наложение штрафа в размере </w:t>
      </w:r>
      <w:r w:rsidRPr="00754D14">
        <w:rPr>
          <w:i/>
          <w:u w:val="single"/>
        </w:rPr>
        <w:t>от десяти до тридцати базовых величин или административный арест.</w:t>
      </w:r>
    </w:p>
    <w:p w:rsidR="00D56DB7" w:rsidRPr="00754D14" w:rsidRDefault="00D56DB7" w:rsidP="00D56DB7">
      <w:pPr>
        <w:pStyle w:val="a9"/>
        <w:spacing w:before="0" w:beforeAutospacing="0" w:after="0" w:afterAutospacing="0"/>
        <w:ind w:firstLine="708"/>
        <w:jc w:val="both"/>
        <w:rPr>
          <w:i/>
          <w:u w:val="single"/>
        </w:rPr>
      </w:pPr>
      <w:r w:rsidRPr="00D56DB7">
        <w:rPr>
          <w:b/>
          <w:bCs/>
        </w:rPr>
        <w:t>Статья 15.58 </w:t>
      </w:r>
      <w:r w:rsidRPr="00D56DB7">
        <w:rPr>
          <w:b/>
          <w:bCs/>
          <w:i/>
          <w:iCs/>
        </w:rPr>
        <w:t>Разжигание костров в запрещённых местах.</w:t>
      </w:r>
      <w:r w:rsidRPr="00D56DB7">
        <w:t> </w:t>
      </w:r>
      <w:r w:rsidRPr="00754D14">
        <w:rPr>
          <w:i/>
          <w:u w:val="single"/>
        </w:rPr>
        <w:t>Влечёт предупреждение или наложение штрафа в размере до двенадцати базовых величин.</w:t>
      </w:r>
    </w:p>
    <w:p w:rsidR="00D56DB7" w:rsidRPr="00754D14" w:rsidRDefault="00D56DB7" w:rsidP="00D56DB7">
      <w:pPr>
        <w:pStyle w:val="a9"/>
        <w:spacing w:before="0" w:beforeAutospacing="0" w:after="0" w:afterAutospacing="0"/>
        <w:ind w:firstLine="708"/>
        <w:jc w:val="both"/>
        <w:rPr>
          <w:i/>
          <w:u w:val="single"/>
        </w:rPr>
      </w:pPr>
      <w:r w:rsidRPr="00D56DB7">
        <w:rPr>
          <w:b/>
          <w:bCs/>
        </w:rPr>
        <w:t>Статья 17.1. </w:t>
      </w:r>
      <w:r w:rsidRPr="00D56DB7">
        <w:rPr>
          <w:b/>
          <w:bCs/>
          <w:i/>
          <w:iCs/>
        </w:rPr>
        <w:t>Мелкое хулиганство.</w:t>
      </w:r>
      <w:r w:rsidRPr="00D56DB7">
        <w:t> 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 </w:t>
      </w:r>
      <w:r w:rsidRPr="00754D14">
        <w:rPr>
          <w:i/>
          <w:u w:val="single"/>
        </w:rPr>
        <w:t>влекут наложение штрафа в размере от двух до тридцати базовых величин или административный арест.</w:t>
      </w:r>
    </w:p>
    <w:p w:rsidR="00D56DB7" w:rsidRPr="00754D14" w:rsidRDefault="00D56DB7" w:rsidP="00D56DB7">
      <w:pPr>
        <w:pStyle w:val="a9"/>
        <w:spacing w:before="0" w:beforeAutospacing="0" w:after="0" w:afterAutospacing="0"/>
        <w:ind w:firstLine="708"/>
        <w:jc w:val="both"/>
        <w:rPr>
          <w:i/>
          <w:u w:val="single"/>
        </w:rPr>
      </w:pPr>
      <w:r w:rsidRPr="00D56DB7">
        <w:rPr>
          <w:b/>
          <w:bCs/>
        </w:rPr>
        <w:t>Статья 23.46 </w:t>
      </w:r>
      <w:r w:rsidRPr="00D56DB7">
        <w:rPr>
          <w:b/>
          <w:bCs/>
          <w:i/>
          <w:iCs/>
        </w:rPr>
        <w:t>Незаконные действия в отношении газового, пневматического или метательного оружия</w:t>
      </w:r>
      <w:r w:rsidRPr="00754D14">
        <w:rPr>
          <w:b/>
          <w:bCs/>
          <w:i/>
          <w:iCs/>
          <w:u w:val="single"/>
        </w:rPr>
        <w:t>. </w:t>
      </w:r>
      <w:r w:rsidRPr="00754D14">
        <w:rPr>
          <w:i/>
          <w:u w:val="single"/>
        </w:rPr>
        <w:t>Влекут наложение штрафа в размере от двух до шести базовых величин с конфискацией предмета административного правонарушения или без конфискации</w:t>
      </w:r>
    </w:p>
    <w:p w:rsidR="00D362EA" w:rsidRPr="00754D14" w:rsidRDefault="00D56DB7" w:rsidP="00D362EA">
      <w:pPr>
        <w:pStyle w:val="a9"/>
        <w:spacing w:before="0" w:beforeAutospacing="0" w:after="0" w:afterAutospacing="0"/>
        <w:ind w:firstLine="708"/>
        <w:jc w:val="both"/>
        <w:rPr>
          <w:i/>
          <w:u w:val="single"/>
        </w:rPr>
      </w:pPr>
      <w:r w:rsidRPr="00D56DB7">
        <w:rPr>
          <w:b/>
          <w:bCs/>
        </w:rPr>
        <w:t>Статья 23.47 </w:t>
      </w:r>
      <w:r w:rsidRPr="00D56DB7">
        <w:rPr>
          <w:b/>
          <w:bCs/>
          <w:i/>
          <w:iCs/>
        </w:rPr>
        <w:t>Незаконные действия в отношении холодного оружия.</w:t>
      </w:r>
      <w:r w:rsidRPr="00D56DB7">
        <w:t> </w:t>
      </w:r>
      <w:r w:rsidRPr="00754D14">
        <w:rPr>
          <w:i/>
          <w:u w:val="single"/>
        </w:rPr>
        <w:t xml:space="preserve">Влекут наложение штрафа в размере от двух до шести базовых величин с конфискацией предмета </w:t>
      </w:r>
    </w:p>
    <w:p w:rsidR="00D56DB7" w:rsidRPr="00754D14" w:rsidRDefault="00D56DB7" w:rsidP="00D362EA">
      <w:pPr>
        <w:pStyle w:val="a9"/>
        <w:spacing w:before="0" w:beforeAutospacing="0" w:after="0" w:afterAutospacing="0"/>
        <w:jc w:val="both"/>
        <w:rPr>
          <w:i/>
          <w:u w:val="single"/>
        </w:rPr>
      </w:pPr>
      <w:proofErr w:type="gramStart"/>
      <w:r w:rsidRPr="00754D14">
        <w:rPr>
          <w:i/>
          <w:u w:val="single"/>
        </w:rPr>
        <w:t>административного</w:t>
      </w:r>
      <w:proofErr w:type="gramEnd"/>
      <w:r w:rsidRPr="00754D14">
        <w:rPr>
          <w:i/>
          <w:u w:val="single"/>
        </w:rPr>
        <w:t xml:space="preserve"> правонарушения или без конфискации.</w:t>
      </w:r>
    </w:p>
    <w:p w:rsidR="00D362EA" w:rsidRDefault="00D362EA" w:rsidP="00D56DB7">
      <w:pPr>
        <w:pStyle w:val="a9"/>
        <w:spacing w:before="0" w:beforeAutospacing="0" w:after="0" w:afterAutospacing="0"/>
        <w:ind w:firstLine="708"/>
        <w:jc w:val="both"/>
        <w:rPr>
          <w:b/>
          <w:bCs/>
          <w:shd w:val="clear" w:color="auto" w:fill="FFFF99"/>
        </w:rPr>
      </w:pPr>
    </w:p>
    <w:p w:rsidR="00754D14" w:rsidRDefault="00754D14" w:rsidP="00D56DB7">
      <w:pPr>
        <w:pStyle w:val="a9"/>
        <w:spacing w:before="0" w:beforeAutospacing="0" w:after="0" w:afterAutospacing="0"/>
        <w:ind w:firstLine="708"/>
        <w:jc w:val="both"/>
        <w:rPr>
          <w:b/>
          <w:bCs/>
          <w:shd w:val="clear" w:color="auto" w:fill="FFFF99"/>
        </w:rPr>
      </w:pPr>
    </w:p>
    <w:p w:rsidR="00754D14" w:rsidRDefault="00754D14" w:rsidP="00D56DB7">
      <w:pPr>
        <w:pStyle w:val="a9"/>
        <w:spacing w:before="0" w:beforeAutospacing="0" w:after="0" w:afterAutospacing="0"/>
        <w:ind w:firstLine="708"/>
        <w:jc w:val="both"/>
        <w:rPr>
          <w:b/>
          <w:bCs/>
          <w:shd w:val="clear" w:color="auto" w:fill="FFFF99"/>
        </w:rPr>
      </w:pPr>
    </w:p>
    <w:p w:rsidR="00D56DB7" w:rsidRPr="00D56DB7" w:rsidRDefault="00D56DB7" w:rsidP="00D56DB7">
      <w:pPr>
        <w:pStyle w:val="a9"/>
        <w:spacing w:before="0" w:beforeAutospacing="0" w:after="0" w:afterAutospacing="0"/>
        <w:ind w:firstLine="708"/>
        <w:jc w:val="both"/>
      </w:pPr>
      <w:r w:rsidRPr="00D56DB7">
        <w:rPr>
          <w:b/>
          <w:bCs/>
          <w:shd w:val="clear" w:color="auto" w:fill="FFFF99"/>
        </w:rPr>
        <w:t>Наиболее распространённые правонарушения, совершаемые несовершеннолетними в возрасте 16-ти лет</w:t>
      </w:r>
    </w:p>
    <w:p w:rsidR="00D56DB7" w:rsidRPr="00754D14" w:rsidRDefault="00D56DB7" w:rsidP="00D56DB7">
      <w:pPr>
        <w:pStyle w:val="a9"/>
        <w:spacing w:before="0" w:beforeAutospacing="0" w:after="0" w:afterAutospacing="0"/>
        <w:ind w:firstLine="708"/>
        <w:jc w:val="both"/>
        <w:rPr>
          <w:i/>
          <w:u w:val="single"/>
        </w:rPr>
      </w:pPr>
      <w:r w:rsidRPr="00D56DB7">
        <w:rPr>
          <w:b/>
          <w:bCs/>
        </w:rPr>
        <w:t>Статья 9.2.</w:t>
      </w:r>
      <w:r w:rsidRPr="00D56DB7">
        <w:t> </w:t>
      </w:r>
      <w:r w:rsidRPr="00D56DB7">
        <w:rPr>
          <w:b/>
          <w:bCs/>
          <w:i/>
          <w:iCs/>
        </w:rPr>
        <w:t>Клевета</w:t>
      </w:r>
      <w:r w:rsidRPr="00D56DB7">
        <w:rPr>
          <w:b/>
          <w:bCs/>
        </w:rPr>
        <w:t>,</w:t>
      </w:r>
      <w:r w:rsidRPr="00D56DB7">
        <w:t xml:space="preserve"> то есть распространение заведомо ложных, позорящих другое лицо измышлений, влечет наложение </w:t>
      </w:r>
      <w:r w:rsidRPr="00754D14">
        <w:rPr>
          <w:i/>
          <w:u w:val="single"/>
        </w:rPr>
        <w:t>штрафа в размере от десяти до тридцати базовых величин.</w:t>
      </w:r>
    </w:p>
    <w:p w:rsidR="00D56DB7" w:rsidRPr="00754D14" w:rsidRDefault="00D56DB7" w:rsidP="00D56DB7">
      <w:pPr>
        <w:pStyle w:val="a9"/>
        <w:spacing w:before="0" w:beforeAutospacing="0" w:after="0" w:afterAutospacing="0"/>
        <w:ind w:firstLine="708"/>
        <w:jc w:val="both"/>
        <w:rPr>
          <w:i/>
          <w:u w:val="single"/>
        </w:rPr>
      </w:pPr>
      <w:r w:rsidRPr="00D56DB7">
        <w:rPr>
          <w:b/>
          <w:bCs/>
        </w:rPr>
        <w:t>Статья 9.3.</w:t>
      </w:r>
      <w:r w:rsidRPr="00D56DB7">
        <w:t> </w:t>
      </w:r>
      <w:r w:rsidRPr="00D56DB7">
        <w:rPr>
          <w:b/>
          <w:bCs/>
          <w:i/>
          <w:iCs/>
        </w:rPr>
        <w:t>Оскорбление</w:t>
      </w:r>
      <w:r w:rsidRPr="00D56DB7">
        <w:rPr>
          <w:b/>
          <w:bCs/>
        </w:rPr>
        <w:t>,</w:t>
      </w:r>
      <w:r w:rsidRPr="00D56DB7">
        <w:t> то есть умышленное унижение чести и достоинства личности, выраженное в неприличной форме</w:t>
      </w:r>
      <w:r w:rsidRPr="00754D14">
        <w:rPr>
          <w:i/>
          <w:u w:val="single"/>
        </w:rPr>
        <w:t>, влечет наложение штрафа в размере от четырех до двадцати базовых величин.</w:t>
      </w:r>
    </w:p>
    <w:p w:rsidR="00D56DB7" w:rsidRPr="00D56DB7" w:rsidRDefault="00D56DB7" w:rsidP="00D56DB7">
      <w:pPr>
        <w:pStyle w:val="a9"/>
        <w:spacing w:before="0" w:beforeAutospacing="0" w:after="0" w:afterAutospacing="0"/>
        <w:ind w:firstLine="708"/>
        <w:jc w:val="both"/>
      </w:pPr>
      <w:r w:rsidRPr="00D56DB7">
        <w:rPr>
          <w:b/>
          <w:bCs/>
        </w:rPr>
        <w:t>Статья 17.3. </w:t>
      </w:r>
      <w:r w:rsidRPr="00D56DB7">
        <w:rPr>
          <w:b/>
          <w:bCs/>
          <w:i/>
          <w:iCs/>
        </w:rPr>
        <w:t>Распитие алкогольных напитков в общественном месте или появление в общественном месте в пьяном виде.</w:t>
      </w:r>
      <w:r w:rsidRPr="00D56DB7">
        <w:t> Распитие алкогольных напитков на улице, стадионе, в сквере, парке, общественном транспорте или в других общественных местах, кроме мест, предназначенных для употребления алкогольных напитков, либо появление в общественном месте в пьяном виде, оскорбляющем человеческое достоинство и нравственность,</w:t>
      </w:r>
      <w:r w:rsidRPr="00754D14">
        <w:rPr>
          <w:i/>
          <w:u w:val="single"/>
        </w:rPr>
        <w:t> влекут наложение штрафа в размере до восьми базовых величин.</w:t>
      </w:r>
    </w:p>
    <w:p w:rsidR="00D56DB7" w:rsidRPr="00D56DB7" w:rsidRDefault="00D56DB7" w:rsidP="00D56DB7">
      <w:pPr>
        <w:pStyle w:val="a9"/>
        <w:spacing w:before="0" w:beforeAutospacing="0" w:after="0" w:afterAutospacing="0"/>
        <w:ind w:firstLine="708"/>
        <w:jc w:val="both"/>
      </w:pPr>
      <w:r w:rsidRPr="00D56DB7">
        <w:rPr>
          <w:b/>
          <w:bCs/>
        </w:rPr>
        <w:t>Статья 17.6.</w:t>
      </w:r>
      <w:r w:rsidRPr="00D56DB7">
        <w:t> </w:t>
      </w:r>
      <w:r w:rsidRPr="00D56DB7">
        <w:rPr>
          <w:b/>
          <w:bCs/>
          <w:i/>
          <w:iCs/>
        </w:rPr>
        <w:t>Заведомо ложное сообщение,</w:t>
      </w:r>
      <w:r w:rsidRPr="00D56DB7">
        <w:t> 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 </w:t>
      </w:r>
      <w:r w:rsidRPr="00754D14">
        <w:rPr>
          <w:i/>
          <w:u w:val="single"/>
        </w:rPr>
        <w:t>влечет наложение штрафа в размере от четырех до пятнадцати базовых величин.</w:t>
      </w:r>
    </w:p>
    <w:p w:rsidR="00754D14" w:rsidRDefault="00D56DB7" w:rsidP="00D362EA">
      <w:pPr>
        <w:pStyle w:val="a9"/>
        <w:spacing w:before="0" w:beforeAutospacing="0" w:after="0" w:afterAutospacing="0"/>
        <w:ind w:firstLine="708"/>
        <w:jc w:val="both"/>
        <w:rPr>
          <w:i/>
          <w:u w:val="single"/>
        </w:rPr>
      </w:pPr>
      <w:r w:rsidRPr="00D56DB7">
        <w:rPr>
          <w:b/>
          <w:bCs/>
        </w:rPr>
        <w:t>Статья 17.9.</w:t>
      </w:r>
      <w:r w:rsidRPr="00D56DB7">
        <w:t> </w:t>
      </w:r>
      <w:r w:rsidRPr="00D56DB7">
        <w:rPr>
          <w:b/>
          <w:bCs/>
          <w:i/>
          <w:iCs/>
        </w:rPr>
        <w:t>Курение (потребление) табачных изделий</w:t>
      </w:r>
      <w:r w:rsidRPr="00D56DB7">
        <w:t> в местах, где оно в соответствии с законодательными актами запрещено, </w:t>
      </w:r>
      <w:r w:rsidRPr="00754D14">
        <w:rPr>
          <w:i/>
          <w:u w:val="single"/>
        </w:rPr>
        <w:t xml:space="preserve">влечет наложение штрафа в </w:t>
      </w:r>
    </w:p>
    <w:p w:rsidR="00754D14" w:rsidRDefault="00754D14" w:rsidP="00754D14">
      <w:pPr>
        <w:pStyle w:val="a9"/>
        <w:spacing w:before="0" w:beforeAutospacing="0" w:after="0" w:afterAutospacing="0"/>
        <w:jc w:val="both"/>
        <w:rPr>
          <w:i/>
          <w:u w:val="single"/>
        </w:rPr>
      </w:pPr>
    </w:p>
    <w:p w:rsidR="00754D14" w:rsidRDefault="00754D14" w:rsidP="00754D14">
      <w:pPr>
        <w:pStyle w:val="a9"/>
        <w:spacing w:before="0" w:beforeAutospacing="0" w:after="0" w:afterAutospacing="0"/>
        <w:jc w:val="both"/>
        <w:rPr>
          <w:i/>
          <w:u w:val="single"/>
        </w:rPr>
      </w:pPr>
    </w:p>
    <w:p w:rsidR="00D362EA" w:rsidRDefault="00D56DB7" w:rsidP="00754D14">
      <w:pPr>
        <w:pStyle w:val="a9"/>
        <w:spacing w:before="0" w:beforeAutospacing="0" w:after="0" w:afterAutospacing="0"/>
        <w:jc w:val="both"/>
        <w:rPr>
          <w:i/>
          <w:u w:val="single"/>
        </w:rPr>
      </w:pPr>
      <w:proofErr w:type="gramStart"/>
      <w:r w:rsidRPr="00754D14">
        <w:rPr>
          <w:i/>
          <w:u w:val="single"/>
        </w:rPr>
        <w:t>размере</w:t>
      </w:r>
      <w:proofErr w:type="gramEnd"/>
      <w:r w:rsidRPr="00754D14">
        <w:rPr>
          <w:i/>
          <w:u w:val="single"/>
        </w:rPr>
        <w:t xml:space="preserve"> от одной десятой до пяти десятых базовой величины.</w:t>
      </w:r>
    </w:p>
    <w:p w:rsidR="00754D14" w:rsidRPr="00754D14" w:rsidRDefault="00754D14" w:rsidP="00D362EA">
      <w:pPr>
        <w:pStyle w:val="a9"/>
        <w:spacing w:before="0" w:beforeAutospacing="0" w:after="0" w:afterAutospacing="0"/>
        <w:ind w:firstLine="708"/>
        <w:jc w:val="both"/>
        <w:rPr>
          <w:i/>
          <w:u w:val="single"/>
        </w:rPr>
      </w:pPr>
    </w:p>
    <w:p w:rsidR="00D362EA" w:rsidRDefault="00754D14" w:rsidP="00D56DB7">
      <w:pPr>
        <w:pStyle w:val="a9"/>
        <w:spacing w:before="0" w:beforeAutospacing="0" w:after="0" w:afterAutospacing="0"/>
        <w:ind w:firstLine="708"/>
        <w:jc w:val="both"/>
        <w:rPr>
          <w:b/>
          <w:bCs/>
          <w:shd w:val="clear" w:color="auto" w:fill="FFFF99"/>
        </w:rPr>
      </w:pPr>
      <w:r>
        <w:rPr>
          <w:noProof/>
        </w:rPr>
        <w:t xml:space="preserve">          </w:t>
      </w:r>
      <w:r w:rsidR="00E16D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s://pbs.twimg.com/media/Dsb4ckXXcAAXXu3.jpg" style="width:126pt;height:57.75pt;visibility:visible;mso-wrap-style:square">
            <v:imagedata r:id="rId5" o:title="Dsb4ckXXcAAXXu3"/>
          </v:shape>
        </w:pict>
      </w:r>
    </w:p>
    <w:p w:rsidR="00D362EA" w:rsidRDefault="00D362EA" w:rsidP="00754D14">
      <w:pPr>
        <w:pStyle w:val="a9"/>
        <w:spacing w:before="0" w:beforeAutospacing="0" w:after="0" w:afterAutospacing="0"/>
        <w:jc w:val="both"/>
        <w:rPr>
          <w:b/>
          <w:bCs/>
          <w:shd w:val="clear" w:color="auto" w:fill="FFFF99"/>
        </w:rPr>
      </w:pPr>
    </w:p>
    <w:p w:rsidR="00D56DB7" w:rsidRPr="00D56DB7" w:rsidRDefault="00D56DB7" w:rsidP="00D56DB7">
      <w:pPr>
        <w:pStyle w:val="a9"/>
        <w:spacing w:before="0" w:beforeAutospacing="0" w:after="0" w:afterAutospacing="0"/>
        <w:ind w:firstLine="708"/>
        <w:jc w:val="both"/>
      </w:pPr>
      <w:r w:rsidRPr="00D56DB7">
        <w:rPr>
          <w:b/>
          <w:bCs/>
          <w:shd w:val="clear" w:color="auto" w:fill="FFFF99"/>
        </w:rPr>
        <w:t>УСЛОВИЯ УГОЛОВНОЙ ОТВЕТСТВЕННОСТИ</w:t>
      </w:r>
    </w:p>
    <w:p w:rsidR="00D56DB7" w:rsidRPr="00D56DB7" w:rsidRDefault="00D56DB7" w:rsidP="00D56DB7">
      <w:pPr>
        <w:pStyle w:val="a9"/>
        <w:spacing w:before="0" w:beforeAutospacing="0" w:after="0" w:afterAutospacing="0"/>
        <w:ind w:firstLine="708"/>
        <w:jc w:val="both"/>
      </w:pPr>
      <w:r w:rsidRPr="00D56DB7">
        <w:rPr>
          <w:b/>
          <w:bCs/>
        </w:rPr>
        <w:t>Статья 27 УК Республики Беларусь </w:t>
      </w:r>
      <w:r w:rsidRPr="00D56DB7">
        <w:rPr>
          <w:b/>
          <w:bCs/>
          <w:i/>
          <w:iCs/>
        </w:rPr>
        <w:t>«Возраст с которого наступает уголовная ответственность»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Уголовным Кодексом Республики Беларусь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 xml:space="preserve">Лица, совершившие запрещённые Уголовным </w:t>
      </w:r>
    </w:p>
    <w:p w:rsidR="00D56DB7" w:rsidRPr="00D56DB7" w:rsidRDefault="00D56DB7" w:rsidP="00D56DB7">
      <w:pPr>
        <w:pStyle w:val="a9"/>
        <w:spacing w:before="0" w:beforeAutospacing="0" w:after="0" w:afterAutospacing="0"/>
        <w:ind w:firstLine="708"/>
        <w:jc w:val="both"/>
      </w:pPr>
      <w:r w:rsidRPr="00D56DB7">
        <w:t>Кодексом Республики Беларусь деяния в возрасте от 14-ти до 16-ти лет, подлежат ответственности лишь за: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1) убийство (</w:t>
      </w:r>
      <w:hyperlink r:id="rId6" w:history="1">
        <w:r w:rsidRPr="00D56DB7">
          <w:rPr>
            <w:rStyle w:val="ab"/>
            <w:color w:val="auto"/>
            <w:bdr w:val="none" w:sz="0" w:space="0" w:color="auto" w:frame="1"/>
          </w:rPr>
          <w:t>статья 139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2) причинение смерти по неосторожности (</w:t>
      </w:r>
      <w:hyperlink r:id="rId7" w:history="1">
        <w:r w:rsidRPr="00D56DB7">
          <w:rPr>
            <w:rStyle w:val="ab"/>
            <w:color w:val="auto"/>
            <w:bdr w:val="none" w:sz="0" w:space="0" w:color="auto" w:frame="1"/>
          </w:rPr>
          <w:t>статья 144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3) умышленное причинение тяжкого телесного повреждения (</w:t>
      </w:r>
      <w:hyperlink r:id="rId8" w:history="1">
        <w:r w:rsidRPr="00D56DB7">
          <w:rPr>
            <w:rStyle w:val="ab"/>
            <w:color w:val="auto"/>
            <w:bdr w:val="none" w:sz="0" w:space="0" w:color="auto" w:frame="1"/>
          </w:rPr>
          <w:t>статья 147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4) умышленное причинение менее тяжкого телесного повреждения (</w:t>
      </w:r>
      <w:hyperlink r:id="rId9" w:history="1">
        <w:r w:rsidRPr="00D56DB7">
          <w:rPr>
            <w:rStyle w:val="ab"/>
            <w:color w:val="auto"/>
            <w:bdr w:val="none" w:sz="0" w:space="0" w:color="auto" w:frame="1"/>
          </w:rPr>
          <w:t>статья 149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5) изнасилование (</w:t>
      </w:r>
      <w:hyperlink r:id="rId10" w:history="1">
        <w:r w:rsidRPr="00D56DB7">
          <w:rPr>
            <w:rStyle w:val="ab"/>
            <w:color w:val="auto"/>
            <w:bdr w:val="none" w:sz="0" w:space="0" w:color="auto" w:frame="1"/>
          </w:rPr>
          <w:t>статья 166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6) насильственные действия сексуального характера (</w:t>
      </w:r>
      <w:hyperlink r:id="rId11" w:history="1">
        <w:r w:rsidRPr="00D56DB7">
          <w:rPr>
            <w:rStyle w:val="ab"/>
            <w:color w:val="auto"/>
            <w:bdr w:val="none" w:sz="0" w:space="0" w:color="auto" w:frame="1"/>
          </w:rPr>
          <w:t>статья 167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7) похищение человека (</w:t>
      </w:r>
      <w:hyperlink r:id="rId12" w:history="1">
        <w:r w:rsidRPr="00D56DB7">
          <w:rPr>
            <w:rStyle w:val="ab"/>
            <w:color w:val="auto"/>
            <w:bdr w:val="none" w:sz="0" w:space="0" w:color="auto" w:frame="1"/>
          </w:rPr>
          <w:t>статья 182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8) кражу (</w:t>
      </w:r>
      <w:hyperlink r:id="rId13" w:history="1">
        <w:r w:rsidRPr="00D56DB7">
          <w:rPr>
            <w:rStyle w:val="ab"/>
            <w:color w:val="auto"/>
            <w:bdr w:val="none" w:sz="0" w:space="0" w:color="auto" w:frame="1"/>
          </w:rPr>
          <w:t>статья 205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9) грабеж (</w:t>
      </w:r>
      <w:hyperlink r:id="rId14" w:history="1">
        <w:r w:rsidRPr="00D56DB7">
          <w:rPr>
            <w:rStyle w:val="ab"/>
            <w:color w:val="auto"/>
            <w:bdr w:val="none" w:sz="0" w:space="0" w:color="auto" w:frame="1"/>
          </w:rPr>
          <w:t>статья 206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10) разбой (</w:t>
      </w:r>
      <w:hyperlink r:id="rId15" w:history="1">
        <w:r w:rsidRPr="00D56DB7">
          <w:rPr>
            <w:rStyle w:val="ab"/>
            <w:color w:val="auto"/>
            <w:bdr w:val="none" w:sz="0" w:space="0" w:color="auto" w:frame="1"/>
          </w:rPr>
          <w:t>статья 207</w:t>
        </w:r>
      </w:hyperlink>
      <w:r w:rsidRPr="00D56DB7">
        <w:t>);</w:t>
      </w:r>
    </w:p>
    <w:p w:rsidR="00D362EA" w:rsidRDefault="00D56DB7" w:rsidP="00D56DB7">
      <w:pPr>
        <w:pStyle w:val="a9"/>
        <w:spacing w:before="0" w:beforeAutospacing="0" w:after="0" w:afterAutospacing="0"/>
        <w:jc w:val="both"/>
      </w:pPr>
      <w:r w:rsidRPr="00D56DB7">
        <w:t>11) вымогательство (</w:t>
      </w:r>
      <w:hyperlink r:id="rId16" w:history="1">
        <w:r w:rsidRPr="00D56DB7">
          <w:rPr>
            <w:rStyle w:val="ab"/>
            <w:color w:val="auto"/>
            <w:bdr w:val="none" w:sz="0" w:space="0" w:color="auto" w:frame="1"/>
          </w:rPr>
          <w:t>статья 208</w:t>
        </w:r>
      </w:hyperlink>
      <w:r w:rsidRPr="00D56DB7">
        <w:t>);</w:t>
      </w:r>
    </w:p>
    <w:p w:rsidR="00754D14" w:rsidRDefault="00754D14" w:rsidP="00D56DB7">
      <w:pPr>
        <w:pStyle w:val="a9"/>
        <w:spacing w:before="0" w:beforeAutospacing="0" w:after="0" w:afterAutospacing="0"/>
        <w:jc w:val="both"/>
      </w:pPr>
    </w:p>
    <w:p w:rsidR="00754D14" w:rsidRDefault="00754D14" w:rsidP="00D56DB7">
      <w:pPr>
        <w:pStyle w:val="a9"/>
        <w:spacing w:before="0" w:beforeAutospacing="0" w:after="0" w:afterAutospacing="0"/>
        <w:jc w:val="both"/>
      </w:pP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12) хищение путём использования компьютерной техники (статья 212);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13) угон транспортного средства или маломерного водного судна (</w:t>
      </w:r>
      <w:hyperlink r:id="rId17" w:history="1">
        <w:r w:rsidRPr="00D56DB7">
          <w:rPr>
            <w:rStyle w:val="ab"/>
            <w:color w:val="auto"/>
            <w:bdr w:val="none" w:sz="0" w:space="0" w:color="auto" w:frame="1"/>
          </w:rPr>
          <w:t>статья 214</w:t>
        </w:r>
      </w:hyperlink>
      <w:r w:rsidRPr="00D56DB7">
        <w:t>);</w:t>
      </w:r>
    </w:p>
    <w:p w:rsidR="00D362EA" w:rsidRDefault="00D56DB7" w:rsidP="00D56DB7">
      <w:pPr>
        <w:pStyle w:val="a9"/>
        <w:spacing w:before="0" w:beforeAutospacing="0" w:after="0" w:afterAutospacing="0"/>
        <w:jc w:val="both"/>
      </w:pPr>
      <w:r w:rsidRPr="00D56DB7">
        <w:t>14) умышленные уничтожение либо повреждение имущества (</w:t>
      </w:r>
      <w:hyperlink r:id="rId18" w:history="1">
        <w:r w:rsidRPr="00D56DB7">
          <w:rPr>
            <w:rStyle w:val="ab"/>
            <w:color w:val="auto"/>
            <w:bdr w:val="none" w:sz="0" w:space="0" w:color="auto" w:frame="1"/>
          </w:rPr>
          <w:t>части вторая</w:t>
        </w:r>
      </w:hyperlink>
      <w:r w:rsidRPr="00D56DB7">
        <w:t> </w:t>
      </w:r>
      <w:proofErr w:type="spellStart"/>
      <w:r w:rsidRPr="00D56DB7">
        <w:t>и</w:t>
      </w:r>
      <w:hyperlink r:id="rId19" w:history="1">
        <w:r w:rsidRPr="00D56DB7">
          <w:rPr>
            <w:rStyle w:val="ab"/>
            <w:color w:val="auto"/>
            <w:bdr w:val="none" w:sz="0" w:space="0" w:color="auto" w:frame="1"/>
          </w:rPr>
          <w:t>третья</w:t>
        </w:r>
        <w:proofErr w:type="spellEnd"/>
        <w:r w:rsidRPr="00D56DB7">
          <w:rPr>
            <w:rStyle w:val="ab"/>
            <w:color w:val="auto"/>
            <w:bdr w:val="none" w:sz="0" w:space="0" w:color="auto" w:frame="1"/>
          </w:rPr>
          <w:t xml:space="preserve"> статьи 218</w:t>
        </w:r>
      </w:hyperlink>
      <w:r w:rsidRPr="00D56DB7">
        <w:t>);</w:t>
      </w:r>
    </w:p>
    <w:p w:rsidR="00D362EA" w:rsidRDefault="00D56DB7" w:rsidP="00D56DB7">
      <w:pPr>
        <w:pStyle w:val="a9"/>
        <w:spacing w:before="0" w:beforeAutospacing="0" w:after="0" w:afterAutospacing="0"/>
        <w:jc w:val="both"/>
      </w:pPr>
      <w:r w:rsidRPr="00D56DB7">
        <w:t>15) захват заложника (</w:t>
      </w:r>
      <w:hyperlink r:id="rId20" w:history="1">
        <w:r w:rsidRPr="00D56DB7">
          <w:rPr>
            <w:rStyle w:val="ab"/>
            <w:color w:val="auto"/>
            <w:bdr w:val="none" w:sz="0" w:space="0" w:color="auto" w:frame="1"/>
          </w:rPr>
          <w:t>статья 291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16) хищение огнестрельного оружия, боеприпасов или взрывчатых веществ (</w:t>
      </w:r>
      <w:hyperlink r:id="rId21" w:history="1">
        <w:r w:rsidRPr="00D56DB7">
          <w:rPr>
            <w:rStyle w:val="ab"/>
            <w:color w:val="auto"/>
            <w:bdr w:val="none" w:sz="0" w:space="0" w:color="auto" w:frame="1"/>
          </w:rPr>
          <w:t>статья 294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17) умышленное приведение в негодность транспортного средства или путей сообщения (</w:t>
      </w:r>
      <w:hyperlink r:id="rId22" w:history="1">
        <w:r w:rsidRPr="00D56DB7">
          <w:rPr>
            <w:rStyle w:val="ab"/>
            <w:color w:val="auto"/>
            <w:bdr w:val="none" w:sz="0" w:space="0" w:color="auto" w:frame="1"/>
          </w:rPr>
          <w:t>статья 309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 xml:space="preserve">18) хищение наркотических средств, психотропных веществ и их </w:t>
      </w:r>
      <w:proofErr w:type="spellStart"/>
      <w:r w:rsidRPr="00D56DB7">
        <w:t>прекурсоров</w:t>
      </w:r>
      <w:proofErr w:type="spellEnd"/>
      <w:r w:rsidRPr="00D56DB7">
        <w:t xml:space="preserve"> (</w:t>
      </w:r>
      <w:hyperlink r:id="rId23" w:history="1">
        <w:r w:rsidRPr="00D56DB7">
          <w:rPr>
            <w:rStyle w:val="ab"/>
            <w:color w:val="auto"/>
            <w:bdr w:val="none" w:sz="0" w:space="0" w:color="auto" w:frame="1"/>
          </w:rPr>
          <w:t>статья 327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19) хулиганство (</w:t>
      </w:r>
      <w:hyperlink r:id="rId24" w:history="1">
        <w:r w:rsidRPr="00D56DB7">
          <w:rPr>
            <w:rStyle w:val="ab"/>
            <w:color w:val="auto"/>
            <w:bdr w:val="none" w:sz="0" w:space="0" w:color="auto" w:frame="1"/>
          </w:rPr>
          <w:t>статья 339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20) заведомо ложное сообщение об опасности (</w:t>
      </w:r>
      <w:hyperlink r:id="rId25" w:history="1">
        <w:r w:rsidRPr="00D56DB7">
          <w:rPr>
            <w:rStyle w:val="ab"/>
            <w:color w:val="auto"/>
            <w:bdr w:val="none" w:sz="0" w:space="0" w:color="auto" w:frame="1"/>
          </w:rPr>
          <w:t>статья 340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21) осквернение сооружений и порчу имущества (</w:t>
      </w:r>
      <w:hyperlink r:id="rId26" w:history="1">
        <w:r w:rsidRPr="00D56DB7">
          <w:rPr>
            <w:rStyle w:val="ab"/>
            <w:color w:val="auto"/>
            <w:bdr w:val="none" w:sz="0" w:space="0" w:color="auto" w:frame="1"/>
          </w:rPr>
          <w:t>статья 341</w:t>
        </w:r>
      </w:hyperlink>
      <w:r w:rsidRPr="00D56DB7">
        <w:t>);</w:t>
      </w:r>
    </w:p>
    <w:p w:rsidR="00D56DB7" w:rsidRPr="00D56DB7" w:rsidRDefault="00D56DB7" w:rsidP="00D56DB7">
      <w:pPr>
        <w:pStyle w:val="a9"/>
        <w:spacing w:before="0" w:beforeAutospacing="0" w:after="0" w:afterAutospacing="0"/>
        <w:jc w:val="both"/>
      </w:pPr>
      <w:r w:rsidRPr="00D56DB7">
        <w:t>22) побег из исправительного учреждения, исполняющего наказание в виде лишения свободы, арестного дома или из-под стражи (</w:t>
      </w:r>
      <w:hyperlink r:id="rId27" w:history="1">
        <w:r w:rsidRPr="00D56DB7">
          <w:rPr>
            <w:rStyle w:val="ab"/>
            <w:color w:val="auto"/>
            <w:bdr w:val="none" w:sz="0" w:space="0" w:color="auto" w:frame="1"/>
          </w:rPr>
          <w:t>статья 413</w:t>
        </w:r>
      </w:hyperlink>
      <w:r w:rsidRPr="00D56DB7">
        <w:t>).</w:t>
      </w:r>
    </w:p>
    <w:p w:rsidR="00D56DB7" w:rsidRPr="00D56DB7" w:rsidRDefault="00D56DB7" w:rsidP="00D362EA">
      <w:pPr>
        <w:pStyle w:val="a9"/>
        <w:spacing w:before="0" w:beforeAutospacing="0" w:after="0" w:afterAutospacing="0"/>
        <w:jc w:val="both"/>
      </w:pPr>
      <w:r w:rsidRPr="00D56DB7">
        <w:t>23) уклонение от отбытия наказания в виде ограничения свободы (статья 415).</w:t>
      </w:r>
    </w:p>
    <w:p w:rsidR="00D362EA" w:rsidRDefault="00D362EA" w:rsidP="00D362EA">
      <w:pPr>
        <w:pStyle w:val="a9"/>
        <w:spacing w:before="0" w:beforeAutospacing="0" w:after="0" w:afterAutospacing="0"/>
        <w:ind w:firstLine="708"/>
        <w:jc w:val="both"/>
      </w:pPr>
    </w:p>
    <w:p w:rsidR="00E16DE5" w:rsidRPr="00E16DE5" w:rsidRDefault="00E16DE5" w:rsidP="00E16DE5">
      <w:pPr>
        <w:pStyle w:val="a9"/>
        <w:spacing w:before="0" w:beforeAutospacing="0" w:after="0" w:afterAutospacing="0"/>
        <w:jc w:val="both"/>
        <w:rPr>
          <w:i/>
        </w:rPr>
      </w:pPr>
      <w:r w:rsidRPr="000828A8">
        <w:rPr>
          <w:noProof/>
        </w:rPr>
        <w:pict>
          <v:shape id="_x0000_i1027" type="#_x0000_t75" alt="https://express-novosti.ru/images/images/5cc80b86df7e8.jpg" style="width:235.5pt;height:111.75pt;visibility:visible;mso-wrap-style:square">
            <v:imagedata r:id="rId28" o:title="5cc80b86df7e8"/>
          </v:shape>
        </w:pict>
      </w:r>
    </w:p>
    <w:p w:rsidR="00E16DE5" w:rsidRDefault="00E16DE5" w:rsidP="00E16DE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6DE5" w:rsidRDefault="00E16DE5" w:rsidP="00D362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6DB7" w:rsidRPr="00D362EA" w:rsidRDefault="00D56DB7" w:rsidP="00D362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6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Государственное учреждения образования</w:t>
      </w:r>
    </w:p>
    <w:p w:rsidR="00D56DB7" w:rsidRPr="00D362EA" w:rsidRDefault="00D362EA" w:rsidP="00D362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6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«Кормянский районный социально-</w:t>
      </w:r>
      <w:r w:rsidR="00D56DB7" w:rsidRPr="00D36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педагогический   центр»</w:t>
      </w:r>
    </w:p>
    <w:p w:rsidR="00D56DB7" w:rsidRPr="00D362EA" w:rsidRDefault="00D56DB7" w:rsidP="0005667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D56DB7" w:rsidRDefault="00D362EA" w:rsidP="0005667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D362EA">
        <w:rPr>
          <w:rFonts w:ascii="Times New Roman" w:hAnsi="Times New Roman" w:cs="Times New Roman"/>
          <w:b/>
          <w:iCs/>
          <w:sz w:val="32"/>
          <w:szCs w:val="32"/>
        </w:rPr>
        <w:t xml:space="preserve">БУКЛЕТ </w:t>
      </w:r>
    </w:p>
    <w:p w:rsidR="00D362EA" w:rsidRDefault="00D362EA" w:rsidP="00D362EA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D56DB7" w:rsidRPr="00D362EA" w:rsidRDefault="00E16DE5" w:rsidP="00D362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noProof/>
        </w:rPr>
        <w:pict>
          <v:shape id="Рисунок 1" o:spid="_x0000_i1026" type="#_x0000_t75" alt="https://www.proza.ru/pics/2013/03/24/1675.jpg" style="width:237.75pt;height:195pt;visibility:visible;mso-wrap-style:square">
            <v:imagedata r:id="rId29" o:title="1675"/>
          </v:shape>
        </w:pict>
      </w:r>
    </w:p>
    <w:p w:rsidR="00D56DB7" w:rsidRPr="00D56DB7" w:rsidRDefault="00D56DB7" w:rsidP="0005667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56DB7" w:rsidRDefault="00D362EA" w:rsidP="00E16DE5">
      <w:pPr>
        <w:pStyle w:val="a9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А</w:t>
      </w:r>
      <w:r w:rsidRPr="00D362EA">
        <w:rPr>
          <w:b/>
          <w:bCs/>
          <w:sz w:val="48"/>
          <w:szCs w:val="48"/>
        </w:rPr>
        <w:t xml:space="preserve">дминистративная и </w:t>
      </w:r>
      <w:proofErr w:type="gramStart"/>
      <w:r w:rsidRPr="00D362EA">
        <w:rPr>
          <w:b/>
          <w:bCs/>
          <w:sz w:val="48"/>
          <w:szCs w:val="48"/>
        </w:rPr>
        <w:t>уголовная  ответственность</w:t>
      </w:r>
      <w:proofErr w:type="gramEnd"/>
      <w:r w:rsidRPr="00D362EA">
        <w:rPr>
          <w:b/>
          <w:bCs/>
          <w:sz w:val="48"/>
          <w:szCs w:val="48"/>
        </w:rPr>
        <w:t xml:space="preserve"> несовершеннолетних за правонарушения</w:t>
      </w:r>
    </w:p>
    <w:p w:rsidR="00E16DE5" w:rsidRPr="00E16DE5" w:rsidRDefault="00E16DE5" w:rsidP="00E16DE5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16DE5" w:rsidRDefault="00E16DE5" w:rsidP="00D362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16DE5" w:rsidRDefault="00E16DE5" w:rsidP="00D362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017FB5" w:rsidRPr="00D56DB7" w:rsidRDefault="0005667B" w:rsidP="00D362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56DB7">
        <w:rPr>
          <w:rFonts w:ascii="Times New Roman" w:hAnsi="Times New Roman" w:cs="Times New Roman"/>
          <w:b/>
          <w:iCs/>
          <w:sz w:val="24"/>
          <w:szCs w:val="24"/>
        </w:rPr>
        <w:t>г.п. Корма</w:t>
      </w:r>
    </w:p>
    <w:sectPr w:rsidR="00017FB5" w:rsidRPr="00D56DB7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17FB5"/>
    <w:rsid w:val="00022C8B"/>
    <w:rsid w:val="000445B6"/>
    <w:rsid w:val="0005667B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1757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54D14"/>
    <w:rsid w:val="00781911"/>
    <w:rsid w:val="00793EA1"/>
    <w:rsid w:val="00794540"/>
    <w:rsid w:val="007A2B03"/>
    <w:rsid w:val="008228A2"/>
    <w:rsid w:val="00854F6F"/>
    <w:rsid w:val="00870894"/>
    <w:rsid w:val="008A6A51"/>
    <w:rsid w:val="008C508A"/>
    <w:rsid w:val="008E1A4F"/>
    <w:rsid w:val="00910562"/>
    <w:rsid w:val="009313E0"/>
    <w:rsid w:val="00941FDE"/>
    <w:rsid w:val="009963FD"/>
    <w:rsid w:val="009D339F"/>
    <w:rsid w:val="00A43715"/>
    <w:rsid w:val="00A55BA9"/>
    <w:rsid w:val="00A91F25"/>
    <w:rsid w:val="00AA5867"/>
    <w:rsid w:val="00AD3F4F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362EA"/>
    <w:rsid w:val="00D41240"/>
    <w:rsid w:val="00D415BE"/>
    <w:rsid w:val="00D56DB7"/>
    <w:rsid w:val="00DC54DA"/>
    <w:rsid w:val="00DE4CF4"/>
    <w:rsid w:val="00DF477C"/>
    <w:rsid w:val="00E03E06"/>
    <w:rsid w:val="00E16DE5"/>
    <w:rsid w:val="00E30EAE"/>
    <w:rsid w:val="00E66A77"/>
    <w:rsid w:val="00E752EF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FC9EE-D8D4-45CA-9220-2F3D4067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E1A4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  <w:style w:type="character" w:customStyle="1" w:styleId="10">
    <w:name w:val="Заголовок 1 Знак"/>
    <w:link w:val="1"/>
    <w:rsid w:val="008E1A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8E1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uiPriority w:val="22"/>
    <w:qFormat/>
    <w:locked/>
    <w:rsid w:val="008A6A51"/>
    <w:rPr>
      <w:b/>
      <w:bCs/>
    </w:rPr>
  </w:style>
  <w:style w:type="character" w:styleId="ab">
    <w:name w:val="Hyperlink"/>
    <w:uiPriority w:val="99"/>
    <w:semiHidden/>
    <w:unhideWhenUsed/>
    <w:rsid w:val="00D56DB7"/>
    <w:rPr>
      <w:color w:val="0000FF"/>
      <w:u w:val="single"/>
    </w:rPr>
  </w:style>
  <w:style w:type="character" w:styleId="ac">
    <w:name w:val="Emphasis"/>
    <w:uiPriority w:val="20"/>
    <w:qFormat/>
    <w:locked/>
    <w:rsid w:val="00D56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D01B9BDBCCD33EE7BA4B0ABFB2039BC406332B3823CFF644B2A64E46574B8C883E64D978ECEA9E60AD6120EN0iAL" TargetMode="External"/><Relationship Id="rId13" Type="http://schemas.openxmlformats.org/officeDocument/2006/relationships/hyperlink" Target="consultantplus://offline/ref=26BD01B9BDBCCD33EE7BA4B0ABFB2039BC406332B3823CFF644B2A64E46574B8C883E64D978ECEA9E60AD7190FN0iBL" TargetMode="External"/><Relationship Id="rId18" Type="http://schemas.openxmlformats.org/officeDocument/2006/relationships/hyperlink" Target="consultantplus://offline/ref=26BD01B9BDBCCD33EE7BA4B0ABFB2039BC406332B3823CFF644B2A64E46574B8C883E64D978ECEA9E60AD7180EN0i8L" TargetMode="External"/><Relationship Id="rId26" Type="http://schemas.openxmlformats.org/officeDocument/2006/relationships/hyperlink" Target="consultantplus://offline/ref=26BD01B9BDBCCD33EE7BA4B0ABFB2039BC406332B3823CFF644B2A64E46574B8C883E64D978ECEA9E60AD41B0AN0i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BD01B9BDBCCD33EE7BA4B0ABFB2039BC406332B3823CFF644B2A64E46574B8C883E64D978ECEA9E60AD71C09N0iAL" TargetMode="External"/><Relationship Id="rId7" Type="http://schemas.openxmlformats.org/officeDocument/2006/relationships/hyperlink" Target="consultantplus://offline/ref=26BD01B9BDBCCD33EE7BA4B0ABFB2039BC406332B3823CFF644B2A64E46574B8C883E64D978ECEA9E60AD61209N0iFL" TargetMode="External"/><Relationship Id="rId12" Type="http://schemas.openxmlformats.org/officeDocument/2006/relationships/hyperlink" Target="consultantplus://offline/ref=26BD01B9BDBCCD33EE7BA4B0ABFB2039BC406332B3823CFF644B2A64E46574B8C883E64D978ECEA9E60AD71A09N0i8L" TargetMode="External"/><Relationship Id="rId17" Type="http://schemas.openxmlformats.org/officeDocument/2006/relationships/hyperlink" Target="consultantplus://offline/ref=26BD01B9BDBCCD33EE7BA4B0ABFB2039BC406332B3823CFF644B2A64E46574B8C883E64D978ECEA9E60AD71808N0iAL" TargetMode="External"/><Relationship Id="rId25" Type="http://schemas.openxmlformats.org/officeDocument/2006/relationships/hyperlink" Target="consultantplus://offline/ref=26BD01B9BDBCCD33EE7BA4B0ABFB2039BC406332B3823CFF644B2A64E46574B8C883E64D978ECEA9E60AD71203N0i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BD01B9BDBCCD33EE7BA4B0ABFB2039BC406332B3823CFF644B2A64E46574B8C883E64D978ECEA9E60AD7190DN0i6L" TargetMode="External"/><Relationship Id="rId20" Type="http://schemas.openxmlformats.org/officeDocument/2006/relationships/hyperlink" Target="consultantplus://offline/ref=26BD01B9BDBCCD33EE7BA4B0ABFB2039BC406332B3823CFF644B2A64E46574B8C883E64D978ECEA9E60AD71C0BN0iFL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BD01B9BDBCCD33EE7BA4B0ABFB2039BC406332B3823CFF644B2A64E46574B8C883E64D978ECEA9E60AD61303N0i8L" TargetMode="External"/><Relationship Id="rId11" Type="http://schemas.openxmlformats.org/officeDocument/2006/relationships/hyperlink" Target="consultantplus://offline/ref=26BD01B9BDBCCD33EE7BA4B0ABFB2039BC406332B3823CFF644B2A64E46574B8C883E64D978ECEA9E60AD71B0FN0iCL" TargetMode="External"/><Relationship Id="rId24" Type="http://schemas.openxmlformats.org/officeDocument/2006/relationships/hyperlink" Target="consultantplus://offline/ref=26BD01B9BDBCCD33EE7BA4B0ABFB2039BC406332B3823CFF644B2A64E46574B8C883E64D978ECEA9E60AD71203N0iF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6BD01B9BDBCCD33EE7BA4B0ABFB2039BC406332B3823CFF644B2A64E46574B8C883E64D978ECEA9E60AD7190DN0iDL" TargetMode="External"/><Relationship Id="rId23" Type="http://schemas.openxmlformats.org/officeDocument/2006/relationships/hyperlink" Target="consultantplus://offline/ref=26BD01B9BDBCCD33EE7BA4B0ABFB2039BC406332B3823CFF644B2A64E46574B8C883E64D978ECEA9E60AD7120BN0i7L" TargetMode="External"/><Relationship Id="rId28" Type="http://schemas.openxmlformats.org/officeDocument/2006/relationships/image" Target="media/image2.jpeg"/><Relationship Id="rId10" Type="http://schemas.openxmlformats.org/officeDocument/2006/relationships/hyperlink" Target="consultantplus://offline/ref=26BD01B9BDBCCD33EE7BA4B0ABFB2039BC406332B3823CFF644B2A64E46574B8C883E64D978ECEA9E60AD71B0EN0i9L" TargetMode="External"/><Relationship Id="rId19" Type="http://schemas.openxmlformats.org/officeDocument/2006/relationships/hyperlink" Target="consultantplus://offline/ref=26BD01B9BDBCCD33EE7BA4B0ABFB2039BC406332B3823CFF644B2A64E46574B8C883E64D978ECEA9E60AD41C08N0iA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BD01B9BDBCCD33EE7BA4B0ABFB2039BC406332B3823CFF644B2A64E46574B8C883E64D978ECEA9E60AD6120CN0iBL" TargetMode="External"/><Relationship Id="rId14" Type="http://schemas.openxmlformats.org/officeDocument/2006/relationships/hyperlink" Target="consultantplus://offline/ref=26BD01B9BDBCCD33EE7BA4B0ABFB2039BC406332B3823CFF644B2A64E46574B8C883E64D978ECEA9E60AD7190CN0iCL" TargetMode="External"/><Relationship Id="rId22" Type="http://schemas.openxmlformats.org/officeDocument/2006/relationships/hyperlink" Target="consultantplus://offline/ref=26BD01B9BDBCCD33EE7BA4B0ABFB2039BC406332B3823CFF644B2A64E46574B8C883E64D978ECEA9E60AD71308N0iCL" TargetMode="External"/><Relationship Id="rId27" Type="http://schemas.openxmlformats.org/officeDocument/2006/relationships/hyperlink" Target="consultantplus://offline/ref=26BD01B9BDBCCD33EE7BA4B0ABFB2039BC406332B3823CFF644B2A64E46574B8C883E64D978ECEA9E60AD4180FN0i8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Главный</cp:lastModifiedBy>
  <cp:revision>15</cp:revision>
  <cp:lastPrinted>2020-01-27T12:27:00Z</cp:lastPrinted>
  <dcterms:created xsi:type="dcterms:W3CDTF">2014-03-19T05:24:00Z</dcterms:created>
  <dcterms:modified xsi:type="dcterms:W3CDTF">2020-01-27T12:28:00Z</dcterms:modified>
</cp:coreProperties>
</file>