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624" w:rsidRPr="00FF49D0" w:rsidRDefault="003065DB" w:rsidP="00FF49D0">
      <w:pPr>
        <w:tabs>
          <w:tab w:val="left" w:pos="0"/>
        </w:tabs>
        <w:spacing w:after="0" w:line="240" w:lineRule="auto"/>
        <w:ind w:firstLine="567"/>
        <w:jc w:val="both"/>
        <w:textAlignment w:val="center"/>
        <w:outlineLvl w:val="1"/>
        <w:rPr>
          <w:rFonts w:ascii="Times New Roman" w:eastAsia="Times New Roman" w:hAnsi="Times New Roman" w:cs="Times New Roman"/>
          <w:b/>
          <w:bCs/>
          <w:sz w:val="27"/>
          <w:szCs w:val="27"/>
        </w:rPr>
      </w:pPr>
      <w:r w:rsidRPr="00FF49D0">
        <w:rPr>
          <w:rFonts w:ascii="Times New Roman" w:hAnsi="Times New Roman" w:cs="Times New Roman"/>
        </w:rPr>
        <w:fldChar w:fldCharType="begin"/>
      </w:r>
      <w:r w:rsidRPr="00FF49D0">
        <w:rPr>
          <w:rFonts w:ascii="Times New Roman" w:hAnsi="Times New Roman" w:cs="Times New Roman"/>
        </w:rPr>
        <w:instrText>HYPERLINK "http://child.edu.by/main.aspx?guid=2601"</w:instrText>
      </w:r>
      <w:r w:rsidRPr="00FF49D0">
        <w:rPr>
          <w:rFonts w:ascii="Times New Roman" w:hAnsi="Times New Roman" w:cs="Times New Roman"/>
        </w:rPr>
        <w:fldChar w:fldCharType="separate"/>
      </w:r>
      <w:r w:rsidR="00A83624" w:rsidRPr="00FF49D0">
        <w:rPr>
          <w:rFonts w:ascii="Times New Roman" w:eastAsia="Times New Roman" w:hAnsi="Times New Roman" w:cs="Times New Roman"/>
          <w:b/>
          <w:bCs/>
          <w:sz w:val="48"/>
        </w:rPr>
        <w:t>Постановление Совета Министров РБ от 26 декабря 2006 г. № 1728</w:t>
      </w:r>
      <w:r w:rsidRPr="00FF49D0">
        <w:rPr>
          <w:rFonts w:ascii="Times New Roman" w:hAnsi="Times New Roman" w:cs="Times New Roman"/>
        </w:rPr>
        <w:fldChar w:fldCharType="end"/>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b/>
          <w:bCs/>
          <w:sz w:val="23"/>
        </w:rPr>
        <w:t>Об утверждении положений и о внесении изменений и дополнений в некоторые постановления Совета Министров Республики Беларусь по вопросам обеспечения государственной защиты детей, оставшихся без попечения родителей</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Изменения и дополнения:</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Постановление Совета Министров Республики Беларусь от 17 декабря 2007 г. № 1747 (Национальный реестр правовых актов Республики Беларусь, 2008 г., № 6, 5/26438) &lt;C20701747&gt;;</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Постановление Совета Министров Республики Беларусь от 25 февраля 2008 г. № 272 (Национальный реестр правовых актов Республики Беларусь, 2008 г., № 55, 5/27216) &lt;C20800272&gt;;</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Постановление Совета Министров Республики Беларусь от 31 марта 2008 г. № 490 (Национальный реестр правовых актов Республики Беларусь, 2008 г., № 84, 5/27467) &lt;C20800490&gt;;</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Постановление Совета Министров Республики Беларусь от 23 декабря 2008 г. № 2010 (Национальный реестр правовых актов Республики Беларусь, 2009 г., № 14, 5/29066) &lt;C20802010&gt;;</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Постановление Совета Министров Республики Беларусь от 23 июля 2010 г. № 1095 (Национальный реестр правовых актов Республики Беларусь, 2010 г., № 184, 5/32249) &lt;C21001095&gt;;</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Постановление Совета Министров Республики Беларусь от 27 июня 2011 г. № 850 (Национальный реестр правовых актов Республики Беларусь, 2011 г., № 75, 5/34048) &lt;C21100850&gt;</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 </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В соответствии с подпунктом 22.1 пункта 22 Декрета Президента Республики Беларусь от 24 ноября 2006 г. № 18 «О дополнительных мерах по государственной защите детей в неблагополучных семьях» Совет Министров Республики Беларусь ПОСТАНОВЛЯЕТ:</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1. Утвердить прилагаемые:</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 xml:space="preserve">Положение о порядке признания детей </w:t>
      </w:r>
      <w:proofErr w:type="gramStart"/>
      <w:r w:rsidRPr="00FF49D0">
        <w:rPr>
          <w:rFonts w:ascii="Times New Roman" w:eastAsia="Times New Roman" w:hAnsi="Times New Roman" w:cs="Times New Roman"/>
          <w:sz w:val="23"/>
          <w:szCs w:val="23"/>
        </w:rPr>
        <w:t>нуждающимися</w:t>
      </w:r>
      <w:proofErr w:type="gramEnd"/>
      <w:r w:rsidRPr="00FF49D0">
        <w:rPr>
          <w:rFonts w:ascii="Times New Roman" w:eastAsia="Times New Roman" w:hAnsi="Times New Roman" w:cs="Times New Roman"/>
          <w:sz w:val="23"/>
          <w:szCs w:val="23"/>
        </w:rPr>
        <w:t xml:space="preserve"> в государственной защите;</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Положение о порядке предоставления детям статуса детей, оставшихся без попечения родителей, утраты этого статуса и возврата таких детей родителям;</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Положение о порядке закрепления жилых помещений за детьми-сиротами и детьми, оставшимися без попечения родителей.</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2. Внести дополнения и изменения в следующие постановления Совета Министров Республики Беларусь:</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2.1. в Положении об органах опеки и попечительства в Республике Беларусь, утвержденном постановлением Совета Министров Республики Беларусь от 28 октября 1999 г. № 1676 (Национальный реестр правовых актов Республики Беларусь, 1999 г., № 85, 5/1944; 2005 г., № 52, 5/15772):</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2.1.1. часть вторую пункта 2 после слов «управления (отделы) образования</w:t>
      </w:r>
      <w:proofErr w:type="gramStart"/>
      <w:r w:rsidRPr="00FF49D0">
        <w:rPr>
          <w:rFonts w:ascii="Times New Roman" w:eastAsia="Times New Roman" w:hAnsi="Times New Roman" w:cs="Times New Roman"/>
          <w:sz w:val="23"/>
          <w:szCs w:val="23"/>
        </w:rPr>
        <w:t>,»</w:t>
      </w:r>
      <w:proofErr w:type="gramEnd"/>
      <w:r w:rsidRPr="00FF49D0">
        <w:rPr>
          <w:rFonts w:ascii="Times New Roman" w:eastAsia="Times New Roman" w:hAnsi="Times New Roman" w:cs="Times New Roman"/>
          <w:sz w:val="23"/>
          <w:szCs w:val="23"/>
        </w:rPr>
        <w:t xml:space="preserve"> и «по труду» дополнить соответственно словами «а в случаях, предусмотренных законодательными актами, – на комиссии по делам несовершеннолетних районного (городского) исполнительного комитета, местной администрации,» и «, занятости»;</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lastRenderedPageBreak/>
        <w:t>2.1.2. пункт 6 после слов «опеки и попечительства» дополнить словами «и органы, осуществляющие функции по опеке и попечительству</w:t>
      </w:r>
      <w:proofErr w:type="gramStart"/>
      <w:r w:rsidRPr="00FF49D0">
        <w:rPr>
          <w:rFonts w:ascii="Times New Roman" w:eastAsia="Times New Roman" w:hAnsi="Times New Roman" w:cs="Times New Roman"/>
          <w:sz w:val="23"/>
          <w:szCs w:val="23"/>
        </w:rPr>
        <w:t>,»</w:t>
      </w:r>
      <w:proofErr w:type="gramEnd"/>
      <w:r w:rsidRPr="00FF49D0">
        <w:rPr>
          <w:rFonts w:ascii="Times New Roman" w:eastAsia="Times New Roman" w:hAnsi="Times New Roman" w:cs="Times New Roman"/>
          <w:sz w:val="23"/>
          <w:szCs w:val="23"/>
        </w:rPr>
        <w:t>;</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2.1.3. подпункт 7.10 пункта 7 дополнить словами «, устанавливают наличие у родителей этого ребенка недвижимого имущества, подлежащего государственной регистрации, и (или) транспортного средства»;</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2.1.4. дополнить Положение пунктом 8</w:t>
      </w:r>
      <w:r w:rsidRPr="00FF49D0">
        <w:rPr>
          <w:rFonts w:ascii="Times New Roman" w:eastAsia="Times New Roman" w:hAnsi="Times New Roman" w:cs="Times New Roman"/>
          <w:sz w:val="23"/>
          <w:szCs w:val="23"/>
          <w:vertAlign w:val="superscript"/>
        </w:rPr>
        <w:t>1</w:t>
      </w:r>
      <w:r w:rsidRPr="00FF49D0">
        <w:rPr>
          <w:rFonts w:ascii="Times New Roman" w:eastAsia="Times New Roman" w:hAnsi="Times New Roman" w:cs="Times New Roman"/>
          <w:sz w:val="23"/>
          <w:szCs w:val="23"/>
        </w:rPr>
        <w:t> следующего содержания:</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«8</w:t>
      </w:r>
      <w:r w:rsidRPr="00FF49D0">
        <w:rPr>
          <w:rFonts w:ascii="Times New Roman" w:eastAsia="Times New Roman" w:hAnsi="Times New Roman" w:cs="Times New Roman"/>
          <w:sz w:val="23"/>
          <w:szCs w:val="23"/>
          <w:vertAlign w:val="superscript"/>
        </w:rPr>
        <w:t>1</w:t>
      </w:r>
      <w:r w:rsidRPr="00FF49D0">
        <w:rPr>
          <w:rFonts w:ascii="Times New Roman" w:eastAsia="Times New Roman" w:hAnsi="Times New Roman" w:cs="Times New Roman"/>
          <w:sz w:val="23"/>
          <w:szCs w:val="23"/>
        </w:rPr>
        <w:t>. Комиссия по делам несовершеннолетних районного (городского) исполнительного комитета, местной администрации как орган, осуществляющий функции по опеке и попечительству:</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proofErr w:type="gramStart"/>
      <w:r w:rsidRPr="00FF49D0">
        <w:rPr>
          <w:rFonts w:ascii="Times New Roman" w:eastAsia="Times New Roman" w:hAnsi="Times New Roman" w:cs="Times New Roman"/>
          <w:sz w:val="23"/>
          <w:szCs w:val="23"/>
        </w:rPr>
        <w:t>8</w:t>
      </w:r>
      <w:r w:rsidRPr="00FF49D0">
        <w:rPr>
          <w:rFonts w:ascii="Times New Roman" w:eastAsia="Times New Roman" w:hAnsi="Times New Roman" w:cs="Times New Roman"/>
          <w:sz w:val="23"/>
          <w:szCs w:val="23"/>
          <w:vertAlign w:val="superscript"/>
        </w:rPr>
        <w:t>1</w:t>
      </w:r>
      <w:r w:rsidRPr="00FF49D0">
        <w:rPr>
          <w:rFonts w:ascii="Times New Roman" w:eastAsia="Times New Roman" w:hAnsi="Times New Roman" w:cs="Times New Roman"/>
          <w:sz w:val="23"/>
          <w:szCs w:val="23"/>
        </w:rPr>
        <w:t>.1. принимает решение о признании ребенка нуждающимся в государственной защите, об отобрании ребенка у родителей (единственного родителя), установлении ему статуса детей, оставшихся без попечения родителей, помещении ребенка на государственное обеспечение (далее – решение об отобрании ребенка) в случаях, установленных законодательными актами, устанавливает наличие у родителей этого ребенка недвижимого имущества, подлежащего государственной регистрации, и (или) транспортного средства;</w:t>
      </w:r>
      <w:proofErr w:type="gramEnd"/>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8</w:t>
      </w:r>
      <w:r w:rsidRPr="00FF49D0">
        <w:rPr>
          <w:rFonts w:ascii="Times New Roman" w:eastAsia="Times New Roman" w:hAnsi="Times New Roman" w:cs="Times New Roman"/>
          <w:sz w:val="23"/>
          <w:szCs w:val="23"/>
          <w:vertAlign w:val="superscript"/>
        </w:rPr>
        <w:t>1</w:t>
      </w:r>
      <w:r w:rsidRPr="00FF49D0">
        <w:rPr>
          <w:rFonts w:ascii="Times New Roman" w:eastAsia="Times New Roman" w:hAnsi="Times New Roman" w:cs="Times New Roman"/>
          <w:sz w:val="23"/>
          <w:szCs w:val="23"/>
        </w:rPr>
        <w:t xml:space="preserve">.2. уведомляет районного (городского, межрайонного) прокурора о принятом </w:t>
      </w:r>
      <w:proofErr w:type="gramStart"/>
      <w:r w:rsidRPr="00FF49D0">
        <w:rPr>
          <w:rFonts w:ascii="Times New Roman" w:eastAsia="Times New Roman" w:hAnsi="Times New Roman" w:cs="Times New Roman"/>
          <w:sz w:val="23"/>
          <w:szCs w:val="23"/>
        </w:rPr>
        <w:t>решении</w:t>
      </w:r>
      <w:proofErr w:type="gramEnd"/>
      <w:r w:rsidRPr="00FF49D0">
        <w:rPr>
          <w:rFonts w:ascii="Times New Roman" w:eastAsia="Times New Roman" w:hAnsi="Times New Roman" w:cs="Times New Roman"/>
          <w:sz w:val="23"/>
          <w:szCs w:val="23"/>
        </w:rPr>
        <w:t xml:space="preserve"> об отобрании ребенка;</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8</w:t>
      </w:r>
      <w:r w:rsidRPr="00FF49D0">
        <w:rPr>
          <w:rFonts w:ascii="Times New Roman" w:eastAsia="Times New Roman" w:hAnsi="Times New Roman" w:cs="Times New Roman"/>
          <w:sz w:val="23"/>
          <w:szCs w:val="23"/>
          <w:vertAlign w:val="superscript"/>
        </w:rPr>
        <w:t>1</w:t>
      </w:r>
      <w:r w:rsidRPr="00FF49D0">
        <w:rPr>
          <w:rFonts w:ascii="Times New Roman" w:eastAsia="Times New Roman" w:hAnsi="Times New Roman" w:cs="Times New Roman"/>
          <w:sz w:val="23"/>
          <w:szCs w:val="23"/>
        </w:rPr>
        <w:t>.3. формирует комиссию по отобранию ребенка;</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8</w:t>
      </w:r>
      <w:r w:rsidRPr="00FF49D0">
        <w:rPr>
          <w:rFonts w:ascii="Times New Roman" w:eastAsia="Times New Roman" w:hAnsi="Times New Roman" w:cs="Times New Roman"/>
          <w:sz w:val="23"/>
          <w:szCs w:val="23"/>
          <w:vertAlign w:val="superscript"/>
        </w:rPr>
        <w:t>1</w:t>
      </w:r>
      <w:r w:rsidRPr="00FF49D0">
        <w:rPr>
          <w:rFonts w:ascii="Times New Roman" w:eastAsia="Times New Roman" w:hAnsi="Times New Roman" w:cs="Times New Roman"/>
          <w:sz w:val="23"/>
          <w:szCs w:val="23"/>
        </w:rPr>
        <w:t xml:space="preserve">.4. информирует о принятом </w:t>
      </w:r>
      <w:proofErr w:type="gramStart"/>
      <w:r w:rsidRPr="00FF49D0">
        <w:rPr>
          <w:rFonts w:ascii="Times New Roman" w:eastAsia="Times New Roman" w:hAnsi="Times New Roman" w:cs="Times New Roman"/>
          <w:sz w:val="23"/>
          <w:szCs w:val="23"/>
        </w:rPr>
        <w:t>решении</w:t>
      </w:r>
      <w:proofErr w:type="gramEnd"/>
      <w:r w:rsidRPr="00FF49D0">
        <w:rPr>
          <w:rFonts w:ascii="Times New Roman" w:eastAsia="Times New Roman" w:hAnsi="Times New Roman" w:cs="Times New Roman"/>
          <w:sz w:val="23"/>
          <w:szCs w:val="23"/>
        </w:rPr>
        <w:t xml:space="preserve"> об отобрании ребенка организации по месту работы родителей, у которых отобраны дети, а в случаях, когда родители не работают или когда ребенку назначена пенсия, – органы по труду, занятости и социальной защите местного исполнительного и распорядительного органа и органы внутренних дел;</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proofErr w:type="gramStart"/>
      <w:r w:rsidRPr="00FF49D0">
        <w:rPr>
          <w:rFonts w:ascii="Times New Roman" w:eastAsia="Times New Roman" w:hAnsi="Times New Roman" w:cs="Times New Roman"/>
          <w:sz w:val="23"/>
          <w:szCs w:val="23"/>
        </w:rPr>
        <w:t>8</w:t>
      </w:r>
      <w:r w:rsidRPr="00FF49D0">
        <w:rPr>
          <w:rFonts w:ascii="Times New Roman" w:eastAsia="Times New Roman" w:hAnsi="Times New Roman" w:cs="Times New Roman"/>
          <w:sz w:val="23"/>
          <w:szCs w:val="23"/>
          <w:vertAlign w:val="superscript"/>
        </w:rPr>
        <w:t>1</w:t>
      </w:r>
      <w:r w:rsidRPr="00FF49D0">
        <w:rPr>
          <w:rFonts w:ascii="Times New Roman" w:eastAsia="Times New Roman" w:hAnsi="Times New Roman" w:cs="Times New Roman"/>
          <w:sz w:val="23"/>
          <w:szCs w:val="23"/>
        </w:rPr>
        <w:t>.5. принимает соответствующие решения о возвращении ребенка родителям, если отпали причины, послужившие основанием для отобрания ребенка, с одновременным уведомлением об этом организаций по месту работы родителей, у которых отобраны дети, и (или) органы по труду, занятости и социальной защите местного исполнительного и распорядительного органа или об обращении в суд с иском о лишении родителей (единственного родителя) родительских прав.»;</w:t>
      </w:r>
      <w:proofErr w:type="gramEnd"/>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2.1.5. в пункте 10 слова «социальной защиты» заменить словами «по труду, занятости и социальной защите»;</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2.2. утратил силу;</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2.3. в пункте 14 Примерного устава специализированного учреждения для несовершеннолетних, нуждающихся в социальной помощи и реабилитации, утвержденного постановлением Совета Министров Республики Беларусь от 10 декабря 2003 г. № 1604 (Национальный реестр правовых актов Республики Беларусь, 2003 г., № 141, 5/13505; 2005 г., № 154, 5/16558):</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2.3.1. часть вторую изложить в следующей редакции:</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«Родители обязаны возмещать расходы, затраченные государством на содержание детей, находящихся на государственном обеспечении в специализированном учреждении (далее – расходы по содержанию детей), в порядке, установленном законодательством Республики Беларусь, в случае:</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отобрания у них детей по решению комиссии по делам несовершеннолетних;</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отобрания у них детей на основании решения суда без лишения родительских прав;</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лишения их родительских прав;</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нахождения их в розыске, лечебно-трудовых профилакториях или в местах содержания под стражей;</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lastRenderedPageBreak/>
        <w:t>отбывания наказания в учреждениях, исполняющих наказание в виде лишения свободы, ограничения свободы, ареста</w:t>
      </w:r>
      <w:proofErr w:type="gramStart"/>
      <w:r w:rsidRPr="00FF49D0">
        <w:rPr>
          <w:rFonts w:ascii="Times New Roman" w:eastAsia="Times New Roman" w:hAnsi="Times New Roman" w:cs="Times New Roman"/>
          <w:sz w:val="23"/>
          <w:szCs w:val="23"/>
        </w:rPr>
        <w:t>.»;</w:t>
      </w:r>
      <w:proofErr w:type="gramEnd"/>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2.3.2. дополнить пункт после части второй частями следующего содержания:</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«Расходы по содержанию детей не возмещаются родителями, признанными недееспособными, а также родителями, которые не могут выполнять родительские обязанности по состоянию здоровья согласно перечню заболеваний, утвержденному Министерством здравоохранения, на основании заключения врачебно-консультационной комиссии, выданного государственной организацией здравоохранения.</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За несовершеннолетних родителей расходы по содержанию детей возмещаются родителями, усыновителями этих несовершеннолетних родителей. При отсутствии родителей, усыновителей, а также в случае непогашения расходов по содержанию детей родителями (усыновителями) возмещение указанных расходов, начиная со дня помещения ребенка на государственное обеспечение, осуществляется несовершеннолетними родителями после достижения совершеннолетия либо с момента приобретения ими до достижения совершеннолетия дееспособности в полном объеме</w:t>
      </w:r>
      <w:proofErr w:type="gramStart"/>
      <w:r w:rsidRPr="00FF49D0">
        <w:rPr>
          <w:rFonts w:ascii="Times New Roman" w:eastAsia="Times New Roman" w:hAnsi="Times New Roman" w:cs="Times New Roman"/>
          <w:sz w:val="23"/>
          <w:szCs w:val="23"/>
        </w:rPr>
        <w:t>.»;</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proofErr w:type="gramEnd"/>
      <w:r w:rsidRPr="00FF49D0">
        <w:rPr>
          <w:rFonts w:ascii="Times New Roman" w:eastAsia="Times New Roman" w:hAnsi="Times New Roman" w:cs="Times New Roman"/>
          <w:sz w:val="23"/>
          <w:szCs w:val="23"/>
        </w:rPr>
        <w:t>2.3.3. часть третью считать частью пятой.</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3. Настоящее постановление вступает в силу с 1 января 2007 г.</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 </w:t>
      </w:r>
    </w:p>
    <w:tbl>
      <w:tblPr>
        <w:tblW w:w="5000" w:type="pct"/>
        <w:tblCellMar>
          <w:top w:w="15" w:type="dxa"/>
          <w:left w:w="15" w:type="dxa"/>
          <w:bottom w:w="15" w:type="dxa"/>
          <w:right w:w="15" w:type="dxa"/>
        </w:tblCellMar>
        <w:tblLook w:val="04A0"/>
      </w:tblPr>
      <w:tblGrid>
        <w:gridCol w:w="5399"/>
        <w:gridCol w:w="2700"/>
        <w:gridCol w:w="2700"/>
      </w:tblGrid>
      <w:tr w:rsidR="00A83624" w:rsidRPr="00FF49D0" w:rsidTr="00A83624">
        <w:tc>
          <w:tcPr>
            <w:tcW w:w="2500" w:type="pct"/>
            <w:tcMar>
              <w:top w:w="84" w:type="dxa"/>
              <w:left w:w="84" w:type="dxa"/>
              <w:bottom w:w="84" w:type="dxa"/>
              <w:right w:w="84" w:type="dxa"/>
            </w:tcMar>
            <w:hideMark/>
          </w:tcPr>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Премьер-министр Республики Беларусь</w:t>
            </w:r>
          </w:p>
        </w:tc>
        <w:tc>
          <w:tcPr>
            <w:tcW w:w="2500" w:type="pct"/>
            <w:gridSpan w:val="2"/>
            <w:tcMar>
              <w:top w:w="84" w:type="dxa"/>
              <w:left w:w="84" w:type="dxa"/>
              <w:bottom w:w="84" w:type="dxa"/>
              <w:right w:w="84" w:type="dxa"/>
            </w:tcMar>
            <w:hideMark/>
          </w:tcPr>
          <w:p w:rsidR="00A83624"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proofErr w:type="spellStart"/>
            <w:r w:rsidRPr="00FF49D0">
              <w:rPr>
                <w:rFonts w:ascii="Times New Roman" w:eastAsia="Times New Roman" w:hAnsi="Times New Roman" w:cs="Times New Roman"/>
                <w:sz w:val="23"/>
                <w:szCs w:val="23"/>
              </w:rPr>
              <w:t>С.Сидорский</w:t>
            </w:r>
            <w:proofErr w:type="spellEnd"/>
          </w:p>
          <w:p w:rsidR="00FF49D0" w:rsidRDefault="00FF49D0"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p>
          <w:p w:rsidR="00FF49D0" w:rsidRDefault="00FF49D0"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p>
          <w:p w:rsidR="00FF49D0" w:rsidRDefault="00FF49D0"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p>
          <w:p w:rsidR="00FF49D0" w:rsidRDefault="00FF49D0"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p>
          <w:p w:rsidR="00FF49D0" w:rsidRDefault="00FF49D0"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p>
          <w:p w:rsidR="00FF49D0" w:rsidRDefault="00FF49D0"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p>
          <w:p w:rsidR="00FF49D0" w:rsidRDefault="00FF49D0"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p>
          <w:p w:rsidR="00FF49D0" w:rsidRDefault="00FF49D0"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p>
          <w:p w:rsidR="00FF49D0" w:rsidRDefault="00FF49D0"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p>
          <w:p w:rsidR="00FF49D0" w:rsidRDefault="00FF49D0"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p>
          <w:p w:rsidR="00FF49D0" w:rsidRDefault="00FF49D0"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p>
          <w:p w:rsidR="00FF49D0" w:rsidRDefault="00FF49D0"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p>
          <w:p w:rsidR="00FF49D0" w:rsidRDefault="00FF49D0"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p>
          <w:p w:rsidR="00FF49D0" w:rsidRDefault="00FF49D0"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p>
          <w:p w:rsidR="00FF49D0" w:rsidRPr="00FF49D0" w:rsidRDefault="00FF49D0"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p>
        </w:tc>
      </w:tr>
      <w:tr w:rsidR="00A83624" w:rsidRPr="00FF49D0" w:rsidTr="00FF49D0">
        <w:trPr>
          <w:trHeight w:val="1469"/>
        </w:trPr>
        <w:tc>
          <w:tcPr>
            <w:tcW w:w="3750" w:type="pct"/>
            <w:gridSpan w:val="2"/>
            <w:tcMar>
              <w:top w:w="84" w:type="dxa"/>
              <w:left w:w="84" w:type="dxa"/>
              <w:bottom w:w="84" w:type="dxa"/>
              <w:right w:w="84" w:type="dxa"/>
            </w:tcMar>
            <w:hideMark/>
          </w:tcPr>
          <w:p w:rsid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lastRenderedPageBreak/>
              <w:t> </w:t>
            </w:r>
          </w:p>
          <w:p w:rsidR="00FF49D0" w:rsidRDefault="00FF49D0"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p>
          <w:p w:rsidR="00FF49D0" w:rsidRDefault="00FF49D0"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 </w:t>
            </w:r>
          </w:p>
        </w:tc>
        <w:tc>
          <w:tcPr>
            <w:tcW w:w="1250" w:type="pct"/>
            <w:tcMar>
              <w:top w:w="84" w:type="dxa"/>
              <w:left w:w="84" w:type="dxa"/>
              <w:bottom w:w="84" w:type="dxa"/>
              <w:right w:w="84" w:type="dxa"/>
            </w:tcMar>
            <w:hideMark/>
          </w:tcPr>
          <w:p w:rsidR="00A83624" w:rsidRPr="00FF49D0" w:rsidRDefault="00A83624" w:rsidP="00FF49D0">
            <w:pPr>
              <w:tabs>
                <w:tab w:val="left" w:pos="0"/>
              </w:tabs>
              <w:spacing w:after="0" w:line="240" w:lineRule="auto"/>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УТВЕРЖДЕНО</w:t>
            </w:r>
          </w:p>
          <w:p w:rsidR="00A83624" w:rsidRPr="00FF49D0" w:rsidRDefault="00A83624" w:rsidP="00FF49D0">
            <w:pPr>
              <w:tabs>
                <w:tab w:val="left" w:pos="0"/>
              </w:tabs>
              <w:spacing w:after="0" w:line="240" w:lineRule="auto"/>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Постановление</w:t>
            </w:r>
            <w:r w:rsidRPr="00FF49D0">
              <w:rPr>
                <w:rFonts w:ascii="Times New Roman" w:eastAsia="Times New Roman" w:hAnsi="Times New Roman" w:cs="Times New Roman"/>
                <w:sz w:val="23"/>
                <w:szCs w:val="23"/>
              </w:rPr>
              <w:br/>
              <w:t>Совета Министров</w:t>
            </w:r>
            <w:r w:rsidRPr="00FF49D0">
              <w:rPr>
                <w:rFonts w:ascii="Times New Roman" w:eastAsia="Times New Roman" w:hAnsi="Times New Roman" w:cs="Times New Roman"/>
                <w:sz w:val="23"/>
                <w:szCs w:val="23"/>
              </w:rPr>
              <w:br/>
              <w:t>Республики Беларусь</w:t>
            </w:r>
          </w:p>
          <w:p w:rsidR="00A83624" w:rsidRPr="00FF49D0" w:rsidRDefault="00A83624" w:rsidP="00FF49D0">
            <w:pPr>
              <w:tabs>
                <w:tab w:val="left" w:pos="0"/>
              </w:tabs>
              <w:spacing w:after="0" w:line="240" w:lineRule="auto"/>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26.12.2006 № 1728</w:t>
            </w:r>
          </w:p>
        </w:tc>
      </w:tr>
    </w:tbl>
    <w:p w:rsidR="00A83624" w:rsidRPr="00FF49D0" w:rsidRDefault="00A83624" w:rsidP="00FF49D0">
      <w:pPr>
        <w:tabs>
          <w:tab w:val="left" w:pos="0"/>
        </w:tabs>
        <w:spacing w:before="100" w:beforeAutospacing="1" w:after="100" w:afterAutospacing="1" w:line="240" w:lineRule="auto"/>
        <w:jc w:val="center"/>
        <w:rPr>
          <w:rFonts w:ascii="Times New Roman" w:eastAsia="Times New Roman" w:hAnsi="Times New Roman" w:cs="Times New Roman"/>
          <w:sz w:val="23"/>
          <w:szCs w:val="23"/>
        </w:rPr>
      </w:pPr>
      <w:r w:rsidRPr="00FF49D0">
        <w:rPr>
          <w:rFonts w:ascii="Times New Roman" w:eastAsia="Times New Roman" w:hAnsi="Times New Roman" w:cs="Times New Roman"/>
          <w:b/>
          <w:bCs/>
          <w:sz w:val="28"/>
        </w:rPr>
        <w:t>ПОЛОЖЕНИЕ</w:t>
      </w:r>
      <w:r w:rsidRPr="00FF49D0">
        <w:rPr>
          <w:rFonts w:ascii="Times New Roman" w:eastAsia="Times New Roman" w:hAnsi="Times New Roman" w:cs="Times New Roman"/>
          <w:sz w:val="23"/>
          <w:szCs w:val="23"/>
        </w:rPr>
        <w:br/>
      </w:r>
      <w:r w:rsidRPr="00FF49D0">
        <w:rPr>
          <w:rFonts w:ascii="Times New Roman" w:eastAsia="Times New Roman" w:hAnsi="Times New Roman" w:cs="Times New Roman"/>
          <w:b/>
          <w:bCs/>
          <w:sz w:val="28"/>
        </w:rPr>
        <w:t xml:space="preserve">о порядке признания детей </w:t>
      </w:r>
      <w:proofErr w:type="gramStart"/>
      <w:r w:rsidRPr="00FF49D0">
        <w:rPr>
          <w:rFonts w:ascii="Times New Roman" w:eastAsia="Times New Roman" w:hAnsi="Times New Roman" w:cs="Times New Roman"/>
          <w:b/>
          <w:bCs/>
          <w:sz w:val="28"/>
        </w:rPr>
        <w:t>нуждающимися</w:t>
      </w:r>
      <w:proofErr w:type="gramEnd"/>
      <w:r w:rsidRPr="00FF49D0">
        <w:rPr>
          <w:rFonts w:ascii="Times New Roman" w:eastAsia="Times New Roman" w:hAnsi="Times New Roman" w:cs="Times New Roman"/>
          <w:b/>
          <w:bCs/>
          <w:sz w:val="28"/>
        </w:rPr>
        <w:t xml:space="preserve"> в государственной защите</w:t>
      </w:r>
    </w:p>
    <w:p w:rsidR="00A83624" w:rsidRPr="00FF49D0" w:rsidRDefault="00FF49D0"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ГЛАВА 1   </w:t>
      </w:r>
      <w:r w:rsidR="00A83624" w:rsidRPr="00FF49D0">
        <w:rPr>
          <w:rFonts w:ascii="Times New Roman" w:eastAsia="Times New Roman" w:hAnsi="Times New Roman" w:cs="Times New Roman"/>
          <w:sz w:val="23"/>
          <w:szCs w:val="23"/>
        </w:rPr>
        <w:t>ОБЩИЕ ПОЛОЖЕНИЯ</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1. </w:t>
      </w:r>
      <w:proofErr w:type="gramStart"/>
      <w:r w:rsidRPr="00FF49D0">
        <w:rPr>
          <w:rFonts w:ascii="Times New Roman" w:eastAsia="Times New Roman" w:hAnsi="Times New Roman" w:cs="Times New Roman"/>
          <w:sz w:val="23"/>
          <w:szCs w:val="23"/>
        </w:rPr>
        <w:t>Настоящее Положение разработано в соответствии с Декретом Президента Республики Беларусь от 24 ноября 2006 г. № 18 «О дополнительных мерах по государственной защите детей в неблагополучных семьях» (Национальный реестр правовых актов Республики Беларусь, 2006 г., № 198, 1/8110) и определяет порядок признания детей, находящихся в социально опасном положении, нуждающимися в государственной защите.</w:t>
      </w:r>
      <w:proofErr w:type="gramEnd"/>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2. Для целей настоящего Положения используются следующие основные термины и их определения:</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proofErr w:type="gramStart"/>
      <w:r w:rsidRPr="00FF49D0">
        <w:rPr>
          <w:rFonts w:ascii="Times New Roman" w:eastAsia="Times New Roman" w:hAnsi="Times New Roman" w:cs="Times New Roman"/>
          <w:sz w:val="23"/>
          <w:szCs w:val="23"/>
        </w:rPr>
        <w:t>ребенок, находящийся в социально опасном положении, – лицо в возрасте до восемнадцати лет,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предъявляемым к его воспитанию или содержанию, либо совершает правонарушения или иные антиобщественные действия;</w:t>
      </w:r>
      <w:proofErr w:type="gramEnd"/>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социальный патронат над семьей – форма попечения семьи государственными органами, иными организациями, уполномоченными законодательством осуществлять защиту прав и законных интересов детей, в целях восстановления способности семьи к выполнению обязанностей по воспитанию, обучению и содержанию ребенка и защите прав и законных интересов ребенка.</w:t>
      </w:r>
    </w:p>
    <w:p w:rsidR="00A83624" w:rsidRPr="00FF49D0" w:rsidRDefault="00FF49D0"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ГЛАВА 2 </w:t>
      </w:r>
      <w:r w:rsidR="00A83624" w:rsidRPr="00FF49D0">
        <w:rPr>
          <w:rFonts w:ascii="Times New Roman" w:eastAsia="Times New Roman" w:hAnsi="Times New Roman" w:cs="Times New Roman"/>
          <w:sz w:val="23"/>
          <w:szCs w:val="23"/>
        </w:rPr>
        <w:t xml:space="preserve">ПОРЯДОК ПРИЗНАНИЯ ДЕТЕЙ </w:t>
      </w:r>
      <w:proofErr w:type="gramStart"/>
      <w:r w:rsidR="00A83624" w:rsidRPr="00FF49D0">
        <w:rPr>
          <w:rFonts w:ascii="Times New Roman" w:eastAsia="Times New Roman" w:hAnsi="Times New Roman" w:cs="Times New Roman"/>
          <w:sz w:val="23"/>
          <w:szCs w:val="23"/>
        </w:rPr>
        <w:t>НУЖДАЮЩИМИСЯ</w:t>
      </w:r>
      <w:proofErr w:type="gramEnd"/>
      <w:r w:rsidR="00A83624" w:rsidRPr="00FF49D0">
        <w:rPr>
          <w:rFonts w:ascii="Times New Roman" w:eastAsia="Times New Roman" w:hAnsi="Times New Roman" w:cs="Times New Roman"/>
          <w:sz w:val="23"/>
          <w:szCs w:val="23"/>
        </w:rPr>
        <w:t xml:space="preserve"> В ГОСУДАРСТВЕННОЙ ЗАЩИТЕ</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3. Решение о признании ребенка, находящегося в социально опасном положении (далее – ребенок), нуждающимся в государственной защите принимается местным исполнительным и распорядительным органом (далее – орган опеки и попечительства) или комиссией по делам несовершеннолетних районного (городского) исполнительного комитета, местной администрации (далее – комиссия по делам несовершеннолетних).</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 xml:space="preserve">4. Решение о признании ребенка нуждающимся в государственной защите принимается комиссией по делам несовершеннолетних в случае, если установлено, что родители (единственный родитель) ведут аморальный образ жизни, что оказывает вредное воздействие на ребенка, являются хроническими алкоголиками или </w:t>
      </w:r>
      <w:proofErr w:type="gramStart"/>
      <w:r w:rsidRPr="00FF49D0">
        <w:rPr>
          <w:rFonts w:ascii="Times New Roman" w:eastAsia="Times New Roman" w:hAnsi="Times New Roman" w:cs="Times New Roman"/>
          <w:sz w:val="23"/>
          <w:szCs w:val="23"/>
        </w:rPr>
        <w:t>наркоманами</w:t>
      </w:r>
      <w:proofErr w:type="gramEnd"/>
      <w:r w:rsidRPr="00FF49D0">
        <w:rPr>
          <w:rFonts w:ascii="Times New Roman" w:eastAsia="Times New Roman" w:hAnsi="Times New Roman" w:cs="Times New Roman"/>
          <w:sz w:val="23"/>
          <w:szCs w:val="23"/>
        </w:rPr>
        <w:t xml:space="preserve"> либо иным образом </w:t>
      </w:r>
      <w:proofErr w:type="spellStart"/>
      <w:r w:rsidRPr="00FF49D0">
        <w:rPr>
          <w:rFonts w:ascii="Times New Roman" w:eastAsia="Times New Roman" w:hAnsi="Times New Roman" w:cs="Times New Roman"/>
          <w:sz w:val="23"/>
          <w:szCs w:val="23"/>
        </w:rPr>
        <w:t>ненадлежаще</w:t>
      </w:r>
      <w:proofErr w:type="spellEnd"/>
      <w:r w:rsidRPr="00FF49D0">
        <w:rPr>
          <w:rFonts w:ascii="Times New Roman" w:eastAsia="Times New Roman" w:hAnsi="Times New Roman" w:cs="Times New Roman"/>
          <w:sz w:val="23"/>
          <w:szCs w:val="23"/>
        </w:rPr>
        <w:t xml:space="preserve"> выполняют свои обязанности по воспитанию и содержанию детей, в связи с чем они находятся в социально опасном положении и дальнейшее пребывание ребенка у родителей может повлечь угрозу его жизни и здоровью.</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В других случаях безнадзорности и беспризорности ребенка (если ребенок является беженцем, жертвой торговли людьми, иных случаях, когда жизнедеятельность ребенка нарушена в результате сложившихся обстоятельств) решение о признании ребенка нуждающимся в государственной защите принимается органом опеки и попечительства.</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 xml:space="preserve">5. Для принятия решения о признании ребенка нуждающимся в государственной защите государственные органы, иные организации, уполномоченные законодательством осуществлять защиту прав и законных интересов детей, обращаются в орган опеки и попечительства или комиссию по делам несовершеннолетних по месту жительства (нахождения) ребенка с </w:t>
      </w:r>
      <w:proofErr w:type="gramStart"/>
      <w:r w:rsidRPr="00FF49D0">
        <w:rPr>
          <w:rFonts w:ascii="Times New Roman" w:eastAsia="Times New Roman" w:hAnsi="Times New Roman" w:cs="Times New Roman"/>
          <w:sz w:val="23"/>
          <w:szCs w:val="23"/>
        </w:rPr>
        <w:t>ходатайством</w:t>
      </w:r>
      <w:proofErr w:type="gramEnd"/>
      <w:r w:rsidRPr="00FF49D0">
        <w:rPr>
          <w:rFonts w:ascii="Times New Roman" w:eastAsia="Times New Roman" w:hAnsi="Times New Roman" w:cs="Times New Roman"/>
          <w:sz w:val="23"/>
          <w:szCs w:val="23"/>
        </w:rPr>
        <w:t xml:space="preserve"> о необходимости признания ребенка нуждающимся в государственной защите.</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lastRenderedPageBreak/>
        <w:t xml:space="preserve">6. Ходатайство о необходимости признания ребенка </w:t>
      </w:r>
      <w:proofErr w:type="gramStart"/>
      <w:r w:rsidRPr="00FF49D0">
        <w:rPr>
          <w:rFonts w:ascii="Times New Roman" w:eastAsia="Times New Roman" w:hAnsi="Times New Roman" w:cs="Times New Roman"/>
          <w:sz w:val="23"/>
          <w:szCs w:val="23"/>
        </w:rPr>
        <w:t>нуждающимся</w:t>
      </w:r>
      <w:proofErr w:type="gramEnd"/>
      <w:r w:rsidRPr="00FF49D0">
        <w:rPr>
          <w:rFonts w:ascii="Times New Roman" w:eastAsia="Times New Roman" w:hAnsi="Times New Roman" w:cs="Times New Roman"/>
          <w:sz w:val="23"/>
          <w:szCs w:val="23"/>
        </w:rPr>
        <w:t xml:space="preserve"> в государственной защите должно содержать:</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информацию о социальном положении ребенка;</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информацию о причинах попадания ребенка в число детей, находящихся в социально опасном положении;</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информацию о принятых мерах, направленных на нормализацию ситуации, устранение причин неблагополучия;</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 xml:space="preserve">обоснование необходимости принятия решения о признании ребенка </w:t>
      </w:r>
      <w:proofErr w:type="gramStart"/>
      <w:r w:rsidRPr="00FF49D0">
        <w:rPr>
          <w:rFonts w:ascii="Times New Roman" w:eastAsia="Times New Roman" w:hAnsi="Times New Roman" w:cs="Times New Roman"/>
          <w:sz w:val="23"/>
          <w:szCs w:val="23"/>
        </w:rPr>
        <w:t>нуждающимся</w:t>
      </w:r>
      <w:proofErr w:type="gramEnd"/>
      <w:r w:rsidRPr="00FF49D0">
        <w:rPr>
          <w:rFonts w:ascii="Times New Roman" w:eastAsia="Times New Roman" w:hAnsi="Times New Roman" w:cs="Times New Roman"/>
          <w:sz w:val="23"/>
          <w:szCs w:val="23"/>
        </w:rPr>
        <w:t xml:space="preserve"> в государственной защите.</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Ходатайство о необходимости признания ребенка нуждающимся в государственной защите подписывается руководителем государственного органа, иной организации, уполномоченных законодательством осуществлять защиту прав и законных интересов детей.</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 xml:space="preserve">7. К ходатайству о необходимости признания ребенка </w:t>
      </w:r>
      <w:proofErr w:type="gramStart"/>
      <w:r w:rsidRPr="00FF49D0">
        <w:rPr>
          <w:rFonts w:ascii="Times New Roman" w:eastAsia="Times New Roman" w:hAnsi="Times New Roman" w:cs="Times New Roman"/>
          <w:sz w:val="23"/>
          <w:szCs w:val="23"/>
        </w:rPr>
        <w:t>нуждающимся</w:t>
      </w:r>
      <w:proofErr w:type="gramEnd"/>
      <w:r w:rsidRPr="00FF49D0">
        <w:rPr>
          <w:rFonts w:ascii="Times New Roman" w:eastAsia="Times New Roman" w:hAnsi="Times New Roman" w:cs="Times New Roman"/>
          <w:sz w:val="23"/>
          <w:szCs w:val="23"/>
        </w:rPr>
        <w:t xml:space="preserve"> в государственной защите прилагаются:</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акт обследования условий жизни и воспитания ребенка;</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проект плана защиты прав и законных интересов ребенка;</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иная информация, подтверждающая социально опасное положение ребенка, которое представляет угрозу жизни и здоровью ребенка или может повлечь неминуемую для него опасность.</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8. Проект плана защиты прав и законных интересов ребенка содержит:</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перечень мероприятий по созданию необходимых условий жизни и воспитания ребенка, предусматривающих социально-педагогическую реабилитацию ребенка и социальный патронат над семьей;</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сроки выполнения мероприятий;</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ответственных должностных лиц за выполнение мероприятий и всего плана в целом;</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периодичность проверки реализации плана.</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9. План защиты прав и законных интересов ребенка, согласованный комиссией по делам несовершеннолетних, утверждается руководителем районного (городского) исполнительного комитета, местной администрации не позднее двух недель со дня вынесения решения о признании ребенка нуждающимся в государственной защите.</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 xml:space="preserve">10. Решение о признании ребенка нуждающимся в государственной защите принимается комиссией </w:t>
      </w:r>
      <w:proofErr w:type="gramStart"/>
      <w:r w:rsidRPr="00FF49D0">
        <w:rPr>
          <w:rFonts w:ascii="Times New Roman" w:eastAsia="Times New Roman" w:hAnsi="Times New Roman" w:cs="Times New Roman"/>
          <w:sz w:val="23"/>
          <w:szCs w:val="23"/>
        </w:rPr>
        <w:t>по делам несовершеннолетних в трехдневный срок со дня поступления ходатайства о необходимости признания ребенка нуждающимся в государственной защите</w:t>
      </w:r>
      <w:proofErr w:type="gramEnd"/>
      <w:r w:rsidRPr="00FF49D0">
        <w:rPr>
          <w:rFonts w:ascii="Times New Roman" w:eastAsia="Times New Roman" w:hAnsi="Times New Roman" w:cs="Times New Roman"/>
          <w:sz w:val="23"/>
          <w:szCs w:val="23"/>
        </w:rPr>
        <w:t xml:space="preserve"> со всеми необходимыми документами, органом опеки и попечительства - в двухнедельный срок.</w:t>
      </w:r>
    </w:p>
    <w:p w:rsidR="00A83624" w:rsidRPr="00FF49D0" w:rsidRDefault="00FF49D0"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ГЛАВА 3 </w:t>
      </w:r>
      <w:r w:rsidR="00A83624" w:rsidRPr="00FF49D0">
        <w:rPr>
          <w:rFonts w:ascii="Times New Roman" w:eastAsia="Times New Roman" w:hAnsi="Times New Roman" w:cs="Times New Roman"/>
          <w:sz w:val="23"/>
          <w:szCs w:val="23"/>
        </w:rPr>
        <w:t>ОРГАНИЗАЦИЯ УЧЕТА ДЕТЕЙ, ПРИЗНАННЫХ НУЖДАЮЩИМИСЯ В ГОСУДАРСТВЕННОЙ ЗАЩИТЕ</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 xml:space="preserve">11. Комиссии по делам несовершеннолетних обеспечивают учет данных о детях, признанных </w:t>
      </w:r>
      <w:proofErr w:type="gramStart"/>
      <w:r w:rsidRPr="00FF49D0">
        <w:rPr>
          <w:rFonts w:ascii="Times New Roman" w:eastAsia="Times New Roman" w:hAnsi="Times New Roman" w:cs="Times New Roman"/>
          <w:sz w:val="23"/>
          <w:szCs w:val="23"/>
        </w:rPr>
        <w:t>комиссиями</w:t>
      </w:r>
      <w:proofErr w:type="gramEnd"/>
      <w:r w:rsidRPr="00FF49D0">
        <w:rPr>
          <w:rFonts w:ascii="Times New Roman" w:eastAsia="Times New Roman" w:hAnsi="Times New Roman" w:cs="Times New Roman"/>
          <w:sz w:val="23"/>
          <w:szCs w:val="23"/>
        </w:rPr>
        <w:t xml:space="preserve"> по делам несовершеннолетних нуждающимися в государственной защите, путем составления карт учета детей, признанных нуждающимися в государственной защите, на бумажном и машинном носителях по форме согласно приложению.</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lastRenderedPageBreak/>
        <w:t>Управления (отделы) образования районных (городских) исполнительных комитетов, местных администраций обеспечивают учет данных о детях, признанных органами опеки и попечительства нуждающимися в государственной защите, путем составления карт учета детей, признанных нуждающимися в государственной защите, на бумажном и машинном носителях по форме, указанной в части первой настоящего пункта.</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12. </w:t>
      </w:r>
      <w:proofErr w:type="gramStart"/>
      <w:r w:rsidRPr="00FF49D0">
        <w:rPr>
          <w:rFonts w:ascii="Times New Roman" w:eastAsia="Times New Roman" w:hAnsi="Times New Roman" w:cs="Times New Roman"/>
          <w:sz w:val="23"/>
          <w:szCs w:val="23"/>
        </w:rPr>
        <w:t>Комиссии по делам несовершеннолетних, управления (отделы) образования районных (городских) исполнительных комитетов, местных администраций ежемесячно до 10-го числа представляют в областные, Минскую городскую комиссии по делам несовершеннолетних и управления образования облисполкомов, комитет по образованию Минского горисполкома соответственно информацию о количестве детей, состоящих на учете, снятых с учета и поставленных на учет в течение предыдущего месяца.</w:t>
      </w:r>
      <w:proofErr w:type="gramEnd"/>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13. Государственные органы, иные организации, уполномоченные законодательством осуществлять защиту прав и законных интересов детей, имеют право на получение необходимой информации о детях, признанных нуждающимися в государственной защите.</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14. Отмена решения о признании ребенка нуждающимся в государственной защите принимается органом опеки и попечительства или комиссией по делам несовершеннолетних в случае устранения причин, повлекших признание ребенка нуждающимся в государственной защите.</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15. Ходатайство о необходимости отмены решения о признании ребенка нуждающимся в государственной защите готовят и направляют в орган опеки и попечительства или комиссию по делам несовершеннолетних государственный орган, иная организация, должностное лицо которых является ответственным за выполнение плана защиты прав и законных интересов ребенка, признанного нуждающимся в государственной защите.</w:t>
      </w:r>
    </w:p>
    <w:tbl>
      <w:tblPr>
        <w:tblW w:w="5000" w:type="pct"/>
        <w:tblCellMar>
          <w:top w:w="15" w:type="dxa"/>
          <w:left w:w="15" w:type="dxa"/>
          <w:bottom w:w="15" w:type="dxa"/>
          <w:right w:w="15" w:type="dxa"/>
        </w:tblCellMar>
        <w:tblLook w:val="04A0"/>
      </w:tblPr>
      <w:tblGrid>
        <w:gridCol w:w="7745"/>
        <w:gridCol w:w="3054"/>
      </w:tblGrid>
      <w:tr w:rsidR="00A83624" w:rsidRPr="00FF49D0" w:rsidTr="00FF49D0">
        <w:tc>
          <w:tcPr>
            <w:tcW w:w="3586" w:type="pct"/>
            <w:tcMar>
              <w:top w:w="84" w:type="dxa"/>
              <w:left w:w="84" w:type="dxa"/>
              <w:bottom w:w="84" w:type="dxa"/>
              <w:right w:w="84" w:type="dxa"/>
            </w:tcMar>
            <w:hideMark/>
          </w:tcPr>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  </w:t>
            </w:r>
          </w:p>
        </w:tc>
        <w:tc>
          <w:tcPr>
            <w:tcW w:w="1414" w:type="pct"/>
            <w:tcMar>
              <w:top w:w="84" w:type="dxa"/>
              <w:left w:w="84" w:type="dxa"/>
              <w:bottom w:w="84" w:type="dxa"/>
              <w:right w:w="84" w:type="dxa"/>
            </w:tcMar>
            <w:hideMark/>
          </w:tcPr>
          <w:p w:rsidR="00A83624" w:rsidRPr="00FF49D0" w:rsidRDefault="00A83624" w:rsidP="00FF49D0">
            <w:pPr>
              <w:tabs>
                <w:tab w:val="left" w:pos="0"/>
              </w:tabs>
              <w:spacing w:after="0" w:line="240" w:lineRule="auto"/>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Приложение</w:t>
            </w:r>
          </w:p>
          <w:p w:rsidR="00A83624" w:rsidRPr="00FF49D0" w:rsidRDefault="00A83624" w:rsidP="00FF49D0">
            <w:pPr>
              <w:tabs>
                <w:tab w:val="left" w:pos="0"/>
              </w:tabs>
              <w:spacing w:after="0" w:line="240" w:lineRule="auto"/>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к Положению</w:t>
            </w:r>
            <w:r w:rsidRPr="00FF49D0">
              <w:rPr>
                <w:rFonts w:ascii="Times New Roman" w:eastAsia="Times New Roman" w:hAnsi="Times New Roman" w:cs="Times New Roman"/>
                <w:sz w:val="23"/>
                <w:szCs w:val="23"/>
              </w:rPr>
              <w:br/>
              <w:t>о порядке признания</w:t>
            </w:r>
            <w:r w:rsidRPr="00FF49D0">
              <w:rPr>
                <w:rFonts w:ascii="Times New Roman" w:eastAsia="Times New Roman" w:hAnsi="Times New Roman" w:cs="Times New Roman"/>
                <w:sz w:val="23"/>
                <w:szCs w:val="23"/>
              </w:rPr>
              <w:br/>
              <w:t xml:space="preserve">детей </w:t>
            </w:r>
            <w:proofErr w:type="gramStart"/>
            <w:r w:rsidRPr="00FF49D0">
              <w:rPr>
                <w:rFonts w:ascii="Times New Roman" w:eastAsia="Times New Roman" w:hAnsi="Times New Roman" w:cs="Times New Roman"/>
                <w:sz w:val="23"/>
                <w:szCs w:val="23"/>
              </w:rPr>
              <w:t>нуждающимися</w:t>
            </w:r>
            <w:proofErr w:type="gramEnd"/>
            <w:r w:rsidRPr="00FF49D0">
              <w:rPr>
                <w:rFonts w:ascii="Times New Roman" w:eastAsia="Times New Roman" w:hAnsi="Times New Roman" w:cs="Times New Roman"/>
                <w:sz w:val="23"/>
                <w:szCs w:val="23"/>
              </w:rPr>
              <w:br/>
              <w:t>в государственной защите</w:t>
            </w:r>
          </w:p>
        </w:tc>
      </w:tr>
    </w:tbl>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 Форма</w:t>
      </w:r>
    </w:p>
    <w:p w:rsidR="00A83624" w:rsidRPr="00FF49D0" w:rsidRDefault="00FF49D0" w:rsidP="00FF49D0">
      <w:pPr>
        <w:tabs>
          <w:tab w:val="left" w:pos="0"/>
        </w:tabs>
        <w:spacing w:after="0" w:line="240" w:lineRule="auto"/>
        <w:ind w:firstLine="567"/>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КАРТА  </w:t>
      </w:r>
      <w:r w:rsidR="00A83624" w:rsidRPr="00FF49D0">
        <w:rPr>
          <w:rFonts w:ascii="Times New Roman" w:eastAsia="Times New Roman" w:hAnsi="Times New Roman" w:cs="Times New Roman"/>
          <w:sz w:val="23"/>
          <w:szCs w:val="23"/>
        </w:rPr>
        <w:t>учета ребенка, признанного нуждающимся в государственной защите</w:t>
      </w:r>
    </w:p>
    <w:p w:rsidR="00A83624" w:rsidRPr="00FF49D0" w:rsidRDefault="00A83624" w:rsidP="00FF49D0">
      <w:pPr>
        <w:tabs>
          <w:tab w:val="left" w:pos="0"/>
        </w:tabs>
        <w:spacing w:after="0"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Фамилия, имя, отчество ребенка _________________________________________________</w:t>
      </w:r>
    </w:p>
    <w:p w:rsidR="00A83624" w:rsidRPr="00FF49D0" w:rsidRDefault="00A83624" w:rsidP="00FF49D0">
      <w:pPr>
        <w:tabs>
          <w:tab w:val="left" w:pos="0"/>
        </w:tabs>
        <w:spacing w:after="0"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Дата рождения ________________________________________________________________</w:t>
      </w:r>
    </w:p>
    <w:p w:rsidR="00A83624" w:rsidRPr="00FF49D0" w:rsidRDefault="00A83624" w:rsidP="00FF49D0">
      <w:pPr>
        <w:tabs>
          <w:tab w:val="left" w:pos="0"/>
        </w:tabs>
        <w:spacing w:after="0"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Место рождения _______________________________________________________________</w:t>
      </w:r>
    </w:p>
    <w:p w:rsidR="00A83624" w:rsidRPr="00FF49D0" w:rsidRDefault="00A83624" w:rsidP="00FF49D0">
      <w:pPr>
        <w:tabs>
          <w:tab w:val="left" w:pos="0"/>
        </w:tabs>
        <w:spacing w:after="0"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Гражданство __________________________________________________________________</w:t>
      </w:r>
    </w:p>
    <w:p w:rsidR="00A83624" w:rsidRPr="00FF49D0" w:rsidRDefault="00A83624" w:rsidP="00FF49D0">
      <w:pPr>
        <w:tabs>
          <w:tab w:val="left" w:pos="0"/>
        </w:tabs>
        <w:spacing w:after="0"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Место жительства _____________________________________________________________</w:t>
      </w:r>
    </w:p>
    <w:p w:rsidR="00A83624" w:rsidRPr="00FF49D0" w:rsidRDefault="00A83624" w:rsidP="00FF49D0">
      <w:pPr>
        <w:tabs>
          <w:tab w:val="left" w:pos="0"/>
        </w:tabs>
        <w:spacing w:after="0"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Место учебы (работы) __________________________________________________________</w:t>
      </w:r>
    </w:p>
    <w:p w:rsidR="00A83624" w:rsidRPr="00FF49D0" w:rsidRDefault="00A83624" w:rsidP="00FF49D0">
      <w:pPr>
        <w:tabs>
          <w:tab w:val="left" w:pos="0"/>
        </w:tabs>
        <w:spacing w:after="0" w:line="240" w:lineRule="auto"/>
        <w:ind w:firstLine="567"/>
        <w:jc w:val="both"/>
        <w:rPr>
          <w:rFonts w:ascii="Times New Roman" w:eastAsia="Times New Roman" w:hAnsi="Times New Roman" w:cs="Times New Roman"/>
          <w:sz w:val="23"/>
          <w:szCs w:val="23"/>
        </w:rPr>
      </w:pPr>
      <w:proofErr w:type="gramStart"/>
      <w:r w:rsidRPr="00FF49D0">
        <w:rPr>
          <w:rFonts w:ascii="Times New Roman" w:eastAsia="Times New Roman" w:hAnsi="Times New Roman" w:cs="Times New Roman"/>
          <w:sz w:val="23"/>
          <w:szCs w:val="23"/>
        </w:rPr>
        <w:t>Фамилии, имена, отчества, даты рождения, гражданство, место пребывания, работы родителей (опекунов, попечителей) ______________________________________________</w:t>
      </w:r>
      <w:proofErr w:type="gramEnd"/>
    </w:p>
    <w:p w:rsidR="00A83624" w:rsidRPr="00FF49D0" w:rsidRDefault="00A83624" w:rsidP="00FF49D0">
      <w:pPr>
        <w:tabs>
          <w:tab w:val="left" w:pos="0"/>
        </w:tabs>
        <w:spacing w:after="0"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 xml:space="preserve">Дата признания ребенка </w:t>
      </w:r>
      <w:proofErr w:type="gramStart"/>
      <w:r w:rsidRPr="00FF49D0">
        <w:rPr>
          <w:rFonts w:ascii="Times New Roman" w:eastAsia="Times New Roman" w:hAnsi="Times New Roman" w:cs="Times New Roman"/>
          <w:sz w:val="23"/>
          <w:szCs w:val="23"/>
        </w:rPr>
        <w:t>нуждающимся</w:t>
      </w:r>
      <w:proofErr w:type="gramEnd"/>
      <w:r w:rsidRPr="00FF49D0">
        <w:rPr>
          <w:rFonts w:ascii="Times New Roman" w:eastAsia="Times New Roman" w:hAnsi="Times New Roman" w:cs="Times New Roman"/>
          <w:sz w:val="23"/>
          <w:szCs w:val="23"/>
        </w:rPr>
        <w:t xml:space="preserve"> в государственной защите, номер решения ______________________________________________________________________________</w:t>
      </w:r>
    </w:p>
    <w:p w:rsidR="00A83624" w:rsidRPr="00FF49D0" w:rsidRDefault="00A83624" w:rsidP="00FF49D0">
      <w:pPr>
        <w:tabs>
          <w:tab w:val="left" w:pos="0"/>
        </w:tabs>
        <w:spacing w:after="0"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Причины и условия социально опасного положения ребенка ______________________________________________________________________________</w:t>
      </w:r>
    </w:p>
    <w:p w:rsidR="00A83624" w:rsidRPr="00FF49D0" w:rsidRDefault="00A83624" w:rsidP="00FF49D0">
      <w:pPr>
        <w:tabs>
          <w:tab w:val="left" w:pos="0"/>
        </w:tabs>
        <w:spacing w:after="0" w:line="240" w:lineRule="auto"/>
        <w:ind w:firstLine="567"/>
        <w:jc w:val="both"/>
        <w:rPr>
          <w:rFonts w:ascii="Times New Roman" w:eastAsia="Times New Roman" w:hAnsi="Times New Roman" w:cs="Times New Roman"/>
          <w:sz w:val="23"/>
          <w:szCs w:val="23"/>
        </w:rPr>
      </w:pPr>
      <w:proofErr w:type="gramStart"/>
      <w:r w:rsidRPr="00FF49D0">
        <w:rPr>
          <w:rFonts w:ascii="Times New Roman" w:eastAsia="Times New Roman" w:hAnsi="Times New Roman" w:cs="Times New Roman"/>
          <w:sz w:val="23"/>
          <w:szCs w:val="23"/>
        </w:rPr>
        <w:t>Выявлен</w:t>
      </w:r>
      <w:proofErr w:type="gramEnd"/>
      <w:r w:rsidRPr="00FF49D0">
        <w:rPr>
          <w:rFonts w:ascii="Times New Roman" w:eastAsia="Times New Roman" w:hAnsi="Times New Roman" w:cs="Times New Roman"/>
          <w:sz w:val="23"/>
          <w:szCs w:val="23"/>
        </w:rPr>
        <w:t xml:space="preserve"> (указать кем) __________________________________________________________</w:t>
      </w:r>
    </w:p>
    <w:p w:rsidR="00A83624" w:rsidRPr="00FF49D0" w:rsidRDefault="00A83624" w:rsidP="00FF49D0">
      <w:pPr>
        <w:tabs>
          <w:tab w:val="left" w:pos="0"/>
        </w:tabs>
        <w:spacing w:after="0"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 xml:space="preserve">Дата отмены решения о признании ребенка </w:t>
      </w:r>
      <w:proofErr w:type="gramStart"/>
      <w:r w:rsidRPr="00FF49D0">
        <w:rPr>
          <w:rFonts w:ascii="Times New Roman" w:eastAsia="Times New Roman" w:hAnsi="Times New Roman" w:cs="Times New Roman"/>
          <w:sz w:val="23"/>
          <w:szCs w:val="23"/>
        </w:rPr>
        <w:t>нуждающимся</w:t>
      </w:r>
      <w:proofErr w:type="gramEnd"/>
      <w:r w:rsidRPr="00FF49D0">
        <w:rPr>
          <w:rFonts w:ascii="Times New Roman" w:eastAsia="Times New Roman" w:hAnsi="Times New Roman" w:cs="Times New Roman"/>
          <w:sz w:val="23"/>
          <w:szCs w:val="23"/>
        </w:rPr>
        <w:t xml:space="preserve"> в государственной защите, номер решения ________________________________________________________________</w:t>
      </w:r>
    </w:p>
    <w:p w:rsidR="00A83624" w:rsidRPr="00FF49D0" w:rsidRDefault="00A83624" w:rsidP="00FF49D0">
      <w:pPr>
        <w:tabs>
          <w:tab w:val="left" w:pos="0"/>
        </w:tabs>
        <w:spacing w:after="0"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 </w:t>
      </w:r>
    </w:p>
    <w:tbl>
      <w:tblPr>
        <w:tblW w:w="5000" w:type="pct"/>
        <w:tblCellMar>
          <w:top w:w="15" w:type="dxa"/>
          <w:left w:w="15" w:type="dxa"/>
          <w:bottom w:w="15" w:type="dxa"/>
          <w:right w:w="15" w:type="dxa"/>
        </w:tblCellMar>
        <w:tblLook w:val="04A0"/>
      </w:tblPr>
      <w:tblGrid>
        <w:gridCol w:w="5346"/>
        <w:gridCol w:w="5453"/>
      </w:tblGrid>
      <w:tr w:rsidR="00A83624" w:rsidRPr="00FF49D0" w:rsidTr="00A83624">
        <w:tc>
          <w:tcPr>
            <w:tcW w:w="2450" w:type="pct"/>
            <w:tcMar>
              <w:top w:w="84" w:type="dxa"/>
              <w:left w:w="84" w:type="dxa"/>
              <w:bottom w:w="84" w:type="dxa"/>
              <w:right w:w="84" w:type="dxa"/>
            </w:tcMar>
            <w:hideMark/>
          </w:tcPr>
          <w:p w:rsidR="00A83624" w:rsidRPr="00FF49D0" w:rsidRDefault="00A83624" w:rsidP="00FF49D0">
            <w:pPr>
              <w:tabs>
                <w:tab w:val="left" w:pos="0"/>
              </w:tabs>
              <w:spacing w:after="0"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Заполнил _____________</w:t>
            </w:r>
          </w:p>
        </w:tc>
        <w:tc>
          <w:tcPr>
            <w:tcW w:w="2500" w:type="pct"/>
            <w:tcMar>
              <w:top w:w="84" w:type="dxa"/>
              <w:left w:w="84" w:type="dxa"/>
              <w:bottom w:w="84" w:type="dxa"/>
              <w:right w:w="84" w:type="dxa"/>
            </w:tcMar>
            <w:hideMark/>
          </w:tcPr>
          <w:p w:rsidR="00A83624" w:rsidRPr="00FF49D0" w:rsidRDefault="00A83624" w:rsidP="00FF49D0">
            <w:pPr>
              <w:tabs>
                <w:tab w:val="left" w:pos="0"/>
              </w:tabs>
              <w:spacing w:after="0"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_________________</w:t>
            </w:r>
          </w:p>
        </w:tc>
      </w:tr>
      <w:tr w:rsidR="00A83624" w:rsidRPr="00FF49D0" w:rsidTr="00A83624">
        <w:tc>
          <w:tcPr>
            <w:tcW w:w="2450" w:type="pct"/>
            <w:tcMar>
              <w:top w:w="84" w:type="dxa"/>
              <w:left w:w="84" w:type="dxa"/>
              <w:bottom w:w="84" w:type="dxa"/>
              <w:right w:w="84" w:type="dxa"/>
            </w:tcMar>
            <w:hideMark/>
          </w:tcPr>
          <w:p w:rsidR="00A83624" w:rsidRPr="00FF49D0" w:rsidRDefault="00A83624" w:rsidP="00FF49D0">
            <w:pPr>
              <w:tabs>
                <w:tab w:val="left" w:pos="0"/>
              </w:tabs>
              <w:spacing w:after="0"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(подпись)</w:t>
            </w:r>
          </w:p>
        </w:tc>
        <w:tc>
          <w:tcPr>
            <w:tcW w:w="2500" w:type="pct"/>
            <w:tcMar>
              <w:top w:w="84" w:type="dxa"/>
              <w:left w:w="84" w:type="dxa"/>
              <w:bottom w:w="84" w:type="dxa"/>
              <w:right w:w="84" w:type="dxa"/>
            </w:tcMar>
            <w:hideMark/>
          </w:tcPr>
          <w:p w:rsidR="00A83624" w:rsidRPr="00FF49D0" w:rsidRDefault="00A83624" w:rsidP="00FF49D0">
            <w:pPr>
              <w:tabs>
                <w:tab w:val="left" w:pos="0"/>
              </w:tabs>
              <w:spacing w:after="0"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(И.О.Фамилия)</w:t>
            </w:r>
          </w:p>
        </w:tc>
      </w:tr>
    </w:tbl>
    <w:p w:rsidR="00A83624" w:rsidRPr="00FF49D0" w:rsidRDefault="00A83624" w:rsidP="00FF49D0">
      <w:pPr>
        <w:tabs>
          <w:tab w:val="left" w:pos="0"/>
        </w:tabs>
        <w:spacing w:after="0"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 </w:t>
      </w:r>
    </w:p>
    <w:p w:rsidR="00A83624" w:rsidRPr="00FF49D0" w:rsidRDefault="00A83624" w:rsidP="00FF49D0">
      <w:pPr>
        <w:tabs>
          <w:tab w:val="left" w:pos="0"/>
        </w:tabs>
        <w:spacing w:after="0"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______________</w:t>
      </w:r>
    </w:p>
    <w:p w:rsidR="00A83624" w:rsidRPr="00FF49D0" w:rsidRDefault="00A83624" w:rsidP="00FF49D0">
      <w:pPr>
        <w:tabs>
          <w:tab w:val="left" w:pos="0"/>
        </w:tabs>
        <w:spacing w:after="0"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(дата)</w:t>
      </w:r>
    </w:p>
    <w:p w:rsidR="00A83624" w:rsidRPr="00FF49D0" w:rsidRDefault="00A83624" w:rsidP="00FF49D0">
      <w:pPr>
        <w:tabs>
          <w:tab w:val="left" w:pos="0"/>
        </w:tabs>
        <w:spacing w:after="0"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lastRenderedPageBreak/>
        <w:t> </w:t>
      </w:r>
    </w:p>
    <w:tbl>
      <w:tblPr>
        <w:tblW w:w="5000" w:type="pct"/>
        <w:tblCellMar>
          <w:top w:w="15" w:type="dxa"/>
          <w:left w:w="15" w:type="dxa"/>
          <w:bottom w:w="15" w:type="dxa"/>
          <w:right w:w="15" w:type="dxa"/>
        </w:tblCellMar>
        <w:tblLook w:val="04A0"/>
      </w:tblPr>
      <w:tblGrid>
        <w:gridCol w:w="8099"/>
        <w:gridCol w:w="2700"/>
      </w:tblGrid>
      <w:tr w:rsidR="00A83624" w:rsidRPr="00FF49D0" w:rsidTr="00A83624">
        <w:tc>
          <w:tcPr>
            <w:tcW w:w="3750" w:type="pct"/>
            <w:tcMar>
              <w:top w:w="84" w:type="dxa"/>
              <w:left w:w="84" w:type="dxa"/>
              <w:bottom w:w="84" w:type="dxa"/>
              <w:right w:w="84" w:type="dxa"/>
            </w:tcMar>
            <w:hideMark/>
          </w:tcPr>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 </w:t>
            </w:r>
          </w:p>
        </w:tc>
        <w:tc>
          <w:tcPr>
            <w:tcW w:w="1250" w:type="pct"/>
            <w:tcMar>
              <w:top w:w="84" w:type="dxa"/>
              <w:left w:w="84" w:type="dxa"/>
              <w:bottom w:w="84" w:type="dxa"/>
              <w:right w:w="84" w:type="dxa"/>
            </w:tcMar>
            <w:hideMark/>
          </w:tcPr>
          <w:p w:rsidR="00A83624" w:rsidRPr="00FF49D0" w:rsidRDefault="00A83624" w:rsidP="00FF49D0">
            <w:pPr>
              <w:tabs>
                <w:tab w:val="left" w:pos="0"/>
              </w:tabs>
              <w:spacing w:before="100" w:beforeAutospacing="1" w:after="100" w:afterAutospacing="1" w:line="240" w:lineRule="auto"/>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УТВЕРЖДЕНО</w:t>
            </w:r>
          </w:p>
          <w:p w:rsidR="00A83624" w:rsidRPr="00FF49D0" w:rsidRDefault="00A83624" w:rsidP="00FF49D0">
            <w:pPr>
              <w:tabs>
                <w:tab w:val="left" w:pos="0"/>
              </w:tabs>
              <w:spacing w:before="100" w:beforeAutospacing="1" w:after="100" w:afterAutospacing="1" w:line="240" w:lineRule="auto"/>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Постановление</w:t>
            </w:r>
            <w:r w:rsidRPr="00FF49D0">
              <w:rPr>
                <w:rFonts w:ascii="Times New Roman" w:eastAsia="Times New Roman" w:hAnsi="Times New Roman" w:cs="Times New Roman"/>
                <w:sz w:val="23"/>
                <w:szCs w:val="23"/>
              </w:rPr>
              <w:br/>
              <w:t>Совета Министров</w:t>
            </w:r>
            <w:r w:rsidRPr="00FF49D0">
              <w:rPr>
                <w:rFonts w:ascii="Times New Roman" w:eastAsia="Times New Roman" w:hAnsi="Times New Roman" w:cs="Times New Roman"/>
                <w:sz w:val="23"/>
                <w:szCs w:val="23"/>
              </w:rPr>
              <w:br/>
              <w:t>Республики Беларусь</w:t>
            </w:r>
          </w:p>
          <w:p w:rsidR="00A83624" w:rsidRPr="00FF49D0" w:rsidRDefault="00A83624" w:rsidP="00FF49D0">
            <w:pPr>
              <w:tabs>
                <w:tab w:val="left" w:pos="0"/>
              </w:tabs>
              <w:spacing w:before="100" w:beforeAutospacing="1" w:after="100" w:afterAutospacing="1" w:line="240" w:lineRule="auto"/>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26.12.2006 № 1728</w:t>
            </w:r>
          </w:p>
        </w:tc>
      </w:tr>
    </w:tbl>
    <w:p w:rsidR="00A83624" w:rsidRPr="00FF49D0" w:rsidRDefault="00A83624" w:rsidP="00FF49D0">
      <w:pPr>
        <w:tabs>
          <w:tab w:val="left" w:pos="0"/>
        </w:tabs>
        <w:spacing w:before="100" w:beforeAutospacing="1" w:after="100" w:afterAutospacing="1" w:line="240" w:lineRule="auto"/>
        <w:ind w:firstLine="567"/>
        <w:jc w:val="center"/>
        <w:rPr>
          <w:rFonts w:ascii="Times New Roman" w:eastAsia="Times New Roman" w:hAnsi="Times New Roman" w:cs="Times New Roman"/>
          <w:sz w:val="23"/>
          <w:szCs w:val="23"/>
        </w:rPr>
      </w:pPr>
      <w:r w:rsidRPr="00FF49D0">
        <w:rPr>
          <w:rFonts w:ascii="Times New Roman" w:eastAsia="Times New Roman" w:hAnsi="Times New Roman" w:cs="Times New Roman"/>
          <w:b/>
          <w:bCs/>
          <w:sz w:val="28"/>
        </w:rPr>
        <w:t>ПОЛОЖЕНИЕ</w:t>
      </w:r>
      <w:r w:rsidRPr="00FF49D0">
        <w:rPr>
          <w:rFonts w:ascii="Times New Roman" w:eastAsia="Times New Roman" w:hAnsi="Times New Roman" w:cs="Times New Roman"/>
          <w:sz w:val="23"/>
          <w:szCs w:val="23"/>
        </w:rPr>
        <w:br/>
      </w:r>
      <w:r w:rsidRPr="00FF49D0">
        <w:rPr>
          <w:rFonts w:ascii="Times New Roman" w:eastAsia="Times New Roman" w:hAnsi="Times New Roman" w:cs="Times New Roman"/>
          <w:b/>
          <w:bCs/>
          <w:sz w:val="28"/>
        </w:rPr>
        <w:t>о порядке предоставления детям статуса детей, оставшихся без попечения родителей, утраты этого статуса и возврата таких детей родителям</w:t>
      </w:r>
    </w:p>
    <w:p w:rsidR="00A83624" w:rsidRPr="00FF49D0" w:rsidRDefault="00FF49D0"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ГЛАВА 1   </w:t>
      </w:r>
      <w:r w:rsidR="00A83624" w:rsidRPr="00FF49D0">
        <w:rPr>
          <w:rFonts w:ascii="Times New Roman" w:eastAsia="Times New Roman" w:hAnsi="Times New Roman" w:cs="Times New Roman"/>
          <w:sz w:val="23"/>
          <w:szCs w:val="23"/>
        </w:rPr>
        <w:t>ОБЩИЕ ПОЛОЖЕНИЯ</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1. </w:t>
      </w:r>
      <w:proofErr w:type="gramStart"/>
      <w:r w:rsidRPr="00FF49D0">
        <w:rPr>
          <w:rFonts w:ascii="Times New Roman" w:eastAsia="Times New Roman" w:hAnsi="Times New Roman" w:cs="Times New Roman"/>
          <w:sz w:val="23"/>
          <w:szCs w:val="23"/>
        </w:rPr>
        <w:t>Настоящее Положение разработано в соответствии с Декретом Президента Республики Беларусь от 24 ноября 2006 г. № 18 «О дополнительных мерах по государственной защите детей в неблагополучных семьях» (Национальный реестр правовых актов Республики Беларусь, 2006 г., № 198, 1/8110) и статьей 5 Закона Республики Беларусь от 21 декабря 2005 года «О гарантиях по социальной защите детей-сирот, детей, оставшихся без попечения родителей, а</w:t>
      </w:r>
      <w:proofErr w:type="gramEnd"/>
      <w:r w:rsidRPr="00FF49D0">
        <w:rPr>
          <w:rFonts w:ascii="Times New Roman" w:eastAsia="Times New Roman" w:hAnsi="Times New Roman" w:cs="Times New Roman"/>
          <w:sz w:val="23"/>
          <w:szCs w:val="23"/>
        </w:rPr>
        <w:t xml:space="preserve"> </w:t>
      </w:r>
      <w:proofErr w:type="gramStart"/>
      <w:r w:rsidRPr="00FF49D0">
        <w:rPr>
          <w:rFonts w:ascii="Times New Roman" w:eastAsia="Times New Roman" w:hAnsi="Times New Roman" w:cs="Times New Roman"/>
          <w:sz w:val="23"/>
          <w:szCs w:val="23"/>
        </w:rPr>
        <w:t>также лиц из числа детей-сирот и детей, оставшихся без попечения родителей» (Национальный реестр правовых актов Республики Беларусь, 2006 г., № 2, 2/1170) и определяет порядок предоставления детям, нуждающимся в государственной защите, и детям, оставшимся без попечения родителей, на период их временного отсутствия статуса детей, оставшихся без попечения родителей (далее – предоставление статуса детей, оставшихся без попечения родителей), а также утраты детьми</w:t>
      </w:r>
      <w:proofErr w:type="gramEnd"/>
      <w:r w:rsidRPr="00FF49D0">
        <w:rPr>
          <w:rFonts w:ascii="Times New Roman" w:eastAsia="Times New Roman" w:hAnsi="Times New Roman" w:cs="Times New Roman"/>
          <w:sz w:val="23"/>
          <w:szCs w:val="23"/>
        </w:rPr>
        <w:t xml:space="preserve"> статуса детей, оставшихся без попечения родителей, и возврата их родителям.</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2. Отсутствие попечения родителей над ребенком выявляется местными исполнительными и распорядительными органами (далее – орган опеки и попечительства), комиссиями по делам несовершеннолетних районных (городских) исполнительных комитетов, местных администраций (далее – комиссии по делам несовершеннолетних) в отношении каждого из его родителей.</w:t>
      </w:r>
    </w:p>
    <w:p w:rsidR="00A83624" w:rsidRPr="00FF49D0" w:rsidRDefault="00FF49D0"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ГЛАВА 2  </w:t>
      </w:r>
      <w:r w:rsidR="00A83624" w:rsidRPr="00FF49D0">
        <w:rPr>
          <w:rFonts w:ascii="Times New Roman" w:eastAsia="Times New Roman" w:hAnsi="Times New Roman" w:cs="Times New Roman"/>
          <w:sz w:val="23"/>
          <w:szCs w:val="23"/>
        </w:rPr>
        <w:t>ПОРЯДОК ПРЕДОСТАВЛЕНИЯ ДЕТЯМ СТАТУСА ДЕТЕЙ, ОСТАВШИХСЯ БЕЗ ПОПЕЧЕНИЯ РОДИТЕЛЕЙ</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3. </w:t>
      </w:r>
      <w:proofErr w:type="gramStart"/>
      <w:r w:rsidRPr="00FF49D0">
        <w:rPr>
          <w:rFonts w:ascii="Times New Roman" w:eastAsia="Times New Roman" w:hAnsi="Times New Roman" w:cs="Times New Roman"/>
          <w:sz w:val="23"/>
          <w:szCs w:val="23"/>
        </w:rPr>
        <w:t>Решение о предоставлении статуса детей, оставшихся без попечения родителей, детям, находящимся в социально опасном положении и нуждающимся в государственной защите, об отобрании их у родителей (единственного родителя) и помещении на государственное обеспечение принимается комиссией по делам несовершеннолетних по месту жительства (нахождения) ребенка по сообщению государственных органов, иных организаций, граждан, располагающих сведениями о нахождении детей в социально опасном положении.</w:t>
      </w:r>
      <w:proofErr w:type="gramEnd"/>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 xml:space="preserve">Решение о предоставлении ребенку статуса детей, оставшихся без попечения родителей, и помещении их на государственное обеспечение принимается органом опеки и попечительства по представлению управления (отдела) образования местного исполнительного и распорядительного органа (далее – управление (отдел) образования) </w:t>
      </w:r>
      <w:proofErr w:type="gramStart"/>
      <w:r w:rsidRPr="00FF49D0">
        <w:rPr>
          <w:rFonts w:ascii="Times New Roman" w:eastAsia="Times New Roman" w:hAnsi="Times New Roman" w:cs="Times New Roman"/>
          <w:sz w:val="23"/>
          <w:szCs w:val="23"/>
        </w:rPr>
        <w:t>при</w:t>
      </w:r>
      <w:proofErr w:type="gramEnd"/>
      <w:r w:rsidRPr="00FF49D0">
        <w:rPr>
          <w:rFonts w:ascii="Times New Roman" w:eastAsia="Times New Roman" w:hAnsi="Times New Roman" w:cs="Times New Roman"/>
          <w:sz w:val="23"/>
          <w:szCs w:val="23"/>
        </w:rPr>
        <w:t>:</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 xml:space="preserve">временном </w:t>
      </w:r>
      <w:proofErr w:type="gramStart"/>
      <w:r w:rsidRPr="00FF49D0">
        <w:rPr>
          <w:rFonts w:ascii="Times New Roman" w:eastAsia="Times New Roman" w:hAnsi="Times New Roman" w:cs="Times New Roman"/>
          <w:sz w:val="23"/>
          <w:szCs w:val="23"/>
        </w:rPr>
        <w:t>отсутствии</w:t>
      </w:r>
      <w:proofErr w:type="gramEnd"/>
      <w:r w:rsidRPr="00FF49D0">
        <w:rPr>
          <w:rFonts w:ascii="Times New Roman" w:eastAsia="Times New Roman" w:hAnsi="Times New Roman" w:cs="Times New Roman"/>
          <w:sz w:val="23"/>
          <w:szCs w:val="23"/>
        </w:rPr>
        <w:t xml:space="preserve"> попечения обоих или единственного родителя;</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proofErr w:type="gramStart"/>
      <w:r w:rsidRPr="00FF49D0">
        <w:rPr>
          <w:rFonts w:ascii="Times New Roman" w:eastAsia="Times New Roman" w:hAnsi="Times New Roman" w:cs="Times New Roman"/>
          <w:sz w:val="23"/>
          <w:szCs w:val="23"/>
        </w:rPr>
        <w:t>отсутствии</w:t>
      </w:r>
      <w:proofErr w:type="gramEnd"/>
      <w:r w:rsidRPr="00FF49D0">
        <w:rPr>
          <w:rFonts w:ascii="Times New Roman" w:eastAsia="Times New Roman" w:hAnsi="Times New Roman" w:cs="Times New Roman"/>
          <w:sz w:val="23"/>
          <w:szCs w:val="23"/>
        </w:rPr>
        <w:t xml:space="preserve"> попечения одного родителя и временном отсутствии попечения другого родителя.</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4. В решении комиссии по делам несовершеннолетних либо органа опеки и попечительства о предоставлении детям статуса детей, оставшихся без попечения родителей, указывается день, с которого этот статус предоставляется.</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Срок, на который детям предоставляется статус детей, оставшихся без попечения родителей, определяется в каждом конкретном случае комиссией по делам несовершеннолетних либо органом опеки и попечительства.</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lastRenderedPageBreak/>
        <w:t>5. Статус детей, оставшихся без попечения родителей, предоставляется детям, находящимся в социально опасном положении и нуждающимся в государственной защите, отобранным у родителей со дня принятия комиссией по делам несовершеннолетних решения об отобрании ребенка.</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Статус детей, оставшихся без попечения родителей, при временном отсутствии родителей (единственного родителя) предоставляется в отношении детей:</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родители (единственный родитель) которых находятся в розыске, - со дня объявления родителей в розыск;</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родители (единственный родитель) которых задержаны или заключены под стражу по постановлению органа уголовного преследования или постановлению (определению) суда, – со дня задержания родителей или заключения под стражу;</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родители (единственный родитель) которых отбывают наказание в виде ареста, ограничения свободы, лишения свободы, – со дня вступления в силу приговора суда;</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родители (единственный родитель) которых имеют заболевание, препятствующее выполнению родительских обязанностей, – со дня выдачи государственной организацией здравоохранения заключения врачебно-консультационной комиссии о наличии заболеваний, при которых родители (родитель) не могут выполнять родительские обязанности;</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отобранных у родителей (единственного родителя) или других лиц, на воспитании у которых они фактически находятся, в соответствии с частью второй статьи 85 Кодекса Республики Беларусь о браке и семье – со дня отобрания ребенка;</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родители (единственный родитель) которых помещены в стационарное учреждение социального обслуживания, – со дня помещения родителей в указанное учреждение.</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6. </w:t>
      </w:r>
      <w:proofErr w:type="gramStart"/>
      <w:r w:rsidRPr="00FF49D0">
        <w:rPr>
          <w:rFonts w:ascii="Times New Roman" w:eastAsia="Times New Roman" w:hAnsi="Times New Roman" w:cs="Times New Roman"/>
          <w:sz w:val="23"/>
          <w:szCs w:val="23"/>
        </w:rPr>
        <w:t>С заявлением о необходимости предоставления ребенку статуса детей, оставшихся без попечения родителей, в комиссию по делам несовершеннолетних или управление (отдел) образования по месту жительства (нахождения) ребенка могут обратиться родители, опекуны (попечители), иные лица, на воспитании которых он фактически находится, должностные лица государственных органов и иных организаций, уполномоченных законодательством осуществлять защиту прав и законных интересов детей, а также граждане, располагающие сведениями</w:t>
      </w:r>
      <w:proofErr w:type="gramEnd"/>
      <w:r w:rsidRPr="00FF49D0">
        <w:rPr>
          <w:rFonts w:ascii="Times New Roman" w:eastAsia="Times New Roman" w:hAnsi="Times New Roman" w:cs="Times New Roman"/>
          <w:sz w:val="23"/>
          <w:szCs w:val="23"/>
        </w:rPr>
        <w:t xml:space="preserve"> о детях, находящихся в социально опасном положении или лишенных родительского попечения.</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К заявлению о необходимости предоставления ребенку статуса детей, оставшихся без попечения родителей, прилагаются следующие копии документов, подтверждающие временное отсутствие попечения родителей:</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обвинительный приговор суда о назначении родителям (родителю) наказания в виде ареста, ограничения свободы, лишения свободы;</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постановление органа уголовного преследования или постановление (определение) суда о задержании родителей (родителя) или заключении родителей (родителя) под стражу;</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справка органа внутренних дел о розыске родителей (родителя);</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заключение врачебно-консультационной комиссии о наличии заболеваний, при которых родители (родитель) не могут выполнять родительские обязанности, выданное государственной организацией здравоохранения;</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справка органа по труду, занятости и социальной защите об определении родителей (родителя) в стационарные учреждения социального обслуживания;</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решение органа опеки и попечительства о немедленном отобрании ребенка у родителей (родителя) или других лиц, на воспитании у которых он фактически находится;</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lastRenderedPageBreak/>
        <w:t>иные документы, предусмотренные законодательством.</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При необходимости данные документы запрашиваются комиссией по делам несовершеннолетних или управлением (отделом) образования из соответствующих государственных органов и иных организаций в трехдневный срок со дня поступления информации о ребенке, которые должны быть представлены указанными органами и организациями в пятидневный срок со дня получения запроса.</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7. </w:t>
      </w:r>
      <w:proofErr w:type="gramStart"/>
      <w:r w:rsidRPr="00FF49D0">
        <w:rPr>
          <w:rFonts w:ascii="Times New Roman" w:eastAsia="Times New Roman" w:hAnsi="Times New Roman" w:cs="Times New Roman"/>
          <w:sz w:val="23"/>
          <w:szCs w:val="23"/>
        </w:rPr>
        <w:t>Копия решения о предоставлении ребенку статуса детей, оставшихся без попечения родителей, и информация об обязанности родителей возмещать расходы на содержание ребенка, помещенного на государственное обеспечение, в течение пяти рабочих дней передаются комиссией по делам несовершеннолетних либо органом опеки и попечительства в организации по месту работы родителей, у которых отобраны дети, а в случаях, когда родители не работают или когда ребенку</w:t>
      </w:r>
      <w:proofErr w:type="gramEnd"/>
      <w:r w:rsidRPr="00FF49D0">
        <w:rPr>
          <w:rFonts w:ascii="Times New Roman" w:eastAsia="Times New Roman" w:hAnsi="Times New Roman" w:cs="Times New Roman"/>
          <w:sz w:val="23"/>
          <w:szCs w:val="23"/>
        </w:rPr>
        <w:t xml:space="preserve"> назначена пенсия, – в управление (отдел) по труду, занятости и социальной защите местного исполнительного и распорядительного органа, а также в органы внутренних дел по месту жительства неработающих родителей.</w:t>
      </w:r>
    </w:p>
    <w:p w:rsidR="00A83624" w:rsidRPr="00FF49D0" w:rsidRDefault="00FF49D0"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ГЛАВА 3 </w:t>
      </w:r>
      <w:r w:rsidR="00A83624" w:rsidRPr="00FF49D0">
        <w:rPr>
          <w:rFonts w:ascii="Times New Roman" w:eastAsia="Times New Roman" w:hAnsi="Times New Roman" w:cs="Times New Roman"/>
          <w:sz w:val="23"/>
          <w:szCs w:val="23"/>
        </w:rPr>
        <w:t>ПОРЯДОК УТРАТЫ ДЕТЬМИ СТАТУСА ДЕТЕЙ, ОСТАВШИХСЯ БЕЗ ПОПЕЧЕНИЯ РОДИТЕЛЕЙ, И ВОЗВРАТА ИХ РОДИТЕЛЯМ</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8. Статус детей, оставшихся без попечения родителей, утрачивается со дня принятия решения о возврате ребенка родителям (родителю) в случаях:</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отмены решения комиссии по делам несовершеннолетних о предоставлении статуса детей, оставшихся без попечения родителей, если отпали причины, послужившие основанием для признания детей нуждающимися в государственной защите и отобрания их у родителей без лишения родителей родительских прав;</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отмены комиссией по делам несовершеннолетних своего решения об отобрании ребенка по представлению районного (городского, межрайонного) прокурора;</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отмены решения органа опеки и попечительства о предоставлении ребенку статуса детей, оставшихся без попечения родителей.</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9. </w:t>
      </w:r>
      <w:proofErr w:type="gramStart"/>
      <w:r w:rsidRPr="00FF49D0">
        <w:rPr>
          <w:rFonts w:ascii="Times New Roman" w:eastAsia="Times New Roman" w:hAnsi="Times New Roman" w:cs="Times New Roman"/>
          <w:sz w:val="23"/>
          <w:szCs w:val="23"/>
        </w:rPr>
        <w:t>В случаях, когда статус детей, оставшихся без попечения родителей, был предоставлен комиссией по делам несовершеннолетних, указанная комиссия по результатам проверки реализации плана защиты прав и законных интересов ребенка осуществляет оценку стабильности изменений, происходящих в семье, участия родителей в работе по выведению ребенка и семьи из социально опасного положения, готовности родителей обеспечить безопасность ребенка и основной уход за ним.</w:t>
      </w:r>
      <w:proofErr w:type="gramEnd"/>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 xml:space="preserve">Не </w:t>
      </w:r>
      <w:proofErr w:type="gramStart"/>
      <w:r w:rsidRPr="00FF49D0">
        <w:rPr>
          <w:rFonts w:ascii="Times New Roman" w:eastAsia="Times New Roman" w:hAnsi="Times New Roman" w:cs="Times New Roman"/>
          <w:sz w:val="23"/>
          <w:szCs w:val="23"/>
        </w:rPr>
        <w:t>позднее</w:t>
      </w:r>
      <w:proofErr w:type="gramEnd"/>
      <w:r w:rsidRPr="00FF49D0">
        <w:rPr>
          <w:rFonts w:ascii="Times New Roman" w:eastAsia="Times New Roman" w:hAnsi="Times New Roman" w:cs="Times New Roman"/>
          <w:sz w:val="23"/>
          <w:szCs w:val="23"/>
        </w:rPr>
        <w:t xml:space="preserve"> чем за один месяц до истечения шестимесячного срока со дня принятия решения об отобрании ребенка у родителей (единственного родителя) по решению комиссии по делам несовершеннолетних специалистами государственных органов и иных организаций, уполномоченных законодательством осуществлять защиту прав и законных интересов детей, проводится заключительная оценка ситуации в семье и составляется заключение о возможности возврата ребенка родителям (единственному родителю), на основании которого в месячный срок принимается решение комиссии по делам несовершеннолетних о возврате ребенка родителям (единственному родителю), если отпали причины, послужившие основанием для отобрания у них ребенка, либо об обращении в суд с иском о лишении родителей (единственного родителя) родительских прав.</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10. Статус детей, оставшихся без попечения родителей, утрачивается также со дня вступления в силу решения суда:</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 xml:space="preserve">о признании родителей (родителя) </w:t>
      </w:r>
      <w:proofErr w:type="gramStart"/>
      <w:r w:rsidRPr="00FF49D0">
        <w:rPr>
          <w:rFonts w:ascii="Times New Roman" w:eastAsia="Times New Roman" w:hAnsi="Times New Roman" w:cs="Times New Roman"/>
          <w:sz w:val="23"/>
          <w:szCs w:val="23"/>
        </w:rPr>
        <w:t>дееспособными</w:t>
      </w:r>
      <w:proofErr w:type="gramEnd"/>
      <w:r w:rsidRPr="00FF49D0">
        <w:rPr>
          <w:rFonts w:ascii="Times New Roman" w:eastAsia="Times New Roman" w:hAnsi="Times New Roman" w:cs="Times New Roman"/>
          <w:sz w:val="23"/>
          <w:szCs w:val="23"/>
        </w:rPr>
        <w:t>;</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о восстановлении родителей (единственного родителя) в родительских правах;</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об отмене ограничения дееспособности родителей (родителя);</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lastRenderedPageBreak/>
        <w:t>о возвращении ребенка его родителям (родителю);</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об установлении усыновления (удочерения) ребенка, об установлении отцовства (материнства);</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proofErr w:type="gramStart"/>
      <w:r w:rsidRPr="00FF49D0">
        <w:rPr>
          <w:rFonts w:ascii="Times New Roman" w:eastAsia="Times New Roman" w:hAnsi="Times New Roman" w:cs="Times New Roman"/>
          <w:sz w:val="23"/>
          <w:szCs w:val="23"/>
        </w:rPr>
        <w:t>об отмене решения суда: о лишении родителей (родителя) родительских прав; об отобрании ребенка без лишения родительских прав; о признании родителей (родителя) недееспособными; о признании родителей (родителя) ограниченно дееспособными; об объявлении родителей (родителя) безвестно отсутствующими; об объявлении родителей (родителя) умершими.</w:t>
      </w:r>
      <w:proofErr w:type="gramEnd"/>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11. Ребенок возвращается родителям на основании решения комиссии по делам несовершеннолетних либо органа опеки и попечительства либо на основании решений суда, указанных в пункте 10 настоящего Положения.</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12. </w:t>
      </w:r>
      <w:proofErr w:type="gramStart"/>
      <w:r w:rsidRPr="00FF49D0">
        <w:rPr>
          <w:rFonts w:ascii="Times New Roman" w:eastAsia="Times New Roman" w:hAnsi="Times New Roman" w:cs="Times New Roman"/>
          <w:sz w:val="23"/>
          <w:szCs w:val="23"/>
        </w:rPr>
        <w:t>При утрате ребенком статуса детей, оставшихся без попечения родителей, на основании решения суда, указанного в пункте 10 настоящего Положения, родители (единственный родитель) обращаются в управление (отдел) образования по месту жительства (нахождения) ребенка с заявлением о возврате им ребенка и предъявляют лично документ, удостоверяющий личность, а также документы, подтверждающие утрату ребенком статуса детей, оставшихся без попечения родителей.</w:t>
      </w:r>
      <w:proofErr w:type="gramEnd"/>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 xml:space="preserve">Управление (отдел) образования осуществляет меры по немедленному возврату ребенка родителям (родителю) из детских </w:t>
      </w:r>
      <w:proofErr w:type="spellStart"/>
      <w:r w:rsidRPr="00FF49D0">
        <w:rPr>
          <w:rFonts w:ascii="Times New Roman" w:eastAsia="Times New Roman" w:hAnsi="Times New Roman" w:cs="Times New Roman"/>
          <w:sz w:val="23"/>
          <w:szCs w:val="23"/>
        </w:rPr>
        <w:t>интернатных</w:t>
      </w:r>
      <w:proofErr w:type="spellEnd"/>
      <w:r w:rsidRPr="00FF49D0">
        <w:rPr>
          <w:rFonts w:ascii="Times New Roman" w:eastAsia="Times New Roman" w:hAnsi="Times New Roman" w:cs="Times New Roman"/>
          <w:sz w:val="23"/>
          <w:szCs w:val="23"/>
        </w:rPr>
        <w:t xml:space="preserve"> учреждений, а также по отмене опеки, попечительства над ребенком в порядке, установленном законодательством.</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13. </w:t>
      </w:r>
      <w:proofErr w:type="gramStart"/>
      <w:r w:rsidRPr="00FF49D0">
        <w:rPr>
          <w:rFonts w:ascii="Times New Roman" w:eastAsia="Times New Roman" w:hAnsi="Times New Roman" w:cs="Times New Roman"/>
          <w:sz w:val="23"/>
          <w:szCs w:val="23"/>
        </w:rPr>
        <w:t>В случаях, когда статус детей, оставшихся без попечения родителей, был предоставлен ребенку на период временного отсутствия попечения родителей (единственного родителя) в связи с задержанием или заключением под стражу родителей (единственного родителя) на основании постановления органа уголовного преследования или постановления (определения) суда либо в связи с выдачей государственной организацией здравоохранения заключения врачебно-консультационной комиссии о наличии заболеваний, при которых родители (родитель) не</w:t>
      </w:r>
      <w:proofErr w:type="gramEnd"/>
      <w:r w:rsidRPr="00FF49D0">
        <w:rPr>
          <w:rFonts w:ascii="Times New Roman" w:eastAsia="Times New Roman" w:hAnsi="Times New Roman" w:cs="Times New Roman"/>
          <w:sz w:val="23"/>
          <w:szCs w:val="23"/>
        </w:rPr>
        <w:t xml:space="preserve"> </w:t>
      </w:r>
      <w:proofErr w:type="gramStart"/>
      <w:r w:rsidRPr="00FF49D0">
        <w:rPr>
          <w:rFonts w:ascii="Times New Roman" w:eastAsia="Times New Roman" w:hAnsi="Times New Roman" w:cs="Times New Roman"/>
          <w:sz w:val="23"/>
          <w:szCs w:val="23"/>
        </w:rPr>
        <w:t>могут выполнять родительские обязанности, либо определением родителей (родителя) в стационарные учреждения социального обслуживания, родители (родитель) обращаются с заявлением о возврате им ребенка в управление (отдел) образования по месту жительства (нахождения) ребенка, лично предъявляют документ, удостоверяющий личность, а также представляют документы, подтверждающие наличие оснований для утраты ребенком статуса детей, оставшихся без попечения родителей: справку об освобождении либо заключение врачебно-консультационной комиссии, выданное</w:t>
      </w:r>
      <w:proofErr w:type="gramEnd"/>
      <w:r w:rsidRPr="00FF49D0">
        <w:rPr>
          <w:rFonts w:ascii="Times New Roman" w:eastAsia="Times New Roman" w:hAnsi="Times New Roman" w:cs="Times New Roman"/>
          <w:sz w:val="23"/>
          <w:szCs w:val="23"/>
        </w:rPr>
        <w:t xml:space="preserve"> государственной организацией здравоохранения об отсутствии у родителей (единственного родителя) заболевания, препятствующего исполнению ими родительских обязанностей, либо справку, выданную стационарным учреждением социального обслуживания, с указанием периода времени, в течение которого родители (единственный родитель) там проживали, и даты их отчисления из указанного учреждения.</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Решение об утрате детьми статуса детей, оставшихся без попечения родителей, и возврате их родителям принимается органом опеки и попечительства по месту жительства (нахождения) детей в пятнадцатидневный срок со дня письменного обращения родителей (родителя) и представления необходимых документов.</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14. </w:t>
      </w:r>
      <w:proofErr w:type="gramStart"/>
      <w:r w:rsidRPr="00FF49D0">
        <w:rPr>
          <w:rFonts w:ascii="Times New Roman" w:eastAsia="Times New Roman" w:hAnsi="Times New Roman" w:cs="Times New Roman"/>
          <w:sz w:val="23"/>
          <w:szCs w:val="23"/>
        </w:rPr>
        <w:t>Родители (единственный родитель), отозвавшие свое заявление о согласии на усыновление (удочерение) ребенка до вынесения решения суда об установлении усыновления (удочерения) ребенка, освобожденные из учреждений, исполняющих наказание в виде ареста, ограничения свободы, лишения свободы, а также родители, ходатайствующие о возврате им ребенка в случаях, когда в отношении ребенка был принят совместный акт организации здравоохранения и органа внутренних дел об оставлении ребенка</w:t>
      </w:r>
      <w:proofErr w:type="gramEnd"/>
      <w:r w:rsidRPr="00FF49D0">
        <w:rPr>
          <w:rFonts w:ascii="Times New Roman" w:eastAsia="Times New Roman" w:hAnsi="Times New Roman" w:cs="Times New Roman"/>
          <w:sz w:val="23"/>
          <w:szCs w:val="23"/>
        </w:rPr>
        <w:t xml:space="preserve"> в организации здравоохранения либо акт органа внутренних дел об обнаружении брошенного ребенка, а также родители, находившиеся в розыске, одновременно с заявлением о возврате им ребенка лично предъявляют документ, удостоверяющий личность, а также представляют следующие документы:</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документ, подтверждающий право собственности на жилое помещение или право пользования жилым помещением;</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справку о месте работы, службы и занимаемой должности;</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lastRenderedPageBreak/>
        <w:t> </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справку о размере заработной платы (денежного довольствия);</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документы, подтверждающие наличие оснований для утраты ребенком статуса детей, оставшихся без попечения родителей;</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справку об освобождении родителей (единственного родителя) из учреждений, исполняющих наказание в виде ареста, ограничения свободы, лишения свободы либо документы, устанавливающие происхождение ребенка.</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15. </w:t>
      </w:r>
      <w:proofErr w:type="gramStart"/>
      <w:r w:rsidRPr="00FF49D0">
        <w:rPr>
          <w:rFonts w:ascii="Times New Roman" w:eastAsia="Times New Roman" w:hAnsi="Times New Roman" w:cs="Times New Roman"/>
          <w:sz w:val="23"/>
          <w:szCs w:val="23"/>
        </w:rPr>
        <w:t>При рассмотрении вопроса о возможности возврата детей родителям (единственному родителю), указанным в пункте 14 настоящего Положения, управление (отдел) образования по месту жительства (нахождения) ребенка составляет либо истребует у управления (отдела) образования по месту жительства родителей, обратившихся с заявлением о возврате им ребенка, акт обследования условий жизни родителей (единственного родителя) по форме, утверждаемой Министерством образования.</w:t>
      </w:r>
      <w:proofErr w:type="gramEnd"/>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По результатам обследования условий жизни родителей управлением (отделом) образования по месту жительства (нахождения) ребенка осуществляется подготовка мотивированного заключения о возможности возврата ребенка родителям (единственному родителю), составленного по форме, утверждаемой Министерством образования, и проекта решения органа опеки и попечительства об отмене статуса ребенка, оставшегося без попечения родителей, и возврате ребенка родителям.</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16. Орган опеки и попечительства в месячный срок со дня подачи заявления со всеми необходимыми документами родителями, указанными в пункте 14 настоящего Положения, принимает решение об отмене статуса детей, оставшихся без попечения родителей, и возврате ребенка родителям либо доводит до сведения родителей обоснованный отказ и одновременно возвращает представленные документы.</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 xml:space="preserve">17. Информация о принятом </w:t>
      </w:r>
      <w:proofErr w:type="gramStart"/>
      <w:r w:rsidRPr="00FF49D0">
        <w:rPr>
          <w:rFonts w:ascii="Times New Roman" w:eastAsia="Times New Roman" w:hAnsi="Times New Roman" w:cs="Times New Roman"/>
          <w:sz w:val="23"/>
          <w:szCs w:val="23"/>
        </w:rPr>
        <w:t>решении</w:t>
      </w:r>
      <w:proofErr w:type="gramEnd"/>
      <w:r w:rsidRPr="00FF49D0">
        <w:rPr>
          <w:rFonts w:ascii="Times New Roman" w:eastAsia="Times New Roman" w:hAnsi="Times New Roman" w:cs="Times New Roman"/>
          <w:sz w:val="23"/>
          <w:szCs w:val="23"/>
        </w:rPr>
        <w:t xml:space="preserve"> о возврате родителям (единственному родителю) ребенка, утратившего статус детей, оставшихся без попечения родителей, в день принятия решения передается комиссией по делам несовершеннолетних или органом опеки и попечительства опекуну (попечителю) ребенка в организации по месту работы родителей (единственного родителя), которым возвращается ребенок, а в случаях, когда родители не работают или когда ребенку назначена пенсия, – в управление (отдел) по труду, занятости и социальной защите местного исполнительного и распорядительного органа, а также в органы внутренних дел по месту жительства неработающих родителей.</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18. </w:t>
      </w:r>
      <w:proofErr w:type="gramStart"/>
      <w:r w:rsidRPr="00FF49D0">
        <w:rPr>
          <w:rFonts w:ascii="Times New Roman" w:eastAsia="Times New Roman" w:hAnsi="Times New Roman" w:cs="Times New Roman"/>
          <w:sz w:val="23"/>
          <w:szCs w:val="23"/>
        </w:rPr>
        <w:t>При возврате родителям (единственному родителю) ребенка, утратившего статус детей, оставшихся без попечения родителей, одновременно по акту опекуном (попечителем), управлением (отделом) образования возвращаются свидетельство о рождении ребенка, его карта профилактических прививок, выписка из истории развития ребенка (истории развития новорожденного), личная карточка учащегося (для детей школьного возраста (школьников), пенсионное удостоверение (при его наличии), иные документы, имеющиеся в личном деле ребенка.</w:t>
      </w:r>
      <w:proofErr w:type="gramEnd"/>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 </w:t>
      </w:r>
    </w:p>
    <w:tbl>
      <w:tblPr>
        <w:tblW w:w="5000" w:type="pct"/>
        <w:tblCellMar>
          <w:top w:w="15" w:type="dxa"/>
          <w:left w:w="15" w:type="dxa"/>
          <w:bottom w:w="15" w:type="dxa"/>
          <w:right w:w="15" w:type="dxa"/>
        </w:tblCellMar>
        <w:tblLook w:val="04A0"/>
      </w:tblPr>
      <w:tblGrid>
        <w:gridCol w:w="8099"/>
        <w:gridCol w:w="2700"/>
      </w:tblGrid>
      <w:tr w:rsidR="00A83624" w:rsidRPr="00FF49D0" w:rsidTr="00A83624">
        <w:tc>
          <w:tcPr>
            <w:tcW w:w="3750" w:type="pct"/>
            <w:tcMar>
              <w:top w:w="84" w:type="dxa"/>
              <w:left w:w="84" w:type="dxa"/>
              <w:bottom w:w="84" w:type="dxa"/>
              <w:right w:w="84" w:type="dxa"/>
            </w:tcMar>
            <w:hideMark/>
          </w:tcPr>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 </w:t>
            </w:r>
          </w:p>
        </w:tc>
        <w:tc>
          <w:tcPr>
            <w:tcW w:w="1250" w:type="pct"/>
            <w:tcMar>
              <w:top w:w="84" w:type="dxa"/>
              <w:left w:w="84" w:type="dxa"/>
              <w:bottom w:w="84" w:type="dxa"/>
              <w:right w:w="84" w:type="dxa"/>
            </w:tcMar>
            <w:hideMark/>
          </w:tcPr>
          <w:p w:rsidR="00FF49D0" w:rsidRDefault="00FF49D0"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p>
          <w:p w:rsidR="00FF49D0" w:rsidRDefault="00FF49D0"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p>
          <w:p w:rsidR="00FF49D0" w:rsidRDefault="00FF49D0"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p>
          <w:p w:rsidR="00FF49D0" w:rsidRDefault="00FF49D0"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p>
          <w:p w:rsidR="00FF49D0" w:rsidRDefault="00FF49D0"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p>
          <w:p w:rsidR="00FF49D0" w:rsidRDefault="00FF49D0"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p>
          <w:p w:rsidR="00A83624" w:rsidRPr="00FF49D0" w:rsidRDefault="00A83624" w:rsidP="00FF49D0">
            <w:pPr>
              <w:tabs>
                <w:tab w:val="left" w:pos="0"/>
              </w:tabs>
              <w:spacing w:after="0" w:line="240" w:lineRule="auto"/>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lastRenderedPageBreak/>
              <w:t>УТВЕРЖДЕНО</w:t>
            </w:r>
          </w:p>
          <w:p w:rsidR="00A83624" w:rsidRPr="00FF49D0" w:rsidRDefault="00A83624" w:rsidP="00FF49D0">
            <w:pPr>
              <w:tabs>
                <w:tab w:val="left" w:pos="0"/>
              </w:tabs>
              <w:spacing w:after="0" w:line="240" w:lineRule="auto"/>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Постановление</w:t>
            </w:r>
            <w:r w:rsidRPr="00FF49D0">
              <w:rPr>
                <w:rFonts w:ascii="Times New Roman" w:eastAsia="Times New Roman" w:hAnsi="Times New Roman" w:cs="Times New Roman"/>
                <w:sz w:val="23"/>
                <w:szCs w:val="23"/>
              </w:rPr>
              <w:br/>
              <w:t>Совета Министров</w:t>
            </w:r>
            <w:r w:rsidRPr="00FF49D0">
              <w:rPr>
                <w:rFonts w:ascii="Times New Roman" w:eastAsia="Times New Roman" w:hAnsi="Times New Roman" w:cs="Times New Roman"/>
                <w:sz w:val="23"/>
                <w:szCs w:val="23"/>
              </w:rPr>
              <w:br/>
              <w:t>Республики Беларусь</w:t>
            </w:r>
          </w:p>
          <w:p w:rsidR="00A83624" w:rsidRPr="00FF49D0" w:rsidRDefault="00A83624" w:rsidP="00FF49D0">
            <w:pPr>
              <w:tabs>
                <w:tab w:val="left" w:pos="0"/>
              </w:tabs>
              <w:spacing w:after="100" w:afterAutospacing="1" w:line="240" w:lineRule="auto"/>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26.12.2006 № 1728</w:t>
            </w:r>
          </w:p>
        </w:tc>
      </w:tr>
    </w:tbl>
    <w:p w:rsidR="00FF49D0" w:rsidRDefault="00A83624" w:rsidP="00FF49D0">
      <w:pPr>
        <w:tabs>
          <w:tab w:val="left" w:pos="0"/>
        </w:tabs>
        <w:spacing w:after="0" w:line="240" w:lineRule="auto"/>
        <w:ind w:firstLine="567"/>
        <w:jc w:val="center"/>
        <w:rPr>
          <w:rFonts w:ascii="Times New Roman" w:eastAsia="Times New Roman" w:hAnsi="Times New Roman" w:cs="Times New Roman"/>
          <w:b/>
          <w:sz w:val="23"/>
          <w:szCs w:val="23"/>
        </w:rPr>
      </w:pPr>
      <w:r w:rsidRPr="00FF49D0">
        <w:rPr>
          <w:rFonts w:ascii="Times New Roman" w:eastAsia="Times New Roman" w:hAnsi="Times New Roman" w:cs="Times New Roman"/>
          <w:b/>
          <w:sz w:val="23"/>
          <w:szCs w:val="23"/>
        </w:rPr>
        <w:lastRenderedPageBreak/>
        <w:t>ПОЛОЖЕНИЕ</w:t>
      </w:r>
      <w:r w:rsidRPr="00FF49D0">
        <w:rPr>
          <w:rFonts w:ascii="Times New Roman" w:eastAsia="Times New Roman" w:hAnsi="Times New Roman" w:cs="Times New Roman"/>
          <w:b/>
          <w:sz w:val="23"/>
          <w:szCs w:val="23"/>
        </w:rPr>
        <w:br/>
        <w:t xml:space="preserve">о порядке закрепления жилых помещений за детьми-сиротами и детьми, </w:t>
      </w:r>
    </w:p>
    <w:p w:rsidR="00A83624" w:rsidRPr="00FF49D0" w:rsidRDefault="00A83624" w:rsidP="00FF49D0">
      <w:pPr>
        <w:tabs>
          <w:tab w:val="left" w:pos="0"/>
        </w:tabs>
        <w:spacing w:after="0" w:line="240" w:lineRule="auto"/>
        <w:ind w:firstLine="567"/>
        <w:jc w:val="center"/>
        <w:rPr>
          <w:rFonts w:ascii="Times New Roman" w:eastAsia="Times New Roman" w:hAnsi="Times New Roman" w:cs="Times New Roman"/>
          <w:b/>
          <w:sz w:val="23"/>
          <w:szCs w:val="23"/>
        </w:rPr>
      </w:pPr>
      <w:proofErr w:type="gramStart"/>
      <w:r w:rsidRPr="00FF49D0">
        <w:rPr>
          <w:rFonts w:ascii="Times New Roman" w:eastAsia="Times New Roman" w:hAnsi="Times New Roman" w:cs="Times New Roman"/>
          <w:b/>
          <w:sz w:val="23"/>
          <w:szCs w:val="23"/>
        </w:rPr>
        <w:t>оставшимися без попечения родителей</w:t>
      </w:r>
      <w:proofErr w:type="gramEnd"/>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1. </w:t>
      </w:r>
      <w:proofErr w:type="gramStart"/>
      <w:r w:rsidRPr="00FF49D0">
        <w:rPr>
          <w:rFonts w:ascii="Times New Roman" w:eastAsia="Times New Roman" w:hAnsi="Times New Roman" w:cs="Times New Roman"/>
          <w:sz w:val="23"/>
          <w:szCs w:val="23"/>
        </w:rPr>
        <w:t>Настоящее Положение разработано в целях реализации Декрета Президента Республики Беларусь от 24 ноября 2006 г. № 18 «О дополнительных мерах по государственной защите детей в неблагополучных семьях» (Национальный реестр правовых актов Республики Беларусь, 2006 г., № 198, 1/8110) и статьи 12 Закона Республики Беларусь от 21 декабря 2005 года «О гарантиях по социальной защите детей-сирот, детей, оставшихся без попечения родителей, а</w:t>
      </w:r>
      <w:proofErr w:type="gramEnd"/>
      <w:r w:rsidRPr="00FF49D0">
        <w:rPr>
          <w:rFonts w:ascii="Times New Roman" w:eastAsia="Times New Roman" w:hAnsi="Times New Roman" w:cs="Times New Roman"/>
          <w:sz w:val="23"/>
          <w:szCs w:val="23"/>
        </w:rPr>
        <w:t xml:space="preserve"> </w:t>
      </w:r>
      <w:proofErr w:type="gramStart"/>
      <w:r w:rsidRPr="00FF49D0">
        <w:rPr>
          <w:rFonts w:ascii="Times New Roman" w:eastAsia="Times New Roman" w:hAnsi="Times New Roman" w:cs="Times New Roman"/>
          <w:sz w:val="23"/>
          <w:szCs w:val="23"/>
        </w:rPr>
        <w:t>также лиц из числа детей-сирот и детей, оставшихся без попечения родителей» (Национальный реестр правовых актов Республики Беларусь, 2006 г., № 2, 2/1170) и устанавливает порядок закрепления за детьми-сиротами и детьми, оставшимися без попечения родителей (далее – дети), жилого помещения, в том числе жилой комнаты, сохранения закрепленных жилых помещений за лицами из числа детей-сирот и детей, оставшихся без попечения родителей, а также</w:t>
      </w:r>
      <w:proofErr w:type="gramEnd"/>
      <w:r w:rsidRPr="00FF49D0">
        <w:rPr>
          <w:rFonts w:ascii="Times New Roman" w:eastAsia="Times New Roman" w:hAnsi="Times New Roman" w:cs="Times New Roman"/>
          <w:sz w:val="23"/>
          <w:szCs w:val="23"/>
        </w:rPr>
        <w:t xml:space="preserve"> отмены решений о закреплении жилых помещений.</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 xml:space="preserve">2. Закреплению за детьми подлежат жилые помещения государственного и частного жилищного фонда, нанимателями или собственниками которых являются их родители (единственный родитель) и в которых на момент утраты попечения родителей (единственного </w:t>
      </w:r>
      <w:proofErr w:type="gramStart"/>
      <w:r w:rsidRPr="00FF49D0">
        <w:rPr>
          <w:rFonts w:ascii="Times New Roman" w:eastAsia="Times New Roman" w:hAnsi="Times New Roman" w:cs="Times New Roman"/>
          <w:sz w:val="23"/>
          <w:szCs w:val="23"/>
        </w:rPr>
        <w:t xml:space="preserve">родителя) </w:t>
      </w:r>
      <w:proofErr w:type="gramEnd"/>
      <w:r w:rsidRPr="00FF49D0">
        <w:rPr>
          <w:rFonts w:ascii="Times New Roman" w:eastAsia="Times New Roman" w:hAnsi="Times New Roman" w:cs="Times New Roman"/>
          <w:sz w:val="23"/>
          <w:szCs w:val="23"/>
        </w:rPr>
        <w:t>дети были зарегистрированы по месту жительства или проживали без регистрации по месту жительства.</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proofErr w:type="gramStart"/>
      <w:r w:rsidRPr="00FF49D0">
        <w:rPr>
          <w:rFonts w:ascii="Times New Roman" w:eastAsia="Times New Roman" w:hAnsi="Times New Roman" w:cs="Times New Roman"/>
          <w:sz w:val="23"/>
          <w:szCs w:val="23"/>
        </w:rPr>
        <w:t>Не подлежат закреплению за детьми жилые помещения социального пользования, служебные жилые помещения, специальные жилые помещения, жилые помещения специального служебного жилищного фонда, жилые помещения, принадлежащие юридическим лицам негосударственной формы собственности, жилые помещения частного жилищного фонда, в которых родители (единственный родитель) проживали по договорам найма, жилые помещения в общежитиях, а также жилые помещения, признанные в установленном законодательством порядке непригодными для проживания.</w:t>
      </w:r>
      <w:proofErr w:type="gramEnd"/>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3. Закрепление жилого помещения осуществляется решением районного (городского) исполнительного комитета, местной администрации (далее - местный исполнительный и распорядительный орган) по месту нахождения жилого помещения.</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Решение о закреплении жилого помещения принимается в отношении каждого ребенка, являющегося членом семьи нанимателя или собственника жилого помещения, одновременно с решением об устройстве детей на воспитание независимо от выбора формы устройства и места проживания.</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В случае</w:t>
      </w:r>
      <w:proofErr w:type="gramStart"/>
      <w:r w:rsidRPr="00FF49D0">
        <w:rPr>
          <w:rFonts w:ascii="Times New Roman" w:eastAsia="Times New Roman" w:hAnsi="Times New Roman" w:cs="Times New Roman"/>
          <w:sz w:val="23"/>
          <w:szCs w:val="23"/>
        </w:rPr>
        <w:t>,</w:t>
      </w:r>
      <w:proofErr w:type="gramEnd"/>
      <w:r w:rsidRPr="00FF49D0">
        <w:rPr>
          <w:rFonts w:ascii="Times New Roman" w:eastAsia="Times New Roman" w:hAnsi="Times New Roman" w:cs="Times New Roman"/>
          <w:sz w:val="23"/>
          <w:szCs w:val="23"/>
        </w:rPr>
        <w:t xml:space="preserve"> если решение об устройстве детей на воспитание принимает местный исполнительный и распорядительный орган не по месту нахождения жилого помещения, копия (выписка) этого решения направляется в местный исполнительный и распорядительный орган по месту нахождения жилого помещения с уведомлением о необходимости закрепления за ребенком жилого помещения.</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4. Проект решения о закреплении жилого помещения готовит управление (отдел) образования местного исполнительного и распорядительного органа (далее - управление (отдел) образования) по месту нахождения жилого помещения.</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proofErr w:type="gramStart"/>
      <w:r w:rsidRPr="00FF49D0">
        <w:rPr>
          <w:rFonts w:ascii="Times New Roman" w:eastAsia="Times New Roman" w:hAnsi="Times New Roman" w:cs="Times New Roman"/>
          <w:sz w:val="23"/>
          <w:szCs w:val="23"/>
        </w:rPr>
        <w:t>Для подготовки проекта решения о закреплении жилого помещения управление (отдел) образования в пятнадцатидневный срок со дня получения информации о детях запрашивает и получает от организаций, осуществляющих эксплуатацию жилищного фонда и (или) оказывающих коммунальные услуги, а также организаций, производящих начисление платы за жилищно-коммунальные услуги (далее – организации, осуществляющие эксплуатацию жилищного фонда), либо от сельского (поселкового) исполнительного комитета справку о месте жительства и</w:t>
      </w:r>
      <w:proofErr w:type="gramEnd"/>
      <w:r w:rsidRPr="00FF49D0">
        <w:rPr>
          <w:rFonts w:ascii="Times New Roman" w:eastAsia="Times New Roman" w:hAnsi="Times New Roman" w:cs="Times New Roman"/>
          <w:sz w:val="23"/>
          <w:szCs w:val="23"/>
        </w:rPr>
        <w:t xml:space="preserve"> </w:t>
      </w:r>
      <w:proofErr w:type="gramStart"/>
      <w:r w:rsidRPr="00FF49D0">
        <w:rPr>
          <w:rFonts w:ascii="Times New Roman" w:eastAsia="Times New Roman" w:hAnsi="Times New Roman" w:cs="Times New Roman"/>
          <w:sz w:val="23"/>
          <w:szCs w:val="23"/>
        </w:rPr>
        <w:t>составе</w:t>
      </w:r>
      <w:proofErr w:type="gramEnd"/>
      <w:r w:rsidRPr="00FF49D0">
        <w:rPr>
          <w:rFonts w:ascii="Times New Roman" w:eastAsia="Times New Roman" w:hAnsi="Times New Roman" w:cs="Times New Roman"/>
          <w:sz w:val="23"/>
          <w:szCs w:val="23"/>
        </w:rPr>
        <w:t xml:space="preserve"> семьи нанимателя или собственника жилого помещения.</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 xml:space="preserve">5. В решении о закреплении жилого помещения, принадлежащего на праве собственности или занимаемого по договору найма лицами, обязанными возмещать расходы, затраченные государством на </w:t>
      </w:r>
      <w:r w:rsidRPr="00FF49D0">
        <w:rPr>
          <w:rFonts w:ascii="Times New Roman" w:eastAsia="Times New Roman" w:hAnsi="Times New Roman" w:cs="Times New Roman"/>
          <w:sz w:val="23"/>
          <w:szCs w:val="23"/>
        </w:rPr>
        <w:lastRenderedPageBreak/>
        <w:t>содержание детей, находящихся на государственном обеспечении (далее – обязанные лица), указывается об их обязанности возмещать указанные расходы.</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6. Копия решения о закреплении жилого помещения в течение дня, следующего за днем вынесения этого решения, направляется:</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в территориальную организацию по государственной регистрации недвижимого имущества и прав на него для осуществления государственной регистрации запрета на отчуждение жилых помещений;</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в управление (отдел) образования по месту нахождения жилого помещения для внесения сведений в журнал охраны прав детей;</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 xml:space="preserve">в управление (отдел) образования или детское </w:t>
      </w:r>
      <w:proofErr w:type="spellStart"/>
      <w:r w:rsidRPr="00FF49D0">
        <w:rPr>
          <w:rFonts w:ascii="Times New Roman" w:eastAsia="Times New Roman" w:hAnsi="Times New Roman" w:cs="Times New Roman"/>
          <w:sz w:val="23"/>
          <w:szCs w:val="23"/>
        </w:rPr>
        <w:t>интернатное</w:t>
      </w:r>
      <w:proofErr w:type="spellEnd"/>
      <w:r w:rsidRPr="00FF49D0">
        <w:rPr>
          <w:rFonts w:ascii="Times New Roman" w:eastAsia="Times New Roman" w:hAnsi="Times New Roman" w:cs="Times New Roman"/>
          <w:sz w:val="23"/>
          <w:szCs w:val="23"/>
        </w:rPr>
        <w:t xml:space="preserve"> учреждение, учреждение профессионально-технического, среднего специального, высшего образования, предоставившее ребенку государственное обеспечение (далее – учреждение, предоставившее государственное обеспечение), для хранения в его личном деле;</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 xml:space="preserve">в организацию, осуществляющую эксплуатацию жилищного фонда, или сельский (поселковый) исполнительный комитет по месту нахождения жилого помещения для внесения в лицевой счет либо </w:t>
      </w:r>
      <w:proofErr w:type="spellStart"/>
      <w:r w:rsidRPr="00FF49D0">
        <w:rPr>
          <w:rFonts w:ascii="Times New Roman" w:eastAsia="Times New Roman" w:hAnsi="Times New Roman" w:cs="Times New Roman"/>
          <w:sz w:val="23"/>
          <w:szCs w:val="23"/>
        </w:rPr>
        <w:t>похозяйственную</w:t>
      </w:r>
      <w:proofErr w:type="spellEnd"/>
      <w:r w:rsidRPr="00FF49D0">
        <w:rPr>
          <w:rFonts w:ascii="Times New Roman" w:eastAsia="Times New Roman" w:hAnsi="Times New Roman" w:cs="Times New Roman"/>
          <w:sz w:val="23"/>
          <w:szCs w:val="23"/>
        </w:rPr>
        <w:t xml:space="preserve"> книгу сведений о закреплении жилого помещения.</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7. </w:t>
      </w:r>
      <w:proofErr w:type="gramStart"/>
      <w:r w:rsidRPr="00FF49D0">
        <w:rPr>
          <w:rFonts w:ascii="Times New Roman" w:eastAsia="Times New Roman" w:hAnsi="Times New Roman" w:cs="Times New Roman"/>
          <w:sz w:val="23"/>
          <w:szCs w:val="23"/>
        </w:rPr>
        <w:t xml:space="preserve">Уполномоченное должностное лицо организации, осуществляющей эксплуатацию жилищного фонда, либо сельского (поселкового) исполнительного комитета в пятидневный срок со дня получения решения о закреплении жилого помещения вносит в лицевой счет либо </w:t>
      </w:r>
      <w:proofErr w:type="spellStart"/>
      <w:r w:rsidRPr="00FF49D0">
        <w:rPr>
          <w:rFonts w:ascii="Times New Roman" w:eastAsia="Times New Roman" w:hAnsi="Times New Roman" w:cs="Times New Roman"/>
          <w:sz w:val="23"/>
          <w:szCs w:val="23"/>
        </w:rPr>
        <w:t>похозяйственную</w:t>
      </w:r>
      <w:proofErr w:type="spellEnd"/>
      <w:r w:rsidRPr="00FF49D0">
        <w:rPr>
          <w:rFonts w:ascii="Times New Roman" w:eastAsia="Times New Roman" w:hAnsi="Times New Roman" w:cs="Times New Roman"/>
          <w:sz w:val="23"/>
          <w:szCs w:val="23"/>
        </w:rPr>
        <w:t xml:space="preserve"> книгу сведения о закреплении жилого помещения за детьми, являющимися членами семьи нанимателя или собственника жилого помещения, с указанием даты и номера соответствующего решения и информирует об этом в пятнадцатидневный срок</w:t>
      </w:r>
      <w:proofErr w:type="gramEnd"/>
      <w:r w:rsidRPr="00FF49D0">
        <w:rPr>
          <w:rFonts w:ascii="Times New Roman" w:eastAsia="Times New Roman" w:hAnsi="Times New Roman" w:cs="Times New Roman"/>
          <w:sz w:val="23"/>
          <w:szCs w:val="23"/>
        </w:rPr>
        <w:t xml:space="preserve"> управление (отдел) образования по месту нахождения жилого помещения.</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7</w:t>
      </w:r>
      <w:r w:rsidRPr="00FF49D0">
        <w:rPr>
          <w:rFonts w:ascii="Times New Roman" w:eastAsia="Times New Roman" w:hAnsi="Times New Roman" w:cs="Times New Roman"/>
          <w:sz w:val="23"/>
          <w:szCs w:val="23"/>
          <w:vertAlign w:val="superscript"/>
        </w:rPr>
        <w:t>1</w:t>
      </w:r>
      <w:r w:rsidRPr="00FF49D0">
        <w:rPr>
          <w:rFonts w:ascii="Times New Roman" w:eastAsia="Times New Roman" w:hAnsi="Times New Roman" w:cs="Times New Roman"/>
          <w:sz w:val="23"/>
          <w:szCs w:val="23"/>
        </w:rPr>
        <w:t>. </w:t>
      </w:r>
      <w:proofErr w:type="gramStart"/>
      <w:r w:rsidRPr="00FF49D0">
        <w:rPr>
          <w:rFonts w:ascii="Times New Roman" w:eastAsia="Times New Roman" w:hAnsi="Times New Roman" w:cs="Times New Roman"/>
          <w:sz w:val="23"/>
          <w:szCs w:val="23"/>
        </w:rPr>
        <w:t>Организация, осуществляющая эксплуатацию жилищного фонда, ежегодно в апреле и октябре проводит обследование закрепленных жилых помещений государственного и частного жилищного фонда и по его результатам информирует местный исполнительный и распорядительный орган о наличии (отсутствии) закрепленных жилых помещений, в отношении которых необходимо принять решение об их признании не соответствующими санитарным и техническим требованиям, предъявляемым к жилым помещениям, или непригодными для проживания.</w:t>
      </w:r>
      <w:proofErr w:type="gramEnd"/>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7</w:t>
      </w:r>
      <w:r w:rsidRPr="00FF49D0">
        <w:rPr>
          <w:rFonts w:ascii="Times New Roman" w:eastAsia="Times New Roman" w:hAnsi="Times New Roman" w:cs="Times New Roman"/>
          <w:sz w:val="23"/>
          <w:szCs w:val="23"/>
          <w:vertAlign w:val="superscript"/>
        </w:rPr>
        <w:t>2</w:t>
      </w:r>
      <w:r w:rsidRPr="00FF49D0">
        <w:rPr>
          <w:rFonts w:ascii="Times New Roman" w:eastAsia="Times New Roman" w:hAnsi="Times New Roman" w:cs="Times New Roman"/>
          <w:sz w:val="23"/>
          <w:szCs w:val="23"/>
        </w:rPr>
        <w:t>. Опекуны (попечители), лица, на которых законодательством возложено выполнение обязанностей опекунов (попечителей), у которых дети находятся на государственном обеспечении, обязаны за три месяца до окончания нахождения детей на государственном обеспечении направить письменное уведомление об этом в местный исполнительный и распорядительный орган по месту нахождения закрепленного жилого помещения.</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Местный исполнительный и распорядительный орган поручает комиссии, созданной в порядке, установленном облисполкомами, Минским горисполкомом, определить возможность вселения в закрепленное жилое помещение.</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Информация о возможности вселения в закрепленное жилое помещение в течение месяца со дня поступления уведомления направляется опекунам (попечителям), лицам, на которых законодательством возложено выполнение обязанностей опекунов (попечителей), по месту предоставления государственного обеспечения.</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8. </w:t>
      </w:r>
      <w:proofErr w:type="gramStart"/>
      <w:r w:rsidRPr="00FF49D0">
        <w:rPr>
          <w:rFonts w:ascii="Times New Roman" w:eastAsia="Times New Roman" w:hAnsi="Times New Roman" w:cs="Times New Roman"/>
          <w:sz w:val="23"/>
          <w:szCs w:val="23"/>
        </w:rPr>
        <w:t>В случае выселения обязанных лиц из занимаемых жилых помещений по решению суда или временного освобождения обязанными лицами жилого помещения по иным основаниям (нахождение лица в лечебно-трудовом профилактории, в местах содержания под стражей, отбывания наказания в виде лишения свободы, ограничения свободы, ареста и тому подобное) копия решения суда о выселении обязанного лица из занимаемого жилого помещения либо копия приговора суда об</w:t>
      </w:r>
      <w:proofErr w:type="gramEnd"/>
      <w:r w:rsidRPr="00FF49D0">
        <w:rPr>
          <w:rFonts w:ascii="Times New Roman" w:eastAsia="Times New Roman" w:hAnsi="Times New Roman" w:cs="Times New Roman"/>
          <w:sz w:val="23"/>
          <w:szCs w:val="23"/>
        </w:rPr>
        <w:t xml:space="preserve"> </w:t>
      </w:r>
      <w:proofErr w:type="gramStart"/>
      <w:r w:rsidRPr="00FF49D0">
        <w:rPr>
          <w:rFonts w:ascii="Times New Roman" w:eastAsia="Times New Roman" w:hAnsi="Times New Roman" w:cs="Times New Roman"/>
          <w:sz w:val="23"/>
          <w:szCs w:val="23"/>
        </w:rPr>
        <w:t xml:space="preserve">осуждении обязанного лица (копия постановления суда о направлении обязанного лица в лечебно-трудовой профилакторий, копия постановления органа уголовного преследования о заключении под стражу обязанного лица) направляется судом либо органом уголовного преследования в адрес местного исполнительного и </w:t>
      </w:r>
      <w:r w:rsidRPr="00FF49D0">
        <w:rPr>
          <w:rFonts w:ascii="Times New Roman" w:eastAsia="Times New Roman" w:hAnsi="Times New Roman" w:cs="Times New Roman"/>
          <w:sz w:val="23"/>
          <w:szCs w:val="23"/>
        </w:rPr>
        <w:lastRenderedPageBreak/>
        <w:t>распорядительного органа по месту нахождения жилого помещения для решения вопроса о необходимости закрепления жилого помещения за детьми указанных лиц и сдаче временно свободного жилого помещения</w:t>
      </w:r>
      <w:proofErr w:type="gramEnd"/>
      <w:r w:rsidRPr="00FF49D0">
        <w:rPr>
          <w:rFonts w:ascii="Times New Roman" w:eastAsia="Times New Roman" w:hAnsi="Times New Roman" w:cs="Times New Roman"/>
          <w:sz w:val="23"/>
          <w:szCs w:val="23"/>
        </w:rPr>
        <w:t xml:space="preserve"> по договору найма (поднайма).</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9. Местный исполнительный и распорядительный орган в пятидневный срок со дня получения копий решений суда либо органа уголовного преследования, указанных в пункте 8 настоящего Положения, направляет их управлению (отделу) образования по месту нахождения жилого помещения.</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10. </w:t>
      </w:r>
      <w:proofErr w:type="gramStart"/>
      <w:r w:rsidRPr="00FF49D0">
        <w:rPr>
          <w:rFonts w:ascii="Times New Roman" w:eastAsia="Times New Roman" w:hAnsi="Times New Roman" w:cs="Times New Roman"/>
          <w:sz w:val="23"/>
          <w:szCs w:val="23"/>
        </w:rPr>
        <w:t>Управление (отдел) образования по месту нахождения жилого помещения проверяет факт закрепления права пользования жилым помещением в отношении каждого ребенка обязанного лица и осуществляет подготовку информации о планируемом сроке возврата в данное жилое помещение детей, находящихся на государственном обеспечении, с указанием сведений об органе, принявшем решение о закреплении жилого помещения в отношении каждого ребенка, даты принятия и номера этого решения.</w:t>
      </w:r>
      <w:proofErr w:type="gramEnd"/>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11. В случае</w:t>
      </w:r>
      <w:proofErr w:type="gramStart"/>
      <w:r w:rsidRPr="00FF49D0">
        <w:rPr>
          <w:rFonts w:ascii="Times New Roman" w:eastAsia="Times New Roman" w:hAnsi="Times New Roman" w:cs="Times New Roman"/>
          <w:sz w:val="23"/>
          <w:szCs w:val="23"/>
        </w:rPr>
        <w:t>,</w:t>
      </w:r>
      <w:proofErr w:type="gramEnd"/>
      <w:r w:rsidRPr="00FF49D0">
        <w:rPr>
          <w:rFonts w:ascii="Times New Roman" w:eastAsia="Times New Roman" w:hAnsi="Times New Roman" w:cs="Times New Roman"/>
          <w:sz w:val="23"/>
          <w:szCs w:val="23"/>
        </w:rPr>
        <w:t xml:space="preserve"> если право пользования жилым помещением не было ранее закреплено за ребенком (детьми), являющимся членом семьи обязанного лица, управление (отдел) образования осуществляет подготовку проекта решения местного исполнительного и распорядительного органа о закреплении жилого помещения в порядке, установленном пунктами 3-5 настоящего Положения.</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12. Решение об отмене закрепления жилого помещения принимается местным исполнительным и распорядительным органом по месту нахождения жилого помещения в отношении каждого из детей, за которыми закреплено жилое помещение.</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Основанием для отмены решения о закреплении жилого помещения является:</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утрата ребенком статуса детей-сирот и детей, оставшихся без попечения родителей;</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признание жилого помещения в установленном законодательством порядке непригодным для проживания;</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установление местным исполнительным и распорядительным органом невозможности вселения в закрепленное жилое помещение;</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предоставление (приобретение) лицу из числа детей-сирот и детей, оставшихся без попечения родителей, на праве пользования либо на праве собственности иного жилого помещения типовых потребительских качеств.</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13. Копия решения об отмене закрепления жилого помещения в пятидневный срок со дня его принятия направляется в государственные органы (организации), указанные в пункте 6 настоящего Положения.</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14. Закрепление жилого помещения сохраняется за лицами из числа детей-сирот и детей, оставшихся без попечения родителей, кроме случаев, установленных в абзацах третьем–пятом части второй пункта 12 настоящего Положения.</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15. В случае отмены усыновления закреплению за детьми в порядке, установленном в пунктах 3–7 настоящего Положения, подлежат жилые помещения:</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proofErr w:type="gramStart"/>
      <w:r w:rsidRPr="00FF49D0">
        <w:rPr>
          <w:rFonts w:ascii="Times New Roman" w:eastAsia="Times New Roman" w:hAnsi="Times New Roman" w:cs="Times New Roman"/>
          <w:sz w:val="23"/>
          <w:szCs w:val="23"/>
        </w:rPr>
        <w:t>построенные либо приобретенные усыновителями с использованием государственной поддержки, предоставленной с учетом усыновленного ребенка;</w:t>
      </w:r>
      <w:proofErr w:type="gramEnd"/>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 xml:space="preserve">нанимателями или </w:t>
      </w:r>
      <w:proofErr w:type="gramStart"/>
      <w:r w:rsidRPr="00FF49D0">
        <w:rPr>
          <w:rFonts w:ascii="Times New Roman" w:eastAsia="Times New Roman" w:hAnsi="Times New Roman" w:cs="Times New Roman"/>
          <w:sz w:val="23"/>
          <w:szCs w:val="23"/>
        </w:rPr>
        <w:t>собственниками</w:t>
      </w:r>
      <w:proofErr w:type="gramEnd"/>
      <w:r w:rsidRPr="00FF49D0">
        <w:rPr>
          <w:rFonts w:ascii="Times New Roman" w:eastAsia="Times New Roman" w:hAnsi="Times New Roman" w:cs="Times New Roman"/>
          <w:sz w:val="23"/>
          <w:szCs w:val="23"/>
        </w:rPr>
        <w:t xml:space="preserve"> которых являются их родители на момент вступления в силу решения суда об отмене усыновления (за исключением случаев отмены усыновления детей, регистрация которых по месту жительства до усыновления была осуществлена органом опеки и попечительства по адресу расположения административного здания местного исполнительного и распорядительного органа, принявшего решение о присвоении ребенку статуса детей-сирот и детей, оставшихся без попечения родителей).</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lastRenderedPageBreak/>
        <w:t>16. Вселение детей и лиц из числа детей-сирот и детей, оставшихся без попечения родителей, в закрепленные за ними жилые помещения осуществляется без получения письменного согласия лиц, проживающих в данном жилом помещении.</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Наличие задолженности по оплате жилищно-коммунальных услуг не является основанием для отказа во вселении детей и лиц из числа детей-сирот и детей, оставшихся без попечения родителей, в закрепленное жилое помещение.</w:t>
      </w:r>
    </w:p>
    <w:p w:rsidR="00A83624" w:rsidRPr="00FF49D0" w:rsidRDefault="00A83624" w:rsidP="00FF49D0">
      <w:pPr>
        <w:tabs>
          <w:tab w:val="left" w:pos="0"/>
        </w:tabs>
        <w:spacing w:before="100" w:beforeAutospacing="1" w:after="100" w:afterAutospacing="1" w:line="240" w:lineRule="auto"/>
        <w:ind w:firstLine="567"/>
        <w:jc w:val="both"/>
        <w:rPr>
          <w:rFonts w:ascii="Times New Roman" w:eastAsia="Times New Roman" w:hAnsi="Times New Roman" w:cs="Times New Roman"/>
          <w:sz w:val="23"/>
          <w:szCs w:val="23"/>
        </w:rPr>
      </w:pPr>
      <w:r w:rsidRPr="00FF49D0">
        <w:rPr>
          <w:rFonts w:ascii="Times New Roman" w:eastAsia="Times New Roman" w:hAnsi="Times New Roman" w:cs="Times New Roman"/>
          <w:sz w:val="23"/>
          <w:szCs w:val="23"/>
        </w:rPr>
        <w:t> </w:t>
      </w:r>
    </w:p>
    <w:p w:rsidR="00290ADC" w:rsidRPr="00FF49D0" w:rsidRDefault="00290ADC" w:rsidP="00FF49D0">
      <w:pPr>
        <w:tabs>
          <w:tab w:val="left" w:pos="0"/>
        </w:tabs>
        <w:spacing w:line="240" w:lineRule="auto"/>
        <w:ind w:firstLine="567"/>
        <w:jc w:val="both"/>
        <w:rPr>
          <w:rFonts w:ascii="Times New Roman" w:hAnsi="Times New Roman" w:cs="Times New Roman"/>
        </w:rPr>
      </w:pPr>
    </w:p>
    <w:sectPr w:rsidR="00290ADC" w:rsidRPr="00FF49D0" w:rsidSect="00FF49D0">
      <w:pgSz w:w="11906" w:h="16838"/>
      <w:pgMar w:top="567" w:right="566" w:bottom="56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A83624"/>
    <w:rsid w:val="00290ADC"/>
    <w:rsid w:val="003065DB"/>
    <w:rsid w:val="00A83624"/>
    <w:rsid w:val="00FF49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5DB"/>
  </w:style>
  <w:style w:type="paragraph" w:styleId="2">
    <w:name w:val="heading 2"/>
    <w:basedOn w:val="a"/>
    <w:link w:val="20"/>
    <w:uiPriority w:val="9"/>
    <w:qFormat/>
    <w:rsid w:val="00A8362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83624"/>
    <w:rPr>
      <w:rFonts w:ascii="Times New Roman" w:eastAsia="Times New Roman" w:hAnsi="Times New Roman" w:cs="Times New Roman"/>
      <w:b/>
      <w:bCs/>
      <w:sz w:val="36"/>
      <w:szCs w:val="36"/>
    </w:rPr>
  </w:style>
  <w:style w:type="character" w:styleId="a3">
    <w:name w:val="Hyperlink"/>
    <w:basedOn w:val="a0"/>
    <w:uiPriority w:val="99"/>
    <w:semiHidden/>
    <w:unhideWhenUsed/>
    <w:rsid w:val="00A83624"/>
    <w:rPr>
      <w:color w:val="0000FF"/>
      <w:u w:val="single"/>
    </w:rPr>
  </w:style>
  <w:style w:type="paragraph" w:styleId="a4">
    <w:name w:val="Normal (Web)"/>
    <w:basedOn w:val="a"/>
    <w:uiPriority w:val="99"/>
    <w:unhideWhenUsed/>
    <w:rsid w:val="00A83624"/>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A83624"/>
    <w:rPr>
      <w:b/>
      <w:bCs/>
    </w:rPr>
  </w:style>
</w:styles>
</file>

<file path=word/webSettings.xml><?xml version="1.0" encoding="utf-8"?>
<w:webSettings xmlns:r="http://schemas.openxmlformats.org/officeDocument/2006/relationships" xmlns:w="http://schemas.openxmlformats.org/wordprocessingml/2006/main">
  <w:divs>
    <w:div w:id="45764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15</Pages>
  <Words>6537</Words>
  <Characters>37267</Characters>
  <Application>Microsoft Office Word</Application>
  <DocSecurity>0</DocSecurity>
  <Lines>310</Lines>
  <Paragraphs>87</Paragraphs>
  <ScaleCrop>false</ScaleCrop>
  <Company>Infobel 2010</Company>
  <LinksUpToDate>false</LinksUpToDate>
  <CharactersWithSpaces>43717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2345</dc:creator>
  <cp:keywords/>
  <dc:description/>
  <cp:lastModifiedBy>Admin</cp:lastModifiedBy>
  <cp:revision>4</cp:revision>
  <cp:lastPrinted>2017-08-12T06:30:00Z</cp:lastPrinted>
  <dcterms:created xsi:type="dcterms:W3CDTF">2017-08-10T09:55:00Z</dcterms:created>
  <dcterms:modified xsi:type="dcterms:W3CDTF">2017-08-12T06:31:00Z</dcterms:modified>
</cp:coreProperties>
</file>