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1B" w:rsidRDefault="0008341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8341B" w:rsidRDefault="0008341B">
      <w:pPr>
        <w:pStyle w:val="newncpi"/>
        <w:ind w:firstLine="0"/>
        <w:jc w:val="center"/>
      </w:pPr>
      <w:r>
        <w:rPr>
          <w:rStyle w:val="datepr"/>
        </w:rPr>
        <w:t>14 января 2011 г.</w:t>
      </w:r>
      <w:r>
        <w:rPr>
          <w:rStyle w:val="number"/>
        </w:rPr>
        <w:t xml:space="preserve"> № 45</w:t>
      </w:r>
    </w:p>
    <w:p w:rsidR="0008341B" w:rsidRDefault="0008341B">
      <w:pPr>
        <w:pStyle w:val="title"/>
      </w:pPr>
      <w:r>
        <w:t>О некоторых вопросах оказания психологической помощи</w:t>
      </w:r>
    </w:p>
    <w:p w:rsidR="0008341B" w:rsidRDefault="0008341B">
      <w:pPr>
        <w:pStyle w:val="changei"/>
      </w:pPr>
      <w:r>
        <w:t>Изменения и дополнения:</w:t>
      </w:r>
    </w:p>
    <w:p w:rsidR="0008341B" w:rsidRDefault="0008341B">
      <w:pPr>
        <w:pStyle w:val="changeadd"/>
      </w:pPr>
      <w:r>
        <w:t>Постановление Совета Министров Республики Беларусь от 31 августа 2012 г. № 808 (Национальный правовой Интернет-портал Республики Беларусь, 07.09.2012, 5/36187) &lt;C21200808&gt;;</w:t>
      </w:r>
    </w:p>
    <w:p w:rsidR="0008341B" w:rsidRDefault="0008341B">
      <w:pPr>
        <w:pStyle w:val="changeadd"/>
      </w:pPr>
      <w:r>
        <w:t>Постановление Совета Министров Республики Беларусь от 25 июня 2013 г. № 532 (Национальный правовой Интернет-портал Республики Беларусь, 03.07.2013, 5/37483) &lt;C21300532&gt;;</w:t>
      </w:r>
    </w:p>
    <w:p w:rsidR="0008341B" w:rsidRDefault="0008341B">
      <w:pPr>
        <w:pStyle w:val="changeadd"/>
      </w:pPr>
      <w:r>
        <w:t>Постановление Совета Министров Республики Беларусь от 11 декабря 2014 г. № 1156 (Национальный правовой Интернет-портал Республики Беларусь, 16.12.2014, 5/39820) &lt;C21401156&gt;;</w:t>
      </w:r>
    </w:p>
    <w:p w:rsidR="0008341B" w:rsidRDefault="0008341B">
      <w:pPr>
        <w:pStyle w:val="changeadd"/>
      </w:pPr>
      <w:r>
        <w:t>Постановление Совета Министров Республики Беларусь от 12 января 2015 г. № 13 (Национальный правовой Интернет-портал Республики Беларусь, 20.01.2015, 5/40011) &lt;C21500013&gt;;</w:t>
      </w:r>
    </w:p>
    <w:p w:rsidR="0008341B" w:rsidRDefault="0008341B">
      <w:pPr>
        <w:pStyle w:val="changeadd"/>
      </w:pPr>
      <w:r>
        <w:t>Постановление Совета Министров Республики Беларусь от 29 марта 2016 г. № 259 (Национальный правовой Интернет-портал Республики Беларусь, 01.04.2016, 5/41894) &lt;C21600259&gt;;</w:t>
      </w:r>
    </w:p>
    <w:p w:rsidR="0008341B" w:rsidRDefault="0008341B">
      <w:pPr>
        <w:pStyle w:val="changeadd"/>
      </w:pPr>
      <w:r>
        <w:t>Постановление Совета Министров Республики Беларусь от 14 марта 2018 г. № 197 (Национальный правовой Интернет-портал Республики Беларусь, 20.03.2018, 5/44923) &lt;C21800197&gt;;</w:t>
      </w:r>
    </w:p>
    <w:p w:rsidR="0008341B" w:rsidRDefault="0008341B">
      <w:pPr>
        <w:pStyle w:val="changeadd"/>
      </w:pPr>
      <w:r>
        <w:t>Постановление Совета Министров Республики Беларусь от 3 июня 2020 г. № 330 (Национальный правовой Интернет-портал Республики Беларусь, 06.06.2020, 5/48115) &lt;C22000330&gt;;</w:t>
      </w:r>
    </w:p>
    <w:p w:rsidR="0008341B" w:rsidRDefault="0008341B">
      <w:pPr>
        <w:pStyle w:val="changeadd"/>
      </w:pPr>
      <w:r>
        <w:t>Постановление Совета Министров Республики Беларусь от 9 апреля 2021 г. № 216 (Национальный правовой Интернет-портал Республики Беларусь, 15.04.2021, 5/48975) &lt;C22100216&gt;;</w:t>
      </w:r>
    </w:p>
    <w:p w:rsidR="0008341B" w:rsidRDefault="0008341B">
      <w:pPr>
        <w:pStyle w:val="changeadd"/>
      </w:pPr>
      <w:r>
        <w:t>Постановление Совета Министров Республики Беларусь от 28 марта 2022 г. № 181 (Национальный правовой Интернет-портал Республики Беларусь, 01.04.2022, 5/50071) &lt;C22200181&gt;</w:t>
      </w:r>
    </w:p>
    <w:p w:rsidR="0008341B" w:rsidRDefault="0008341B">
      <w:pPr>
        <w:pStyle w:val="newncpi"/>
      </w:pPr>
      <w:r>
        <w:t> </w:t>
      </w:r>
    </w:p>
    <w:p w:rsidR="0008341B" w:rsidRDefault="0008341B">
      <w:pPr>
        <w:pStyle w:val="preamble"/>
      </w:pPr>
      <w:r>
        <w:t>На основании статей 8, 10 и абзаца второго части второй статьи 17 Закона Республики Беларусь от 1 июля 2010 года «Об оказании психологической помощи» Совет Министров Республики Беларусь ПОСТАНОВЛЯЕТ:</w:t>
      </w:r>
    </w:p>
    <w:p w:rsidR="0008341B" w:rsidRDefault="0008341B">
      <w:pPr>
        <w:pStyle w:val="point"/>
      </w:pPr>
      <w:r>
        <w:t>1. Установить, что лицам, признанным недееспособными, обратившимся за оказанием очной психологической помощи, такая помощь оказывается с согласия и в присутствии их законных представителей.</w:t>
      </w:r>
    </w:p>
    <w:p w:rsidR="0008341B" w:rsidRDefault="0008341B">
      <w:pPr>
        <w:pStyle w:val="point"/>
      </w:pPr>
      <w:r>
        <w:t>2. Создать Межведомственный координационный совет по оказанию психологической помощи.</w:t>
      </w:r>
    </w:p>
    <w:p w:rsidR="0008341B" w:rsidRDefault="0008341B">
      <w:pPr>
        <w:pStyle w:val="point"/>
      </w:pPr>
      <w:r>
        <w:t>3. Утвердить прилагаемые:</w:t>
      </w:r>
    </w:p>
    <w:p w:rsidR="0008341B" w:rsidRDefault="0008341B">
      <w:pPr>
        <w:pStyle w:val="newncpi"/>
      </w:pPr>
      <w:r>
        <w:t>Положение о Межведомственном координационном совете по оказанию психологической помощи;</w:t>
      </w:r>
    </w:p>
    <w:p w:rsidR="0008341B" w:rsidRDefault="0008341B">
      <w:pPr>
        <w:pStyle w:val="newncpi"/>
      </w:pPr>
      <w:r>
        <w:t>состав Межведомственного координационного совета по оказанию психологической помощи.</w:t>
      </w:r>
    </w:p>
    <w:p w:rsidR="0008341B" w:rsidRDefault="0008341B">
      <w:pPr>
        <w:pStyle w:val="point"/>
      </w:pPr>
      <w:r>
        <w:t>4. Утратил силу.</w:t>
      </w:r>
    </w:p>
    <w:p w:rsidR="0008341B" w:rsidRDefault="0008341B">
      <w:pPr>
        <w:pStyle w:val="point"/>
      </w:pPr>
      <w:r>
        <w:t>5. Настоящее постановление вступает в силу с 17 января 2011 г.</w:t>
      </w:r>
    </w:p>
    <w:p w:rsidR="0008341B" w:rsidRDefault="0008341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8341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341B" w:rsidRDefault="0008341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341B" w:rsidRDefault="0008341B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08341B" w:rsidRDefault="0008341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08341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capu1"/>
            </w:pPr>
            <w:r>
              <w:t>УТВЕРЖДЕНО</w:t>
            </w:r>
          </w:p>
          <w:p w:rsidR="0008341B" w:rsidRDefault="0008341B">
            <w:pPr>
              <w:pStyle w:val="cap1"/>
            </w:pPr>
            <w:r>
              <w:t>Постановление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8341B" w:rsidRDefault="0008341B">
            <w:pPr>
              <w:pStyle w:val="cap1"/>
            </w:pPr>
            <w:r>
              <w:t>14.01.2011 № 45</w:t>
            </w:r>
          </w:p>
        </w:tc>
      </w:tr>
    </w:tbl>
    <w:p w:rsidR="0008341B" w:rsidRDefault="0008341B">
      <w:pPr>
        <w:pStyle w:val="titleu"/>
      </w:pPr>
      <w:r>
        <w:t>ПОЛОЖЕНИЕ</w:t>
      </w:r>
      <w:r>
        <w:br/>
        <w:t>о Межведомственном координационном совете по оказанию психологической помощи</w:t>
      </w:r>
    </w:p>
    <w:p w:rsidR="0008341B" w:rsidRDefault="0008341B">
      <w:pPr>
        <w:pStyle w:val="point"/>
      </w:pPr>
      <w:r>
        <w:t>1. Межведомственный координационный совет по оказанию психологической помощи (далее – Межведомственный совет) является постоянно действующим консультативным органом, обеспечивающим координацию деятельности государственных органов в сфере оказания психологической помощи.</w:t>
      </w:r>
    </w:p>
    <w:p w:rsidR="0008341B" w:rsidRDefault="0008341B">
      <w:pPr>
        <w:pStyle w:val="point"/>
      </w:pPr>
      <w:r>
        <w:t>2. Межведомственный совет в своей деятельности руководствуется Конституцией Республики Беларусь, Законом Республики Беларусь от 1 июля 2010 года «Об оказании психологической помощи» (Национальный реестр правовых актов Республики Беларусь, 2010 г., № 170, 2/1708), иными актами законодательства Республики Беларусь, в том числе настоящим Положением.</w:t>
      </w:r>
    </w:p>
    <w:p w:rsidR="0008341B" w:rsidRDefault="0008341B">
      <w:pPr>
        <w:pStyle w:val="point"/>
      </w:pPr>
      <w:r>
        <w:t>3. Основными задачами Межведомственного совета являются:</w:t>
      </w:r>
    </w:p>
    <w:p w:rsidR="0008341B" w:rsidRDefault="0008341B">
      <w:pPr>
        <w:pStyle w:val="newncpi"/>
      </w:pPr>
      <w:r>
        <w:t>координация деятельности государственных органов в целях выработки направлений сотрудничества по вопросам оказания психологической помощи;</w:t>
      </w:r>
    </w:p>
    <w:p w:rsidR="0008341B" w:rsidRDefault="0008341B">
      <w:pPr>
        <w:pStyle w:val="newncpi"/>
      </w:pPr>
      <w:r>
        <w:t>определение единых подходов государственных органов к разработке и применению методов и методик оказания психологической помощи;</w:t>
      </w:r>
    </w:p>
    <w:p w:rsidR="0008341B" w:rsidRDefault="0008341B">
      <w:pPr>
        <w:pStyle w:val="newncpi"/>
      </w:pPr>
      <w:r>
        <w:t>подготовка предложений о совершенствовании правового регулирования в сфере оказания психологической помощи.</w:t>
      </w:r>
    </w:p>
    <w:p w:rsidR="0008341B" w:rsidRDefault="0008341B">
      <w:pPr>
        <w:pStyle w:val="point"/>
      </w:pPr>
      <w:r>
        <w:t>4. Межведомственный совет имеет право:</w:t>
      </w:r>
    </w:p>
    <w:p w:rsidR="0008341B" w:rsidRDefault="0008341B">
      <w:pPr>
        <w:pStyle w:val="newncpi"/>
      </w:pPr>
      <w:r>
        <w:t>рассматривать на своих заседаниях вопросы, связанные с организацией взаимодействия и координацией деятельности государственных органов в сфере оказания психологической помощи;</w:t>
      </w:r>
    </w:p>
    <w:p w:rsidR="0008341B" w:rsidRDefault="0008341B">
      <w:pPr>
        <w:pStyle w:val="newncpi"/>
      </w:pPr>
      <w:r>
        <w:t>заслушивать на своих заседаниях информацию представителей государственных органов по вопросам, относящимся к компетенции Межведомственного совета;</w:t>
      </w:r>
    </w:p>
    <w:p w:rsidR="0008341B" w:rsidRDefault="0008341B">
      <w:pPr>
        <w:pStyle w:val="newncpi"/>
      </w:pPr>
      <w:r>
        <w:t>принимать решения в целях организации, координации и совершенствования взаимодействия государственных органов в сфере оказания психологической помощи;</w:t>
      </w:r>
    </w:p>
    <w:p w:rsidR="0008341B" w:rsidRDefault="0008341B">
      <w:pPr>
        <w:pStyle w:val="newncpi"/>
      </w:pPr>
      <w:r>
        <w:t>получать в установленном порядке у государственных органов информацию и другие материалы для осуществления его деятельности;</w:t>
      </w:r>
    </w:p>
    <w:p w:rsidR="0008341B" w:rsidRDefault="0008341B">
      <w:pPr>
        <w:pStyle w:val="newncpi"/>
      </w:pPr>
      <w:r>
        <w:t>рассматривать иные вопросы, относящиеся к координации деятельности государственных органов в сфере оказания психологической помощи.</w:t>
      </w:r>
    </w:p>
    <w:p w:rsidR="0008341B" w:rsidRDefault="0008341B">
      <w:pPr>
        <w:pStyle w:val="point"/>
      </w:pPr>
      <w:r>
        <w:t>5. Для участия в работе Межведомственного совета могут привлекаться представители государственных органов, научных и общественных организаций.</w:t>
      </w:r>
    </w:p>
    <w:p w:rsidR="0008341B" w:rsidRDefault="0008341B">
      <w:pPr>
        <w:pStyle w:val="point"/>
      </w:pPr>
      <w:r>
        <w:t>6. Заседания Межведомственного совета проводятся по мере необходимости, но не реже двух раз в год.</w:t>
      </w:r>
    </w:p>
    <w:p w:rsidR="0008341B" w:rsidRDefault="0008341B">
      <w:pPr>
        <w:pStyle w:val="newncpi"/>
      </w:pPr>
      <w:r>
        <w:t>Материалы к заседанию Межведомственного совета представляются государственными органами секретарю Межведомственного совета не позднее чем за 15 календарных дней до проведения заседания.</w:t>
      </w:r>
    </w:p>
    <w:p w:rsidR="0008341B" w:rsidRDefault="0008341B">
      <w:pPr>
        <w:pStyle w:val="point"/>
      </w:pPr>
      <w:r>
        <w:t>7. Работой Межведомственного совета руководит председатель, в его отсутствие – один из заместителей председателя. Члены Межведомственного совета не вправе делегировать свои полномочия иным лицам.</w:t>
      </w:r>
    </w:p>
    <w:p w:rsidR="0008341B" w:rsidRDefault="0008341B">
      <w:pPr>
        <w:pStyle w:val="newncpi"/>
      </w:pPr>
      <w:r>
        <w:t>Заседание Межведомственного совета считается правомочным, если на нем присутствует не менее двух третей его состава.</w:t>
      </w:r>
    </w:p>
    <w:p w:rsidR="0008341B" w:rsidRDefault="0008341B">
      <w:pPr>
        <w:pStyle w:val="newncpi"/>
      </w:pPr>
      <w:r>
        <w:t>Решения Межведомственного совета принимаются простым большинством голосов его членов, присутствующих на заседании. При равенстве голосов решающим голосом считается голос председателя Межведомственного совета.</w:t>
      </w:r>
    </w:p>
    <w:p w:rsidR="0008341B" w:rsidRDefault="0008341B">
      <w:pPr>
        <w:pStyle w:val="newncpi"/>
      </w:pPr>
      <w:r>
        <w:t>Решения Межведомственного совета носят рекомендательный характер и оформляются протоколами, которые подписываются председателем и секретарем Межведомственного совета.</w:t>
      </w:r>
    </w:p>
    <w:p w:rsidR="0008341B" w:rsidRDefault="0008341B">
      <w:pPr>
        <w:pStyle w:val="point"/>
      </w:pPr>
      <w:r>
        <w:t>8. Председатель Межведомственного совета проводит заседания Межведомственного совета, осуществляет общий контроль за выполнением решений Межведомственного совета.</w:t>
      </w:r>
    </w:p>
    <w:p w:rsidR="0008341B" w:rsidRDefault="0008341B">
      <w:pPr>
        <w:pStyle w:val="point"/>
      </w:pPr>
      <w:r>
        <w:t>9. Секретарь Межведомственного совета:</w:t>
      </w:r>
    </w:p>
    <w:p w:rsidR="0008341B" w:rsidRDefault="0008341B">
      <w:pPr>
        <w:pStyle w:val="newncpi"/>
      </w:pPr>
      <w:r>
        <w:t>организует подготовку заседаний Межведомственного совета;</w:t>
      </w:r>
    </w:p>
    <w:p w:rsidR="0008341B" w:rsidRDefault="0008341B">
      <w:pPr>
        <w:pStyle w:val="newncpi"/>
      </w:pPr>
      <w:r>
        <w:t>доводит до его членов информацию о дате, времени и месте проведения заседания Межведомственного совета;</w:t>
      </w:r>
    </w:p>
    <w:p w:rsidR="0008341B" w:rsidRDefault="0008341B">
      <w:pPr>
        <w:pStyle w:val="newncpi"/>
      </w:pPr>
      <w:r>
        <w:t>обеспечивает оформление протоколов его заседаний и доводит их до заинтересованных в течение 10 календарных дней со дня проведения заседания.</w:t>
      </w:r>
    </w:p>
    <w:p w:rsidR="0008341B" w:rsidRDefault="0008341B">
      <w:pPr>
        <w:pStyle w:val="point"/>
      </w:pPr>
      <w:r>
        <w:t>10. Организационное и информационное обеспечение работы Межведомственного совета осуществляют Министерство здравоохранения и Министерство образования.</w:t>
      </w:r>
    </w:p>
    <w:p w:rsidR="0008341B" w:rsidRDefault="0008341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08341B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capu1"/>
            </w:pPr>
            <w:r>
              <w:t>УТВЕРЖДЕНО</w:t>
            </w:r>
          </w:p>
          <w:p w:rsidR="0008341B" w:rsidRDefault="0008341B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14.01.2011 № 45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03.06.2020 № 330)</w:t>
            </w:r>
          </w:p>
        </w:tc>
      </w:tr>
    </w:tbl>
    <w:p w:rsidR="0008341B" w:rsidRDefault="0008341B">
      <w:pPr>
        <w:pStyle w:val="titleu"/>
      </w:pPr>
      <w:r>
        <w:t>СОСТАВ</w:t>
      </w:r>
      <w:r>
        <w:br/>
        <w:t>Межведомственного координационного совета по оказанию психологической помощи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425"/>
        <w:gridCol w:w="5962"/>
      </w:tblGrid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Пиневич </w:t>
            </w:r>
            <w:r>
              <w:br/>
              <w:t>Дмитрий Леонидович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Министр здравоохранения (председатель Межведомственного совета)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Кроткова</w:t>
            </w:r>
            <w:r>
              <w:br/>
              <w:t>Елена Николаевна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первый заместитель Министра здравоохранения (заместитель председателя Межведомственного совета)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Артеменко</w:t>
            </w:r>
            <w:r>
              <w:br/>
              <w:t>Марина Борисовна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заместитель Министра труда и социальной защиты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Богдан </w:t>
            </w:r>
            <w:r>
              <w:br/>
              <w:t>Елена Леонидовна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председатель комитета по здравоохранению Минского горисполкома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Байкова </w:t>
            </w:r>
            <w:r>
              <w:br/>
              <w:t xml:space="preserve">Ирина Анатольевна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заведующий кафедрой психотерапии и медицинской психологии государственного учреждения образования «Белорусская медицинская академия последипломного образования» (секретарь Межведомственного совета)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Борисюк </w:t>
            </w:r>
            <w:r>
              <w:br/>
              <w:t xml:space="preserve">Геннадий Иосифович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заместитель председателя Брестского облисполкома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Кононович </w:t>
            </w:r>
            <w:r>
              <w:br/>
              <w:t xml:space="preserve">Ирина Владимировна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главный врач учреждения здравоохранения «Минский городской клинический центр психиатрии и психотерапии»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Короткевич </w:t>
            </w:r>
            <w:r>
              <w:br/>
              <w:t>Василий Михайлович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начальник центра психологических и социологических исследований Министерства обороны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Котов </w:t>
            </w:r>
            <w:r>
              <w:br/>
              <w:t>Виктор Викторович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начальник центра психологического обеспечения Министерства внутренних дел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Маркевич </w:t>
            </w:r>
            <w:r>
              <w:br/>
              <w:t>Иван Станиславович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заместитель председателя Минского облисполкома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Матюхова </w:t>
            </w:r>
            <w:r>
              <w:br/>
              <w:t>Ольга Викторовна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начальник Республиканского центра психологической помощи Института психологии учреждения образования «Белорусский государственный педагогический университет имени Максима Танка»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Осипчик </w:t>
            </w:r>
            <w:r>
              <w:br/>
              <w:t>Сергей Иванович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заместитель директора по медицинской части государственного учреждения «Республиканский научно-практический центр психического здоровья»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Пекарь </w:t>
            </w:r>
            <w:r>
              <w:br/>
              <w:t>Андрей Александрович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начальник 3-го отдела управления идеологической работы Государственного пограничного комитета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Пенин </w:t>
            </w:r>
            <w:r>
              <w:br/>
              <w:t>Владимир Петрович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заместитель председателя Витебского облисполкома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Пранюк </w:t>
            </w:r>
            <w:r>
              <w:br/>
              <w:t xml:space="preserve">Виктор Францевич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заместитель председателя Гродненского облисполкома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Привалов </w:t>
            </w:r>
            <w:r>
              <w:br/>
              <w:t xml:space="preserve">Владимир Александрович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заместитель председателя Гомельского облисполкома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Сильвестрович </w:t>
            </w:r>
            <w:r>
              <w:br/>
              <w:t>Олег Константинович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начальник главного управления по наркоконтролю и противодействию торговле людьми криминальной милиции Министерства внутренних дел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Старовойтов </w:t>
            </w:r>
            <w:r>
              <w:br/>
              <w:t xml:space="preserve">Александр Геннадьевич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начальник главного управления по здравоохранению Могилевского облисполкома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Томильчик </w:t>
            </w:r>
            <w:r>
              <w:br/>
              <w:t>Эдуард Валентинович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начальник главного управления воспитательной работы и молодежной политики Министерства образования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Фролов </w:t>
            </w:r>
            <w:r>
              <w:br/>
              <w:t>Юрий Витальевич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начальник центра кризисной психологической помощи государственного пожарного аварийно-спасательного учреждения «Республиканский отряд специального назначения» Министерства по чрезвычайным ситуациям</w:t>
            </w:r>
          </w:p>
        </w:tc>
      </w:tr>
      <w:tr w:rsidR="0008341B">
        <w:trPr>
          <w:trHeight w:val="238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 xml:space="preserve">Худолеев </w:t>
            </w:r>
            <w:r>
              <w:br/>
              <w:t>Александр Федорович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341B" w:rsidRDefault="0008341B">
            <w:pPr>
              <w:pStyle w:val="spiski"/>
              <w:spacing w:before="120"/>
            </w:pPr>
            <w:r>
              <w:t>первый заместитель Министра по чрезвычайным ситуациям</w:t>
            </w:r>
          </w:p>
        </w:tc>
      </w:tr>
    </w:tbl>
    <w:p w:rsidR="0008341B" w:rsidRDefault="0008341B">
      <w:pPr>
        <w:pStyle w:val="newncpi"/>
      </w:pPr>
      <w:r>
        <w:t> </w:t>
      </w:r>
    </w:p>
    <w:p w:rsidR="0008341B" w:rsidRDefault="0008341B">
      <w:pPr>
        <w:pStyle w:val="newncpi"/>
      </w:pPr>
      <w:r>
        <w:t>В состав Межведомственного совета входит также должностное лицо Комитета государственной безопасности, уполномоченное в установленном порядке Председателем Комитета государственной безопасности.</w:t>
      </w:r>
    </w:p>
    <w:p w:rsidR="0008341B" w:rsidRDefault="0008341B">
      <w:pPr>
        <w:pStyle w:val="newncpi"/>
      </w:pPr>
      <w:r>
        <w:t> </w:t>
      </w:r>
    </w:p>
    <w:p w:rsidR="00E7369B" w:rsidRDefault="00E7369B"/>
    <w:sectPr w:rsidR="00E7369B" w:rsidSect="00083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1B" w:rsidRDefault="0008341B" w:rsidP="0008341B">
      <w:pPr>
        <w:spacing w:after="0" w:line="240" w:lineRule="auto"/>
      </w:pPr>
      <w:r>
        <w:separator/>
      </w:r>
    </w:p>
  </w:endnote>
  <w:endnote w:type="continuationSeparator" w:id="0">
    <w:p w:rsidR="0008341B" w:rsidRDefault="0008341B" w:rsidP="0008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1B" w:rsidRDefault="000834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1B" w:rsidRDefault="000834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08341B" w:rsidTr="0008341B">
      <w:tc>
        <w:tcPr>
          <w:tcW w:w="1800" w:type="dxa"/>
          <w:shd w:val="clear" w:color="auto" w:fill="auto"/>
          <w:vAlign w:val="center"/>
        </w:tcPr>
        <w:p w:rsidR="0008341B" w:rsidRDefault="0008341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8B815FF" wp14:editId="2930B7E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8341B" w:rsidRDefault="0008341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8341B" w:rsidRDefault="0008341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26.09.2022</w:t>
          </w:r>
        </w:p>
        <w:p w:rsidR="0008341B" w:rsidRPr="0008341B" w:rsidRDefault="0008341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8341B" w:rsidRDefault="000834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1B" w:rsidRDefault="0008341B" w:rsidP="0008341B">
      <w:pPr>
        <w:spacing w:after="0" w:line="240" w:lineRule="auto"/>
      </w:pPr>
      <w:r>
        <w:separator/>
      </w:r>
    </w:p>
  </w:footnote>
  <w:footnote w:type="continuationSeparator" w:id="0">
    <w:p w:rsidR="0008341B" w:rsidRDefault="0008341B" w:rsidP="0008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1B" w:rsidRDefault="0008341B" w:rsidP="00DD7F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341B" w:rsidRDefault="000834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1B" w:rsidRPr="0008341B" w:rsidRDefault="0008341B" w:rsidP="00DD7F4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8341B">
      <w:rPr>
        <w:rStyle w:val="a7"/>
        <w:rFonts w:ascii="Times New Roman" w:hAnsi="Times New Roman" w:cs="Times New Roman"/>
        <w:sz w:val="24"/>
      </w:rPr>
      <w:fldChar w:fldCharType="begin"/>
    </w:r>
    <w:r w:rsidRPr="0008341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8341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08341B">
      <w:rPr>
        <w:rStyle w:val="a7"/>
        <w:rFonts w:ascii="Times New Roman" w:hAnsi="Times New Roman" w:cs="Times New Roman"/>
        <w:sz w:val="24"/>
      </w:rPr>
      <w:fldChar w:fldCharType="end"/>
    </w:r>
  </w:p>
  <w:p w:rsidR="0008341B" w:rsidRPr="0008341B" w:rsidRDefault="0008341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1B" w:rsidRDefault="000834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1B"/>
    <w:rsid w:val="0008341B"/>
    <w:rsid w:val="00E7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8341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08341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834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834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0834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8341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8341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834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8341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834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341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8341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8341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8341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8341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834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8341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8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41B"/>
  </w:style>
  <w:style w:type="paragraph" w:styleId="a5">
    <w:name w:val="footer"/>
    <w:basedOn w:val="a"/>
    <w:link w:val="a6"/>
    <w:uiPriority w:val="99"/>
    <w:unhideWhenUsed/>
    <w:rsid w:val="0008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41B"/>
  </w:style>
  <w:style w:type="character" w:styleId="a7">
    <w:name w:val="page number"/>
    <w:basedOn w:val="a0"/>
    <w:uiPriority w:val="99"/>
    <w:semiHidden/>
    <w:unhideWhenUsed/>
    <w:rsid w:val="0008341B"/>
  </w:style>
  <w:style w:type="table" w:styleId="a8">
    <w:name w:val="Table Grid"/>
    <w:basedOn w:val="a1"/>
    <w:uiPriority w:val="59"/>
    <w:rsid w:val="0008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8341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08341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834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834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0834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8341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8341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834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8341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834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341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8341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8341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8341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8341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834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8341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8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41B"/>
  </w:style>
  <w:style w:type="paragraph" w:styleId="a5">
    <w:name w:val="footer"/>
    <w:basedOn w:val="a"/>
    <w:link w:val="a6"/>
    <w:uiPriority w:val="99"/>
    <w:unhideWhenUsed/>
    <w:rsid w:val="0008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41B"/>
  </w:style>
  <w:style w:type="character" w:styleId="a7">
    <w:name w:val="page number"/>
    <w:basedOn w:val="a0"/>
    <w:uiPriority w:val="99"/>
    <w:semiHidden/>
    <w:unhideWhenUsed/>
    <w:rsid w:val="0008341B"/>
  </w:style>
  <w:style w:type="table" w:styleId="a8">
    <w:name w:val="Table Grid"/>
    <w:basedOn w:val="a1"/>
    <w:uiPriority w:val="59"/>
    <w:rsid w:val="0008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8320</Characters>
  <Application>Microsoft Office Word</Application>
  <DocSecurity>0</DocSecurity>
  <Lines>252</Lines>
  <Paragraphs>110</Paragraphs>
  <ScaleCrop>false</ScaleCrop>
  <Company>diakov.net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2022-09-26T13:31:00Z</dcterms:created>
  <dcterms:modified xsi:type="dcterms:W3CDTF">2022-09-26T13:32:00Z</dcterms:modified>
</cp:coreProperties>
</file>