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EBB" w:rsidRPr="002E5EBB" w:rsidRDefault="002E5EBB" w:rsidP="002E5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aps/>
          <w:color w:val="212529"/>
          <w:sz w:val="24"/>
          <w:szCs w:val="24"/>
          <w:lang w:eastAsia="ru-RU"/>
        </w:rPr>
        <w:t>ПОСТАНОВЛЕНИЕ МИНИСТЕРСТВА ОБРАЗОВАНИЯ РЕСПУБЛИКИ БЕЛАРУСЬ</w:t>
      </w:r>
    </w:p>
    <w:p w:rsidR="002E5EBB" w:rsidRPr="002E5EBB" w:rsidRDefault="002E5EBB" w:rsidP="002E5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20 сентября 2022 г. № 328</w:t>
      </w:r>
    </w:p>
    <w:p w:rsidR="002E5EBB" w:rsidRPr="002E5EBB" w:rsidRDefault="002E5EBB" w:rsidP="002E5EBB">
      <w:pPr>
        <w:shd w:val="clear" w:color="auto" w:fill="FFFFFF"/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212529"/>
          <w:sz w:val="34"/>
          <w:szCs w:val="34"/>
          <w:lang w:eastAsia="ru-RU"/>
        </w:rPr>
      </w:pPr>
      <w:r w:rsidRPr="002E5EBB">
        <w:rPr>
          <w:rFonts w:ascii="Times New Roman" w:eastAsia="Times New Roman" w:hAnsi="Times New Roman" w:cs="Times New Roman"/>
          <w:b/>
          <w:bCs/>
          <w:color w:val="212529"/>
          <w:sz w:val="34"/>
          <w:szCs w:val="34"/>
          <w:lang w:eastAsia="ru-RU"/>
        </w:rPr>
        <w:t>О социально-педагогической поддержке обучающихся и оказании им психологической помощи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основании </w:t>
      </w:r>
      <w:hyperlink r:id="rId4" w:anchor="&amp;Article=88&amp;Point=2" w:history="1">
        <w:r w:rsidRPr="002E5EBB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 2</w:t>
        </w:r>
      </w:hyperlink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 88 Кодекса Республики Беларусь об образовании Министерство образования Республики Беларусь ПОСТАНОВЛЯЕТ: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Утвердить </w:t>
      </w:r>
      <w:hyperlink r:id="rId5" w:anchor="%D0%97%D0%B0%D0%B3_%D0%A3%D1%82%D0%B2_1" w:history="1">
        <w:r w:rsidRPr="002E5EBB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Инструкцию</w:t>
        </w:r>
      </w:hyperlink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 порядке социально-педагогической поддержки обучающихся и оказания им психологической помощи (прилагается).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Признать утратившим силу </w:t>
      </w:r>
      <w:hyperlink r:id="rId6" w:history="1">
        <w:r w:rsidRPr="002E5EBB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 Министерства образования Республики Беларусь от 25 июля 2011 г. № 116</w:t>
        </w:r>
      </w:hyperlink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«Об утверждении Положения о социально-педагогической и психологической службе учреждения образования (иной организации, индивидуального предпринимателя, которым в соответствии с законодательством предоставлено право осуществлять образовательную деятельность) и признании утратившими силу некоторых постановлений Министерства образования Республики Беларусь».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Настоящее постановление вступает в силу после его официального опубликования.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5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  <w:gridCol w:w="7650"/>
      </w:tblGrid>
      <w:tr w:rsidR="002E5EBB" w:rsidRPr="002E5EBB" w:rsidTr="002E5EBB"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E5EBB" w:rsidRPr="002E5EBB" w:rsidRDefault="002E5EBB" w:rsidP="002E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  <w:lang w:eastAsia="ru-RU"/>
              </w:rPr>
              <w:t>Министр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E5EBB" w:rsidRPr="002E5EBB" w:rsidRDefault="002E5EBB" w:rsidP="002E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2E5EBB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  <w:lang w:eastAsia="ru-RU"/>
              </w:rPr>
              <w:t>А.И.Иванец</w:t>
            </w:r>
            <w:proofErr w:type="spellEnd"/>
          </w:p>
        </w:tc>
      </w:tr>
    </w:tbl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E5EBB" w:rsidRPr="002E5EBB" w:rsidRDefault="002E5EBB" w:rsidP="002E5EBB">
      <w:pPr>
        <w:shd w:val="clear" w:color="auto" w:fill="FFFFFF"/>
        <w:spacing w:after="28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СОГЛАСОВАНО</w:t>
      </w:r>
    </w:p>
    <w:p w:rsidR="002E5EBB" w:rsidRPr="002E5EBB" w:rsidRDefault="002E5EBB" w:rsidP="002E5EBB">
      <w:pPr>
        <w:shd w:val="clear" w:color="auto" w:fill="FFFFFF"/>
        <w:spacing w:after="28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Министерство труда и социальной</w:t>
      </w:r>
      <w:r w:rsidRPr="002E5EB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защиты Республики Беларусь</w:t>
      </w:r>
    </w:p>
    <w:p w:rsidR="002E5EBB" w:rsidRPr="002E5EBB" w:rsidRDefault="002E5EBB" w:rsidP="002E5EBB">
      <w:pPr>
        <w:shd w:val="clear" w:color="auto" w:fill="FFFFFF"/>
        <w:spacing w:before="120" w:after="28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Министерство финансов</w:t>
      </w:r>
      <w:r w:rsidRPr="002E5EB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Республики Беларусь</w:t>
      </w:r>
    </w:p>
    <w:p w:rsidR="002E5EBB" w:rsidRPr="002E5EBB" w:rsidRDefault="002E5EBB" w:rsidP="002E5EBB">
      <w:pPr>
        <w:shd w:val="clear" w:color="auto" w:fill="FFFFFF"/>
        <w:spacing w:before="120" w:after="28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Брестский областной</w:t>
      </w:r>
      <w:r w:rsidRPr="002E5EB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исполнительный комитет</w:t>
      </w:r>
    </w:p>
    <w:p w:rsidR="002E5EBB" w:rsidRPr="002E5EBB" w:rsidRDefault="002E5EBB" w:rsidP="002E5EBB">
      <w:pPr>
        <w:shd w:val="clear" w:color="auto" w:fill="FFFFFF"/>
        <w:spacing w:before="120" w:after="28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Витебский областной</w:t>
      </w:r>
      <w:r w:rsidRPr="002E5EB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исполнительный комитет</w:t>
      </w:r>
    </w:p>
    <w:p w:rsidR="002E5EBB" w:rsidRPr="002E5EBB" w:rsidRDefault="002E5EBB" w:rsidP="002E5EBB">
      <w:pPr>
        <w:shd w:val="clear" w:color="auto" w:fill="FFFFFF"/>
        <w:spacing w:before="120" w:after="28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Гомельский областной</w:t>
      </w:r>
      <w:r w:rsidRPr="002E5EB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исполнительный комитет</w:t>
      </w:r>
    </w:p>
    <w:p w:rsidR="002E5EBB" w:rsidRPr="002E5EBB" w:rsidRDefault="002E5EBB" w:rsidP="002E5EBB">
      <w:pPr>
        <w:shd w:val="clear" w:color="auto" w:fill="FFFFFF"/>
        <w:spacing w:before="120" w:after="28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Гродненский областной</w:t>
      </w:r>
      <w:r w:rsidRPr="002E5EB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исполнительный комитет</w:t>
      </w:r>
    </w:p>
    <w:p w:rsidR="002E5EBB" w:rsidRPr="002E5EBB" w:rsidRDefault="002E5EBB" w:rsidP="002E5EBB">
      <w:pPr>
        <w:shd w:val="clear" w:color="auto" w:fill="FFFFFF"/>
        <w:spacing w:before="120" w:after="28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Минский областной</w:t>
      </w:r>
      <w:r w:rsidRPr="002E5EB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исполнительный комитет</w:t>
      </w:r>
    </w:p>
    <w:p w:rsidR="002E5EBB" w:rsidRPr="002E5EBB" w:rsidRDefault="002E5EBB" w:rsidP="002E5EBB">
      <w:pPr>
        <w:shd w:val="clear" w:color="auto" w:fill="FFFFFF"/>
        <w:spacing w:before="120" w:after="28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Могилевский областной</w:t>
      </w:r>
      <w:r w:rsidRPr="002E5EB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исполнительный комитет</w:t>
      </w:r>
    </w:p>
    <w:p w:rsidR="002E5EBB" w:rsidRPr="002E5EBB" w:rsidRDefault="002E5EBB" w:rsidP="002E5EBB">
      <w:pPr>
        <w:shd w:val="clear" w:color="auto" w:fill="FFFFFF"/>
        <w:spacing w:before="120" w:after="28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Минский городской</w:t>
      </w:r>
      <w:r w:rsidRPr="002E5EBB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  <w:t>исполнительный комитет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5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4"/>
        <w:gridCol w:w="4636"/>
      </w:tblGrid>
      <w:tr w:rsidR="002E5EBB" w:rsidRPr="002E5EBB" w:rsidTr="002E5EBB">
        <w:tc>
          <w:tcPr>
            <w:tcW w:w="10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EBB" w:rsidRPr="002E5EBB" w:rsidRDefault="002E5EBB" w:rsidP="002E5E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EBB" w:rsidRPr="002E5EBB" w:rsidRDefault="002E5EBB" w:rsidP="002E5EB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bookmarkStart w:id="0" w:name="Утв_1"/>
            <w:bookmarkEnd w:id="0"/>
            <w:r w:rsidRPr="002E5EB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УТВЕРЖДЕНО</w:t>
            </w:r>
          </w:p>
          <w:p w:rsidR="002E5EBB" w:rsidRPr="002E5EBB" w:rsidRDefault="002E5EBB" w:rsidP="002E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2E5EB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Постановление</w:t>
            </w:r>
            <w:r w:rsidRPr="002E5EB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Министерства образования</w:t>
            </w:r>
            <w:r w:rsidRPr="002E5EB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</w:r>
            <w:r w:rsidRPr="002E5EB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lastRenderedPageBreak/>
              <w:t>Республики Беларусь</w:t>
            </w:r>
            <w:r w:rsidRPr="002E5EB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20.09.2022 № 328</w:t>
            </w:r>
          </w:p>
        </w:tc>
      </w:tr>
    </w:tbl>
    <w:p w:rsidR="002E5EBB" w:rsidRPr="002E5EBB" w:rsidRDefault="002E5EBB" w:rsidP="002E5EB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1" w:name="Заг_Утв_1"/>
      <w:bookmarkEnd w:id="1"/>
      <w:r w:rsidRPr="002E5EB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ИНСТРУКЦИЯ</w:t>
      </w:r>
      <w:r w:rsidRPr="002E5EB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 порядке социально-педагогической поддержки обучающихся и оказания им психологической помощи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Настоящая Инструкция определяет порядок социально-педагогической поддержки обучающихся учреждения образования (иной организации, индивидуального предпринимателя, которым в соответствии с законодательством предоставлено право осуществлять образовательную деятельность, при реализации образовательной программы дошкольного образования, образовательной программы специального образования на уровне дошкольного образования, образовательной программы специального образования на уровне дошкольного образования для лиц с интеллектуальной недостаточностью) (далее – учреждения образования) и оказания им психологической помощи.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Социально-педагогическую поддержку обучающихся осуществляет педагог социальный, психологическую помощь им оказывает педагог-психолог.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В своей деятельности педагог социальный и педагог-психолог (далее – специалисты) руководствуются </w:t>
      </w:r>
      <w:hyperlink r:id="rId7" w:history="1">
        <w:r w:rsidRPr="002E5EBB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Кодексом</w:t>
        </w:r>
      </w:hyperlink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Республики Беларусь об образовании, </w:t>
      </w:r>
      <w:hyperlink r:id="rId8" w:history="1">
        <w:r w:rsidRPr="002E5EBB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Кодексом</w:t>
        </w:r>
      </w:hyperlink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Республики Беларусь о браке и семье, </w:t>
      </w:r>
      <w:hyperlink r:id="rId9" w:history="1">
        <w:r w:rsidRPr="002E5EBB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Законом Республики Беларусь от 19 ноября 1993 г. № 2570-XII</w:t>
        </w:r>
      </w:hyperlink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«О правах ребенка», </w:t>
      </w:r>
      <w:hyperlink r:id="rId10" w:history="1">
        <w:r w:rsidRPr="002E5EBB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Законом Республики Беларусь от 31 мая 2003 г. № 200-З</w:t>
        </w:r>
      </w:hyperlink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«Об основах системы профилактики безнадзорности и правонарушений несовершеннолетних», </w:t>
      </w:r>
      <w:hyperlink r:id="rId11" w:history="1">
        <w:r w:rsidRPr="002E5EBB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Законом Республики Беларусь от 1 июля 2010 г. № 153-З</w:t>
        </w:r>
      </w:hyperlink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«Об оказании психологической помощи», </w:t>
      </w:r>
      <w:hyperlink r:id="rId12" w:history="1">
        <w:r w:rsidRPr="002E5EBB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Законом Республики Беларусь от 30 июня 2022 г. № 183-З</w:t>
        </w:r>
      </w:hyperlink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«О правах инвалидов и их социальной интеграции», настоящей Инструкцией, иными актами законодательства.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Задачами деятельности специалистов являются: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защита прав и законных интересов обучающихся учреждений образования, содействие их обучению, воспитанию и развитию, социальной адаптации;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содействие в формировании благоприятной атмосферы в коллективах обучающихся учреждения образования;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организация личностно-ориентированной социально-педагогической поддержки, психологической помощи обучающимся, имеющим проблемы в общении, обучении, развитии, социализации;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участие в разработке и выполнении плана реализации мероприятий по устранению причин и условий, повлекших создание неблагоприятной для детей обстановки, плана защиты прав и законных интересов ребенка;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участие в подготовке обучающихся к самостоятельной и семейной жизни, выполнению социальных ролей гражданина, семьянина;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разработка информационно-аналитических материалов по вопросам развития, воспитания, обучения и социализации обучающихся;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предупреждение семейного неблагополучия, социального сиротства, насилия в отношении детей и профилактика асоциального поведения, безнадзорности, правонарушений обучающихся, пропаганда здорового образа жизни;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повышение психологической и правовой культуры участников образовательного процесса.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Принципы деятельности специалистов: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законность;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уважение и соблюдение прав и законных интересов участников образовательного процесса;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доступность и добровольность получения социально-педагогической поддержки и оказания психологической помощи;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обеспечение равных возможностей получения социально-педагогической поддержки и оказания психологической помощи для всех обучающихся;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конфиденциальность;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научная обоснованность;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профессионализм.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 Социально-педагогическая поддержка несовершеннолетних обучающихся осуществляется во взаимодействии с их законными представителями и с учетом мнения несовершеннолетнего обучающегося.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 Оказание психологической помощи обучающимся осуществляется в порядке, установленном </w:t>
      </w:r>
      <w:hyperlink r:id="rId13" w:history="1">
        <w:r w:rsidRPr="002E5EBB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Законом Республики Беларусь</w:t>
        </w:r>
      </w:hyperlink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«Об оказании психологической помощи».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 Деятельность по оказанию психологической помощи осуществляется педагогом-психологом в отдельном рабочем кабинете.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 Объем, формы, продолжительность социально-педагогической поддержки и психологической помощи определяются специалистами с учетом возраста обучающихся, характера проблем, анализа и перспектив их решения.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 Социально-педагогическая поддержка обучающихся и оказание им психологической помощи может носить индивидуальный и (или) групповой характер.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 Специалисты в пределах своей компетенции имеют право: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определять актуальные направления, задачи и объем осуществляемой деятельности;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выбирать педагогически обоснованные и целесообразные формы и методы работы с учетом конкретных условий, потенциала учреждения образования, особенностей контингента участников образовательного процесса и их потребностей;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инициировать направление в установленном порядке запросов и ходатайств учреждения образования в целях получения необходимой информации для обеспечения социально-педагогической поддержки и оказания психологической помощи обучающимся;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посещать уроки, занятия, иные образовательные мероприятия;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вносить на рассмотрение руководителя учреждения образования, педагогических работников предложения и рекомендации, направленные на совершенствование образовательного процесса.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 Специалисты обеспечивают: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рассмотрение вопросов и принятие решений в пределах компетенции и должностной инструкции;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повышение своего профессионального уровня, прохождение аттестации;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ведение документации по направлениям профессиональной деятельности в соответствии с актами законодательства.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13. Информация об организации и содержании деятельности специалистов размещается на информационных стендах учреждения образования, на официальном сайте учреждения образования в глобальной компьютерной сети Интернет.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 Документация специалистов включает: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планы работы на полугодие (учебную четверть);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графики работы;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социально-педагогическую характеристику учреждения образования;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материалы по организации социально-педагогической поддержки обучающихся и оказанию им психологической помощи;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отчеты о работе специалистов за год;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журнал учета консультаций педагога-психолога;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журнал учета консультаций педагога социального;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номенклатуру дел.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15. Специалисты работают во взаимодействии по принципу интеграции работы по социально-педагогической поддержке обучающихся и оказанию им психологической помощи.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Общее руководство деятельностью специалистов осуществляет руководитель учреждения образования либо заместитель руководителя, руководитель структурного подразделения учреждения образования, курирующие данное направление работы.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решению учредителя либо уполномоченного им органа в учреждении образования может быть создана социально-педагогическая и психологическая служба, в состав которой могут входить специалисты, иные педагогические работники. Положение о социально-педагогической и психологической службе утверждается руководителем учреждения образования.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16. Деятельность учреждений образования по социально-педагогической поддержке обучающихся и оказанию им психологической помощи координируют структурные подразделения областных, районных (городских) исполнительных комитетов, администраций районов в городах, осуществляющие государственно-властные полномочия в сфере образования, социально-педагогические центры.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17. В целях профилактики безнадзорности и правонарушений несовершеннолетних при отсутствии в учреждении образования штатной единицы педагога-психолога по решению структурного подразделения областного, районного (городского) исполнительного комитета, администрации района в городе, осуществляющего государственно-властные полномочия в сфере образования, оказание обучающимся психологической помощи осуществляется социально-педагогическим центром.</w:t>
      </w:r>
    </w:p>
    <w:p w:rsidR="002E5EBB" w:rsidRPr="002E5EBB" w:rsidRDefault="002E5EBB" w:rsidP="002E5E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5EB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C032F4" w:rsidRDefault="00C032F4">
      <w:bookmarkStart w:id="2" w:name="_GoBack"/>
      <w:bookmarkEnd w:id="2"/>
    </w:p>
    <w:sectPr w:rsidR="00C03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BB"/>
    <w:rsid w:val="002E5EBB"/>
    <w:rsid w:val="00C032F4"/>
    <w:rsid w:val="00C1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04ABB-9169-4669-B5FB-27147B69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2E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E5EBB"/>
  </w:style>
  <w:style w:type="character" w:customStyle="1" w:styleId="promulgator">
    <w:name w:val="promulgator"/>
    <w:basedOn w:val="a0"/>
    <w:rsid w:val="002E5EBB"/>
  </w:style>
  <w:style w:type="paragraph" w:customStyle="1" w:styleId="newncpi">
    <w:name w:val="newncpi"/>
    <w:basedOn w:val="a"/>
    <w:rsid w:val="002E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2E5EBB"/>
  </w:style>
  <w:style w:type="character" w:customStyle="1" w:styleId="number">
    <w:name w:val="number"/>
    <w:basedOn w:val="a0"/>
    <w:rsid w:val="002E5EBB"/>
  </w:style>
  <w:style w:type="paragraph" w:customStyle="1" w:styleId="titlencpi">
    <w:name w:val="titlencpi"/>
    <w:basedOn w:val="a"/>
    <w:rsid w:val="002E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E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5EBB"/>
    <w:rPr>
      <w:color w:val="0000FF"/>
      <w:u w:val="single"/>
    </w:rPr>
  </w:style>
  <w:style w:type="paragraph" w:customStyle="1" w:styleId="point">
    <w:name w:val="point"/>
    <w:basedOn w:val="a"/>
    <w:rsid w:val="002E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2E5EBB"/>
  </w:style>
  <w:style w:type="character" w:customStyle="1" w:styleId="pers">
    <w:name w:val="pers"/>
    <w:basedOn w:val="a0"/>
    <w:rsid w:val="002E5EBB"/>
  </w:style>
  <w:style w:type="paragraph" w:customStyle="1" w:styleId="agree">
    <w:name w:val="agree"/>
    <w:basedOn w:val="a"/>
    <w:rsid w:val="002E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2E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2E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2E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webnpa/text.asp?RN=hk9900278" TargetMode="External"/><Relationship Id="rId13" Type="http://schemas.openxmlformats.org/officeDocument/2006/relationships/hyperlink" Target="https://etalonline.by/webnpa/text.asp?RN=H110001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talonline.by/webnpa/text.asp?RN=hk1100243" TargetMode="External"/><Relationship Id="rId12" Type="http://schemas.openxmlformats.org/officeDocument/2006/relationships/hyperlink" Target="https://etalonline.by/webnpa/text.asp?RN=H122001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W21124049" TargetMode="External"/><Relationship Id="rId11" Type="http://schemas.openxmlformats.org/officeDocument/2006/relationships/hyperlink" Target="https://etalonline.by/webnpa/text.asp?RN=H11000153" TargetMode="External"/><Relationship Id="rId5" Type="http://schemas.openxmlformats.org/officeDocument/2006/relationships/hyperlink" Target="https://etalonline.by/document/?regnum=w22238867&amp;q_id=132330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talonline.by/webnpa/text.asp?RN=H10300200" TargetMode="External"/><Relationship Id="rId4" Type="http://schemas.openxmlformats.org/officeDocument/2006/relationships/hyperlink" Target="https://etalonline.by/webnpa/text.asp?RN=hk1100243" TargetMode="External"/><Relationship Id="rId9" Type="http://schemas.openxmlformats.org/officeDocument/2006/relationships/hyperlink" Target="https://etalonline.by/webnpa/text.asp?RN=V193025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2024-11-19T08:08:00Z</dcterms:created>
  <dcterms:modified xsi:type="dcterms:W3CDTF">2024-11-19T08:09:00Z</dcterms:modified>
</cp:coreProperties>
</file>