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E7C" w:rsidRDefault="00BF7E7C" w:rsidP="00BF7E7C">
      <w:pPr>
        <w:spacing w:after="0" w:line="240" w:lineRule="auto"/>
        <w:ind w:left="240" w:right="240"/>
        <w:jc w:val="center"/>
        <w:rPr>
          <w:rFonts w:ascii="Times New Roman" w:eastAsia="Times New Roman" w:hAnsi="Times New Roman" w:cs="Times New Roman"/>
          <w:b/>
          <w:bCs/>
          <w:color w:val="000000"/>
          <w:sz w:val="30"/>
          <w:szCs w:val="30"/>
          <w:lang w:eastAsia="ru-RU"/>
        </w:rPr>
      </w:pPr>
    </w:p>
    <w:p w:rsidR="00FF6EFC" w:rsidRDefault="00FF6EFC" w:rsidP="00BF7E7C">
      <w:pPr>
        <w:spacing w:after="0" w:line="240" w:lineRule="auto"/>
        <w:ind w:left="240" w:right="240"/>
        <w:jc w:val="center"/>
        <w:rPr>
          <w:rFonts w:ascii="Times New Roman" w:eastAsia="Times New Roman" w:hAnsi="Times New Roman" w:cs="Times New Roman"/>
          <w:b/>
          <w:bCs/>
          <w:color w:val="000000"/>
          <w:sz w:val="30"/>
          <w:szCs w:val="30"/>
          <w:lang w:eastAsia="ru-RU"/>
        </w:rPr>
      </w:pPr>
    </w:p>
    <w:p w:rsidR="00FF6EFC" w:rsidRDefault="00FF6EFC" w:rsidP="00BF7E7C">
      <w:pPr>
        <w:spacing w:after="0" w:line="240" w:lineRule="auto"/>
        <w:ind w:left="240" w:right="240"/>
        <w:jc w:val="center"/>
        <w:rPr>
          <w:rFonts w:ascii="Times New Roman" w:eastAsia="Times New Roman" w:hAnsi="Times New Roman" w:cs="Times New Roman"/>
          <w:b/>
          <w:bCs/>
          <w:color w:val="000000"/>
          <w:sz w:val="30"/>
          <w:szCs w:val="30"/>
          <w:lang w:eastAsia="ru-RU"/>
        </w:rPr>
      </w:pPr>
      <w:r>
        <w:rPr>
          <w:rFonts w:ascii="Times New Roman" w:eastAsia="Times New Roman" w:hAnsi="Times New Roman" w:cs="Times New Roman"/>
          <w:b/>
          <w:bCs/>
          <w:color w:val="000000"/>
          <w:sz w:val="30"/>
          <w:szCs w:val="30"/>
          <w:lang w:eastAsia="ru-RU"/>
        </w:rPr>
        <w:t>Как поступить родителю, когда ребенок ворует?</w:t>
      </w:r>
    </w:p>
    <w:p w:rsidR="00FF6EFC" w:rsidRDefault="00FF6EFC" w:rsidP="00BF7E7C">
      <w:pPr>
        <w:spacing w:after="0" w:line="240" w:lineRule="auto"/>
        <w:ind w:left="240" w:right="240"/>
        <w:jc w:val="center"/>
        <w:rPr>
          <w:rFonts w:ascii="Times New Roman" w:eastAsia="Times New Roman" w:hAnsi="Times New Roman" w:cs="Times New Roman"/>
          <w:b/>
          <w:bCs/>
          <w:color w:val="000000"/>
          <w:sz w:val="30"/>
          <w:szCs w:val="30"/>
          <w:lang w:eastAsia="ru-RU"/>
        </w:rPr>
      </w:pPr>
    </w:p>
    <w:p w:rsidR="00BF7E7C" w:rsidRPr="00BF7E7C" w:rsidRDefault="00BF7E7C" w:rsidP="00BF7E7C">
      <w:pPr>
        <w:spacing w:after="0" w:line="240" w:lineRule="auto"/>
        <w:ind w:firstLine="709"/>
        <w:jc w:val="both"/>
        <w:rPr>
          <w:rFonts w:ascii="Times New Roman" w:eastAsia="Times New Roman" w:hAnsi="Times New Roman" w:cs="Times New Roman"/>
          <w:sz w:val="24"/>
          <w:szCs w:val="24"/>
          <w:lang w:eastAsia="ru-RU"/>
        </w:rPr>
      </w:pPr>
      <w:r w:rsidRPr="00BF7E7C">
        <w:rPr>
          <w:rFonts w:ascii="Times New Roman" w:eastAsia="Times New Roman" w:hAnsi="Times New Roman" w:cs="Times New Roman"/>
          <w:color w:val="000000"/>
          <w:sz w:val="30"/>
          <w:szCs w:val="30"/>
          <w:lang w:eastAsia="ru-RU"/>
        </w:rPr>
        <w:t>Родители, узнав о воровстве, чаще всего приходят в ужас, в панике начинают думать, что ребёнок – вор и преступник и применяют серьёзные меры – стыдят, наказывают. Но осуждение и наказание только ухудшают ситуацию, потому что касаются уже случившегося, а не на устранение причин, ведущих к воровству.</w:t>
      </w:r>
    </w:p>
    <w:p w:rsidR="00BF7E7C" w:rsidRPr="00BF7E7C" w:rsidRDefault="00BF7E7C" w:rsidP="00BF7E7C">
      <w:pPr>
        <w:spacing w:after="0" w:line="240" w:lineRule="auto"/>
        <w:ind w:firstLine="709"/>
        <w:jc w:val="both"/>
        <w:rPr>
          <w:rFonts w:ascii="Times New Roman" w:eastAsia="Times New Roman" w:hAnsi="Times New Roman" w:cs="Times New Roman"/>
          <w:sz w:val="24"/>
          <w:szCs w:val="24"/>
          <w:lang w:eastAsia="ru-RU"/>
        </w:rPr>
      </w:pPr>
      <w:r w:rsidRPr="00BF7E7C">
        <w:rPr>
          <w:rFonts w:ascii="Times New Roman" w:eastAsia="Times New Roman" w:hAnsi="Times New Roman" w:cs="Times New Roman"/>
          <w:color w:val="000000"/>
          <w:sz w:val="30"/>
          <w:szCs w:val="30"/>
          <w:lang w:eastAsia="ru-RU"/>
        </w:rPr>
        <w:t>Нельзя ругать ребёнка при всех, иначе единичный поступок может превратиться в суть личности: если взрослые говорят, значит я действительно такой плохой. Дальше может развиться неверие в себя, озлобленность, убеждённость в собственной испорченности.</w:t>
      </w:r>
    </w:p>
    <w:p w:rsidR="00BF7E7C" w:rsidRPr="00BF7E7C" w:rsidRDefault="00BF7E7C" w:rsidP="00BF7E7C">
      <w:pPr>
        <w:spacing w:after="0" w:line="240" w:lineRule="auto"/>
        <w:ind w:firstLine="709"/>
        <w:jc w:val="both"/>
        <w:rPr>
          <w:rFonts w:ascii="Times New Roman" w:eastAsia="Times New Roman" w:hAnsi="Times New Roman" w:cs="Times New Roman"/>
          <w:sz w:val="24"/>
          <w:szCs w:val="24"/>
          <w:lang w:eastAsia="ru-RU"/>
        </w:rPr>
      </w:pPr>
      <w:r w:rsidRPr="00BF7E7C">
        <w:rPr>
          <w:rFonts w:ascii="Times New Roman" w:eastAsia="Times New Roman" w:hAnsi="Times New Roman" w:cs="Times New Roman"/>
          <w:b/>
          <w:bCs/>
          <w:i/>
          <w:iCs/>
          <w:color w:val="000000"/>
          <w:sz w:val="30"/>
          <w:szCs w:val="30"/>
          <w:lang w:eastAsia="ru-RU"/>
        </w:rPr>
        <w:t>Существует несколько правил для родителей, как вести себя в таких ситуациях:</w:t>
      </w:r>
    </w:p>
    <w:p w:rsidR="00BF7E7C" w:rsidRPr="00BF7E7C" w:rsidRDefault="00BF7E7C" w:rsidP="00BF7E7C">
      <w:pPr>
        <w:spacing w:after="0" w:line="240" w:lineRule="auto"/>
        <w:ind w:firstLine="709"/>
        <w:jc w:val="both"/>
        <w:rPr>
          <w:rFonts w:ascii="Times New Roman" w:eastAsia="Times New Roman" w:hAnsi="Times New Roman" w:cs="Times New Roman"/>
          <w:sz w:val="24"/>
          <w:szCs w:val="24"/>
          <w:lang w:eastAsia="ru-RU"/>
        </w:rPr>
      </w:pPr>
      <w:r w:rsidRPr="00BF7E7C">
        <w:rPr>
          <w:rFonts w:ascii="Times New Roman" w:eastAsia="Times New Roman" w:hAnsi="Times New Roman" w:cs="Times New Roman"/>
          <w:color w:val="000000"/>
          <w:sz w:val="30"/>
          <w:szCs w:val="30"/>
          <w:lang w:eastAsia="ru-RU"/>
        </w:rPr>
        <w:t>не следует навешивать на ребенка ярлыки, называя его вором и предсказывая уголовное будущее;</w:t>
      </w:r>
    </w:p>
    <w:p w:rsidR="00BF7E7C" w:rsidRPr="00BF7E7C" w:rsidRDefault="00BF7E7C" w:rsidP="00BF7E7C">
      <w:pPr>
        <w:spacing w:after="0" w:line="240" w:lineRule="auto"/>
        <w:ind w:firstLine="709"/>
        <w:jc w:val="both"/>
        <w:rPr>
          <w:rFonts w:ascii="Times New Roman" w:eastAsia="Times New Roman" w:hAnsi="Times New Roman" w:cs="Times New Roman"/>
          <w:sz w:val="24"/>
          <w:szCs w:val="24"/>
          <w:lang w:eastAsia="ru-RU"/>
        </w:rPr>
      </w:pPr>
      <w:r w:rsidRPr="00BF7E7C">
        <w:rPr>
          <w:rFonts w:ascii="Times New Roman" w:eastAsia="Times New Roman" w:hAnsi="Times New Roman" w:cs="Times New Roman"/>
          <w:color w:val="000000"/>
          <w:sz w:val="30"/>
          <w:szCs w:val="30"/>
          <w:lang w:eastAsia="ru-RU"/>
        </w:rPr>
        <w:t>необходимо избегать сравнений с другими детьми, которые, по мнению родителей, являются лучше;</w:t>
      </w:r>
    </w:p>
    <w:p w:rsidR="00BF7E7C" w:rsidRPr="00BF7E7C" w:rsidRDefault="00BF7E7C" w:rsidP="00BF7E7C">
      <w:pPr>
        <w:spacing w:after="0" w:line="240" w:lineRule="auto"/>
        <w:ind w:firstLine="709"/>
        <w:jc w:val="both"/>
        <w:rPr>
          <w:rFonts w:ascii="Times New Roman" w:eastAsia="Times New Roman" w:hAnsi="Times New Roman" w:cs="Times New Roman"/>
          <w:sz w:val="24"/>
          <w:szCs w:val="24"/>
          <w:lang w:eastAsia="ru-RU"/>
        </w:rPr>
      </w:pPr>
      <w:r w:rsidRPr="00BF7E7C">
        <w:rPr>
          <w:rFonts w:ascii="Times New Roman" w:eastAsia="Times New Roman" w:hAnsi="Times New Roman" w:cs="Times New Roman"/>
          <w:color w:val="000000"/>
          <w:sz w:val="30"/>
          <w:szCs w:val="30"/>
          <w:lang w:eastAsia="ru-RU"/>
        </w:rPr>
        <w:t>не осуждать ребенка, иначе он будет утаивать проступки, которые считает постыдными;</w:t>
      </w:r>
    </w:p>
    <w:p w:rsidR="00BF7E7C" w:rsidRPr="00BF7E7C" w:rsidRDefault="00BF7E7C" w:rsidP="00BF7E7C">
      <w:pPr>
        <w:spacing w:after="0" w:line="240" w:lineRule="auto"/>
        <w:ind w:firstLine="709"/>
        <w:jc w:val="both"/>
        <w:rPr>
          <w:rFonts w:ascii="Times New Roman" w:eastAsia="Times New Roman" w:hAnsi="Times New Roman" w:cs="Times New Roman"/>
          <w:sz w:val="24"/>
          <w:szCs w:val="24"/>
          <w:lang w:eastAsia="ru-RU"/>
        </w:rPr>
      </w:pPr>
      <w:r w:rsidRPr="00BF7E7C">
        <w:rPr>
          <w:rFonts w:ascii="Times New Roman" w:eastAsia="Times New Roman" w:hAnsi="Times New Roman" w:cs="Times New Roman"/>
          <w:color w:val="000000"/>
          <w:sz w:val="30"/>
          <w:szCs w:val="30"/>
          <w:lang w:eastAsia="ru-RU"/>
        </w:rPr>
        <w:t>не вспоминать всякий раз об этом в ситуациях, когда ребенок вновь вызывает недовольство.</w:t>
      </w:r>
    </w:p>
    <w:p w:rsidR="00BF7E7C" w:rsidRPr="00BF7E7C" w:rsidRDefault="00BF7E7C" w:rsidP="00BF7E7C">
      <w:pPr>
        <w:spacing w:after="0" w:line="240" w:lineRule="auto"/>
        <w:ind w:firstLine="709"/>
        <w:jc w:val="both"/>
        <w:rPr>
          <w:rFonts w:ascii="Times New Roman" w:eastAsia="Times New Roman" w:hAnsi="Times New Roman" w:cs="Times New Roman"/>
          <w:sz w:val="24"/>
          <w:szCs w:val="24"/>
          <w:lang w:eastAsia="ru-RU"/>
        </w:rPr>
      </w:pPr>
      <w:r w:rsidRPr="00BF7E7C">
        <w:rPr>
          <w:rFonts w:ascii="Times New Roman" w:eastAsia="Times New Roman" w:hAnsi="Times New Roman" w:cs="Times New Roman"/>
          <w:b/>
          <w:bCs/>
          <w:i/>
          <w:iCs/>
          <w:color w:val="000000"/>
          <w:sz w:val="30"/>
          <w:szCs w:val="30"/>
          <w:lang w:eastAsia="ru-RU"/>
        </w:rPr>
        <w:t>Что нужно знать родителям.</w:t>
      </w:r>
    </w:p>
    <w:p w:rsidR="00BF7E7C" w:rsidRPr="00BF7E7C" w:rsidRDefault="00BF7E7C" w:rsidP="00FF6EFC">
      <w:pPr>
        <w:numPr>
          <w:ilvl w:val="0"/>
          <w:numId w:val="1"/>
        </w:numPr>
        <w:spacing w:after="0" w:line="240" w:lineRule="auto"/>
        <w:ind w:left="0" w:firstLine="0"/>
        <w:jc w:val="both"/>
        <w:textAlignment w:val="baseline"/>
        <w:rPr>
          <w:rFonts w:ascii="Times New Roman" w:eastAsia="Times New Roman" w:hAnsi="Times New Roman" w:cs="Times New Roman"/>
          <w:color w:val="000000"/>
          <w:sz w:val="30"/>
          <w:szCs w:val="30"/>
          <w:lang w:eastAsia="ru-RU"/>
        </w:rPr>
      </w:pPr>
      <w:r w:rsidRPr="00BF7E7C">
        <w:rPr>
          <w:rFonts w:ascii="Times New Roman" w:eastAsia="Times New Roman" w:hAnsi="Times New Roman" w:cs="Times New Roman"/>
          <w:color w:val="000000"/>
          <w:sz w:val="30"/>
          <w:szCs w:val="30"/>
          <w:lang w:eastAsia="ru-RU"/>
        </w:rPr>
        <w:t>Давайте ребёнку карманные деньги, интересуйтесь его материальными потребностями.</w:t>
      </w:r>
    </w:p>
    <w:p w:rsidR="00BF7E7C" w:rsidRPr="00BF7E7C" w:rsidRDefault="00BF7E7C" w:rsidP="00FF6EFC">
      <w:pPr>
        <w:numPr>
          <w:ilvl w:val="0"/>
          <w:numId w:val="1"/>
        </w:numPr>
        <w:spacing w:after="0" w:line="240" w:lineRule="auto"/>
        <w:ind w:left="0" w:firstLine="0"/>
        <w:jc w:val="both"/>
        <w:textAlignment w:val="baseline"/>
        <w:rPr>
          <w:rFonts w:ascii="Times New Roman" w:eastAsia="Times New Roman" w:hAnsi="Times New Roman" w:cs="Times New Roman"/>
          <w:color w:val="000000"/>
          <w:sz w:val="30"/>
          <w:szCs w:val="30"/>
          <w:lang w:eastAsia="ru-RU"/>
        </w:rPr>
      </w:pPr>
      <w:r w:rsidRPr="00BF7E7C">
        <w:rPr>
          <w:rFonts w:ascii="Times New Roman" w:eastAsia="Times New Roman" w:hAnsi="Times New Roman" w:cs="Times New Roman"/>
          <w:color w:val="000000"/>
          <w:sz w:val="30"/>
          <w:szCs w:val="30"/>
          <w:lang w:eastAsia="ru-RU"/>
        </w:rPr>
        <w:t>Держите деньги и ценности в недоступных местах.</w:t>
      </w:r>
    </w:p>
    <w:p w:rsidR="00BF7E7C" w:rsidRPr="00BF7E7C" w:rsidRDefault="00BF7E7C" w:rsidP="00FF6EFC">
      <w:pPr>
        <w:numPr>
          <w:ilvl w:val="0"/>
          <w:numId w:val="1"/>
        </w:numPr>
        <w:spacing w:after="0" w:line="240" w:lineRule="auto"/>
        <w:ind w:left="0" w:firstLine="0"/>
        <w:jc w:val="both"/>
        <w:textAlignment w:val="baseline"/>
        <w:rPr>
          <w:rFonts w:ascii="Times New Roman" w:eastAsia="Times New Roman" w:hAnsi="Times New Roman" w:cs="Times New Roman"/>
          <w:color w:val="000000"/>
          <w:sz w:val="30"/>
          <w:szCs w:val="30"/>
          <w:lang w:eastAsia="ru-RU"/>
        </w:rPr>
      </w:pPr>
      <w:r w:rsidRPr="00BF7E7C">
        <w:rPr>
          <w:rFonts w:ascii="Times New Roman" w:eastAsia="Times New Roman" w:hAnsi="Times New Roman" w:cs="Times New Roman"/>
          <w:color w:val="000000"/>
          <w:sz w:val="30"/>
          <w:szCs w:val="30"/>
          <w:lang w:eastAsia="ru-RU"/>
        </w:rPr>
        <w:t>Если у вас что-то пропало, фокусируйте внимание на возмещении пропажи, а не на поимке «преступника». Можете сократить сумму карманных денег ребёнка или не купить задуманную обновку.</w:t>
      </w:r>
    </w:p>
    <w:p w:rsidR="00BF7E7C" w:rsidRPr="00BF7E7C" w:rsidRDefault="00BF7E7C" w:rsidP="00FF6EFC">
      <w:pPr>
        <w:numPr>
          <w:ilvl w:val="0"/>
          <w:numId w:val="1"/>
        </w:numPr>
        <w:spacing w:after="0" w:line="240" w:lineRule="auto"/>
        <w:ind w:left="0" w:firstLine="0"/>
        <w:jc w:val="both"/>
        <w:textAlignment w:val="baseline"/>
        <w:rPr>
          <w:rFonts w:ascii="Times New Roman" w:eastAsia="Times New Roman" w:hAnsi="Times New Roman" w:cs="Times New Roman"/>
          <w:color w:val="000000"/>
          <w:sz w:val="30"/>
          <w:szCs w:val="30"/>
          <w:lang w:eastAsia="ru-RU"/>
        </w:rPr>
      </w:pPr>
      <w:r w:rsidRPr="00BF7E7C">
        <w:rPr>
          <w:rFonts w:ascii="Times New Roman" w:eastAsia="Times New Roman" w:hAnsi="Times New Roman" w:cs="Times New Roman"/>
          <w:color w:val="000000"/>
          <w:sz w:val="30"/>
          <w:szCs w:val="30"/>
          <w:lang w:eastAsia="ru-RU"/>
        </w:rPr>
        <w:t>Дайте ребёнку шанс возместить украденное и сохранить достоинство. </w:t>
      </w:r>
    </w:p>
    <w:p w:rsidR="00BF7E7C" w:rsidRPr="00BF7E7C" w:rsidRDefault="00BF7E7C" w:rsidP="00FF6EFC">
      <w:pPr>
        <w:numPr>
          <w:ilvl w:val="0"/>
          <w:numId w:val="1"/>
        </w:numPr>
        <w:spacing w:after="0" w:line="240" w:lineRule="auto"/>
        <w:ind w:left="0" w:firstLine="0"/>
        <w:jc w:val="both"/>
        <w:textAlignment w:val="baseline"/>
        <w:rPr>
          <w:rFonts w:ascii="Times New Roman" w:eastAsia="Times New Roman" w:hAnsi="Times New Roman" w:cs="Times New Roman"/>
          <w:color w:val="000000"/>
          <w:sz w:val="30"/>
          <w:szCs w:val="30"/>
          <w:lang w:eastAsia="ru-RU"/>
        </w:rPr>
      </w:pPr>
      <w:r w:rsidRPr="00BF7E7C">
        <w:rPr>
          <w:rFonts w:ascii="Times New Roman" w:eastAsia="Times New Roman" w:hAnsi="Times New Roman" w:cs="Times New Roman"/>
          <w:color w:val="000000"/>
          <w:sz w:val="30"/>
          <w:szCs w:val="30"/>
          <w:lang w:eastAsia="ru-RU"/>
        </w:rPr>
        <w:t>Когда вы уверены, что ваш ребёнок что-то украл, не допрашивайте: «Это ты украл? Как ты мог!» Скажите просто: «Я знаю, это взял ты. Со мной такое было однажды в детстве. Мне было потом так стыдно и плохо! С тобой тоже сейчас так?» Продолжайте задавать вопросы о чувствах и отношении к происходящему без осуждения в голосе. Часто дети не знают и не задумываются о чувствах других людей, поддавшись порыву.</w:t>
      </w:r>
    </w:p>
    <w:p w:rsidR="00BF7E7C" w:rsidRPr="00BF7E7C" w:rsidRDefault="00BF7E7C" w:rsidP="00FF6EFC">
      <w:pPr>
        <w:numPr>
          <w:ilvl w:val="0"/>
          <w:numId w:val="1"/>
        </w:numPr>
        <w:spacing w:after="0" w:line="240" w:lineRule="auto"/>
        <w:ind w:left="0" w:firstLine="0"/>
        <w:jc w:val="both"/>
        <w:textAlignment w:val="baseline"/>
        <w:rPr>
          <w:rFonts w:ascii="Times New Roman" w:eastAsia="Times New Roman" w:hAnsi="Times New Roman" w:cs="Times New Roman"/>
          <w:color w:val="000000"/>
          <w:sz w:val="30"/>
          <w:szCs w:val="30"/>
          <w:lang w:eastAsia="ru-RU"/>
        </w:rPr>
      </w:pPr>
      <w:r w:rsidRPr="00BF7E7C">
        <w:rPr>
          <w:rFonts w:ascii="Times New Roman" w:eastAsia="Times New Roman" w:hAnsi="Times New Roman" w:cs="Times New Roman"/>
          <w:color w:val="000000"/>
          <w:sz w:val="30"/>
          <w:szCs w:val="30"/>
          <w:lang w:eastAsia="ru-RU"/>
        </w:rPr>
        <w:t>Убедите ребёнка вернуть украденное хозяину. Вместо наказания и осуждения выразите понимание, что будет стыдно и тяжело.</w:t>
      </w:r>
    </w:p>
    <w:p w:rsidR="00BF7E7C" w:rsidRPr="00BF7E7C" w:rsidRDefault="00BF7E7C" w:rsidP="00FF6EFC">
      <w:pPr>
        <w:numPr>
          <w:ilvl w:val="0"/>
          <w:numId w:val="1"/>
        </w:numPr>
        <w:spacing w:after="0" w:line="240" w:lineRule="auto"/>
        <w:ind w:left="0" w:firstLine="0"/>
        <w:jc w:val="both"/>
        <w:textAlignment w:val="baseline"/>
        <w:rPr>
          <w:rFonts w:ascii="Times New Roman" w:eastAsia="Times New Roman" w:hAnsi="Times New Roman" w:cs="Times New Roman"/>
          <w:color w:val="000000"/>
          <w:sz w:val="30"/>
          <w:szCs w:val="30"/>
          <w:lang w:eastAsia="ru-RU"/>
        </w:rPr>
      </w:pPr>
      <w:r w:rsidRPr="00BF7E7C">
        <w:rPr>
          <w:rFonts w:ascii="Times New Roman" w:eastAsia="Times New Roman" w:hAnsi="Times New Roman" w:cs="Times New Roman"/>
          <w:color w:val="000000"/>
          <w:sz w:val="30"/>
          <w:szCs w:val="30"/>
          <w:lang w:eastAsia="ru-RU"/>
        </w:rPr>
        <w:lastRenderedPageBreak/>
        <w:t>Опасный симптом, если ребёнок берёт всё, что «плохо лежит». Часто он не помнит, когда и у кого взял вещь, не может объяснить, для чего. Берёт также то, что ему совсем не нужно, может тут же бросить или теряет украденное. Это может быть проявлением некоторых расстройств нервной системы. При подозрении на клептоманию, которая является психиатрическим диагнозом, необходима консультация психиатра для уточнения диагноза и решения вопроса о тактике лечения. Для лечения привлекаются и другие специалисты, в частности, психолог, психотерапевт. При наличии органического фона назначается осмотр невролога, так как клептомания может быть одним из симптомов при органическом поражении центральной нервной системы. </w:t>
      </w:r>
    </w:p>
    <w:p w:rsidR="00BF7E7C" w:rsidRPr="00BF7E7C" w:rsidRDefault="00BF7E7C" w:rsidP="00BF7E7C">
      <w:pPr>
        <w:spacing w:after="240" w:line="240" w:lineRule="auto"/>
        <w:rPr>
          <w:rFonts w:ascii="Times New Roman" w:eastAsia="Times New Roman" w:hAnsi="Times New Roman" w:cs="Times New Roman"/>
          <w:sz w:val="24"/>
          <w:szCs w:val="24"/>
          <w:lang w:eastAsia="ru-RU"/>
        </w:rPr>
      </w:pPr>
      <w:r w:rsidRPr="00BF7E7C">
        <w:rPr>
          <w:rFonts w:ascii="Times New Roman" w:eastAsia="Times New Roman" w:hAnsi="Times New Roman" w:cs="Times New Roman"/>
          <w:sz w:val="24"/>
          <w:szCs w:val="24"/>
          <w:lang w:eastAsia="ru-RU"/>
        </w:rPr>
        <w:br/>
      </w:r>
      <w:r w:rsidRPr="00BF7E7C">
        <w:rPr>
          <w:rFonts w:ascii="Times New Roman" w:eastAsia="Times New Roman" w:hAnsi="Times New Roman" w:cs="Times New Roman"/>
          <w:sz w:val="24"/>
          <w:szCs w:val="24"/>
          <w:lang w:eastAsia="ru-RU"/>
        </w:rPr>
        <w:br/>
      </w:r>
      <w:r w:rsidRPr="00BF7E7C">
        <w:rPr>
          <w:rFonts w:ascii="Times New Roman" w:eastAsia="Times New Roman" w:hAnsi="Times New Roman" w:cs="Times New Roman"/>
          <w:sz w:val="24"/>
          <w:szCs w:val="24"/>
          <w:lang w:eastAsia="ru-RU"/>
        </w:rPr>
        <w:br/>
      </w:r>
      <w:r w:rsidRPr="00BF7E7C">
        <w:rPr>
          <w:rFonts w:ascii="Times New Roman" w:eastAsia="Times New Roman" w:hAnsi="Times New Roman" w:cs="Times New Roman"/>
          <w:sz w:val="24"/>
          <w:szCs w:val="24"/>
          <w:lang w:eastAsia="ru-RU"/>
        </w:rPr>
        <w:br/>
      </w:r>
      <w:r w:rsidRPr="00BF7E7C">
        <w:rPr>
          <w:rFonts w:ascii="Times New Roman" w:eastAsia="Times New Roman" w:hAnsi="Times New Roman" w:cs="Times New Roman"/>
          <w:sz w:val="24"/>
          <w:szCs w:val="24"/>
          <w:lang w:eastAsia="ru-RU"/>
        </w:rPr>
        <w:br/>
      </w:r>
      <w:r w:rsidRPr="00BF7E7C">
        <w:rPr>
          <w:rFonts w:ascii="Times New Roman" w:eastAsia="Times New Roman" w:hAnsi="Times New Roman" w:cs="Times New Roman"/>
          <w:sz w:val="24"/>
          <w:szCs w:val="24"/>
          <w:lang w:eastAsia="ru-RU"/>
        </w:rPr>
        <w:br/>
      </w:r>
      <w:r w:rsidRPr="00BF7E7C">
        <w:rPr>
          <w:rFonts w:ascii="Times New Roman" w:eastAsia="Times New Roman" w:hAnsi="Times New Roman" w:cs="Times New Roman"/>
          <w:sz w:val="24"/>
          <w:szCs w:val="24"/>
          <w:lang w:eastAsia="ru-RU"/>
        </w:rPr>
        <w:br/>
      </w:r>
      <w:r w:rsidRPr="00BF7E7C">
        <w:rPr>
          <w:rFonts w:ascii="Times New Roman" w:eastAsia="Times New Roman" w:hAnsi="Times New Roman" w:cs="Times New Roman"/>
          <w:sz w:val="24"/>
          <w:szCs w:val="24"/>
          <w:lang w:eastAsia="ru-RU"/>
        </w:rPr>
        <w:br/>
      </w:r>
      <w:r w:rsidRPr="00BF7E7C">
        <w:rPr>
          <w:rFonts w:ascii="Times New Roman" w:eastAsia="Times New Roman" w:hAnsi="Times New Roman" w:cs="Times New Roman"/>
          <w:sz w:val="24"/>
          <w:szCs w:val="24"/>
          <w:lang w:eastAsia="ru-RU"/>
        </w:rPr>
        <w:br/>
      </w:r>
      <w:r w:rsidRPr="00BF7E7C">
        <w:rPr>
          <w:rFonts w:ascii="Times New Roman" w:eastAsia="Times New Roman" w:hAnsi="Times New Roman" w:cs="Times New Roman"/>
          <w:sz w:val="24"/>
          <w:szCs w:val="24"/>
          <w:lang w:eastAsia="ru-RU"/>
        </w:rPr>
        <w:br/>
      </w:r>
      <w:r w:rsidRPr="00BF7E7C">
        <w:rPr>
          <w:rFonts w:ascii="Times New Roman" w:eastAsia="Times New Roman" w:hAnsi="Times New Roman" w:cs="Times New Roman"/>
          <w:sz w:val="24"/>
          <w:szCs w:val="24"/>
          <w:lang w:eastAsia="ru-RU"/>
        </w:rPr>
        <w:br/>
      </w:r>
    </w:p>
    <w:p w:rsidR="00623F2B" w:rsidRDefault="00623F2B" w:rsidP="00BF7E7C">
      <w:pPr>
        <w:spacing w:after="0" w:line="240" w:lineRule="auto"/>
        <w:ind w:firstLine="709"/>
        <w:jc w:val="center"/>
        <w:rPr>
          <w:rFonts w:ascii="Times New Roman" w:eastAsia="Times New Roman" w:hAnsi="Times New Roman" w:cs="Times New Roman"/>
          <w:b/>
          <w:bCs/>
          <w:color w:val="000000"/>
          <w:sz w:val="30"/>
          <w:szCs w:val="30"/>
          <w:lang w:eastAsia="ru-RU"/>
        </w:rPr>
      </w:pPr>
    </w:p>
    <w:p w:rsidR="00BF7E7C" w:rsidRPr="00BF7E7C" w:rsidRDefault="00BF7E7C" w:rsidP="00BF7E7C">
      <w:pPr>
        <w:shd w:val="clear" w:color="auto" w:fill="FFFFFF"/>
        <w:spacing w:after="0" w:line="240" w:lineRule="auto"/>
        <w:ind w:firstLine="709"/>
        <w:jc w:val="both"/>
        <w:rPr>
          <w:rFonts w:ascii="Times New Roman" w:eastAsia="Times New Roman" w:hAnsi="Times New Roman" w:cs="Times New Roman"/>
          <w:sz w:val="24"/>
          <w:szCs w:val="24"/>
          <w:lang w:eastAsia="ru-RU"/>
        </w:rPr>
      </w:pPr>
      <w:bookmarkStart w:id="0" w:name="_GoBack"/>
      <w:bookmarkEnd w:id="0"/>
      <w:r w:rsidRPr="00BF7E7C">
        <w:rPr>
          <w:rFonts w:ascii="Times New Roman" w:eastAsia="Times New Roman" w:hAnsi="Times New Roman" w:cs="Times New Roman"/>
          <w:color w:val="000000"/>
          <w:sz w:val="30"/>
          <w:szCs w:val="30"/>
          <w:lang w:eastAsia="ru-RU"/>
        </w:rPr>
        <w:br/>
      </w:r>
      <w:r w:rsidRPr="00BF7E7C">
        <w:rPr>
          <w:rFonts w:ascii="Times New Roman" w:eastAsia="Times New Roman" w:hAnsi="Times New Roman" w:cs="Times New Roman"/>
          <w:color w:val="000000"/>
          <w:sz w:val="30"/>
          <w:szCs w:val="30"/>
          <w:lang w:eastAsia="ru-RU"/>
        </w:rPr>
        <w:br/>
      </w:r>
    </w:p>
    <w:p w:rsidR="00C032F4" w:rsidRDefault="00BF7E7C" w:rsidP="00623F2B">
      <w:pPr>
        <w:spacing w:after="240" w:line="240" w:lineRule="auto"/>
      </w:pPr>
      <w:r w:rsidRPr="00BF7E7C">
        <w:rPr>
          <w:rFonts w:ascii="Times New Roman" w:eastAsia="Times New Roman" w:hAnsi="Times New Roman" w:cs="Times New Roman"/>
          <w:sz w:val="24"/>
          <w:szCs w:val="24"/>
          <w:lang w:eastAsia="ru-RU"/>
        </w:rPr>
        <w:br/>
      </w:r>
      <w:r w:rsidRPr="00BF7E7C">
        <w:rPr>
          <w:rFonts w:ascii="Times New Roman" w:eastAsia="Times New Roman" w:hAnsi="Times New Roman" w:cs="Times New Roman"/>
          <w:sz w:val="24"/>
          <w:szCs w:val="24"/>
          <w:lang w:eastAsia="ru-RU"/>
        </w:rPr>
        <w:br/>
      </w:r>
      <w:r w:rsidRPr="00BF7E7C">
        <w:rPr>
          <w:rFonts w:ascii="Times New Roman" w:eastAsia="Times New Roman" w:hAnsi="Times New Roman" w:cs="Times New Roman"/>
          <w:sz w:val="24"/>
          <w:szCs w:val="24"/>
          <w:lang w:eastAsia="ru-RU"/>
        </w:rPr>
        <w:br/>
      </w:r>
      <w:r w:rsidRPr="00BF7E7C">
        <w:rPr>
          <w:rFonts w:ascii="Times New Roman" w:eastAsia="Times New Roman" w:hAnsi="Times New Roman" w:cs="Times New Roman"/>
          <w:sz w:val="24"/>
          <w:szCs w:val="24"/>
          <w:lang w:eastAsia="ru-RU"/>
        </w:rPr>
        <w:br/>
      </w:r>
      <w:r w:rsidRPr="00BF7E7C">
        <w:rPr>
          <w:rFonts w:ascii="Times New Roman" w:eastAsia="Times New Roman" w:hAnsi="Times New Roman" w:cs="Times New Roman"/>
          <w:sz w:val="24"/>
          <w:szCs w:val="24"/>
          <w:lang w:eastAsia="ru-RU"/>
        </w:rPr>
        <w:br/>
      </w:r>
      <w:r w:rsidRPr="00BF7E7C">
        <w:rPr>
          <w:rFonts w:ascii="Times New Roman" w:eastAsia="Times New Roman" w:hAnsi="Times New Roman" w:cs="Times New Roman"/>
          <w:sz w:val="24"/>
          <w:szCs w:val="24"/>
          <w:lang w:eastAsia="ru-RU"/>
        </w:rPr>
        <w:br/>
      </w:r>
      <w:r w:rsidRPr="00BF7E7C">
        <w:rPr>
          <w:rFonts w:ascii="Times New Roman" w:eastAsia="Times New Roman" w:hAnsi="Times New Roman" w:cs="Times New Roman"/>
          <w:sz w:val="24"/>
          <w:szCs w:val="24"/>
          <w:lang w:eastAsia="ru-RU"/>
        </w:rPr>
        <w:br/>
      </w:r>
      <w:r w:rsidRPr="00BF7E7C">
        <w:rPr>
          <w:rFonts w:ascii="Times New Roman" w:eastAsia="Times New Roman" w:hAnsi="Times New Roman" w:cs="Times New Roman"/>
          <w:sz w:val="24"/>
          <w:szCs w:val="24"/>
          <w:lang w:eastAsia="ru-RU"/>
        </w:rPr>
        <w:br/>
      </w:r>
      <w:r w:rsidRPr="00BF7E7C">
        <w:rPr>
          <w:rFonts w:ascii="Times New Roman" w:eastAsia="Times New Roman" w:hAnsi="Times New Roman" w:cs="Times New Roman"/>
          <w:sz w:val="24"/>
          <w:szCs w:val="24"/>
          <w:lang w:eastAsia="ru-RU"/>
        </w:rPr>
        <w:br/>
      </w:r>
      <w:r w:rsidRPr="00BF7E7C">
        <w:rPr>
          <w:rFonts w:ascii="Times New Roman" w:eastAsia="Times New Roman" w:hAnsi="Times New Roman" w:cs="Times New Roman"/>
          <w:sz w:val="24"/>
          <w:szCs w:val="24"/>
          <w:lang w:eastAsia="ru-RU"/>
        </w:rPr>
        <w:br/>
      </w:r>
      <w:r w:rsidRPr="00BF7E7C">
        <w:rPr>
          <w:rFonts w:ascii="Times New Roman" w:eastAsia="Times New Roman" w:hAnsi="Times New Roman" w:cs="Times New Roman"/>
          <w:sz w:val="24"/>
          <w:szCs w:val="24"/>
          <w:lang w:eastAsia="ru-RU"/>
        </w:rPr>
        <w:br/>
      </w:r>
      <w:r w:rsidRPr="00BF7E7C">
        <w:rPr>
          <w:rFonts w:ascii="Times New Roman" w:eastAsia="Times New Roman" w:hAnsi="Times New Roman" w:cs="Times New Roman"/>
          <w:sz w:val="24"/>
          <w:szCs w:val="24"/>
          <w:lang w:eastAsia="ru-RU"/>
        </w:rPr>
        <w:br/>
      </w:r>
      <w:r w:rsidRPr="00BF7E7C">
        <w:rPr>
          <w:rFonts w:ascii="Times New Roman" w:eastAsia="Times New Roman" w:hAnsi="Times New Roman" w:cs="Times New Roman"/>
          <w:sz w:val="24"/>
          <w:szCs w:val="24"/>
          <w:lang w:eastAsia="ru-RU"/>
        </w:rPr>
        <w:br/>
      </w:r>
    </w:p>
    <w:sectPr w:rsidR="00C032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A3B36"/>
    <w:multiLevelType w:val="multilevel"/>
    <w:tmpl w:val="9EA6E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D414BAB"/>
    <w:multiLevelType w:val="multilevel"/>
    <w:tmpl w:val="5BD8E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E7C"/>
    <w:rsid w:val="00623F2B"/>
    <w:rsid w:val="00BF7E7C"/>
    <w:rsid w:val="00C032F4"/>
    <w:rsid w:val="00C12050"/>
    <w:rsid w:val="00FF6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48E2EC-A375-45C9-BFE2-59D00686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7E7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599764">
      <w:bodyDiv w:val="1"/>
      <w:marLeft w:val="0"/>
      <w:marRight w:val="0"/>
      <w:marTop w:val="0"/>
      <w:marBottom w:val="0"/>
      <w:divBdr>
        <w:top w:val="none" w:sz="0" w:space="0" w:color="auto"/>
        <w:left w:val="none" w:sz="0" w:space="0" w:color="auto"/>
        <w:bottom w:val="none" w:sz="0" w:space="0" w:color="auto"/>
        <w:right w:val="none" w:sz="0" w:space="0" w:color="auto"/>
      </w:divBdr>
      <w:divsChild>
        <w:div w:id="1940024095">
          <w:marLeft w:val="-69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2300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2025-05-27T06:52:00Z</dcterms:created>
  <dcterms:modified xsi:type="dcterms:W3CDTF">2025-05-27T06:52:00Z</dcterms:modified>
</cp:coreProperties>
</file>