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30 декабря 2024 г.</w:t>
      </w:r>
      <w:r>
        <w:rPr>
          <w:sz w:val="24"/>
          <w:szCs w:val="24"/>
        </w:rPr>
        <w:t xml:space="preserve"> </w:t>
      </w:r>
      <w:r>
        <w:rPr>
          <w:sz w:val="24"/>
          <w:szCs w:val="24"/>
        </w:rPr>
        <w:t xml:space="preserve">№ 1055</w:t>
      </w:r>
    </w:p>
    <w:p>
      <w:pPr>
        <w:spacing w:before="240" w:after="240"/>
      </w:pPr>
      <w:r>
        <w:rPr>
          <w:sz w:val="28"/>
          <w:szCs w:val="28"/>
          <w:b/>
          <w:bCs/>
        </w:rPr>
        <w:t xml:space="preserve">О признании детей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На основании части третьей статьи 85</w:t>
      </w:r>
      <w:r>
        <w:rPr>
          <w:sz w:val="24"/>
          <w:szCs w:val="24"/>
          <w:vertAlign w:val="superscript"/>
        </w:rPr>
        <w:t xml:space="preserve">3</w:t>
      </w:r>
      <w:r>
        <w:rPr>
          <w:sz w:val="24"/>
          <w:szCs w:val="24"/>
        </w:rPr>
        <w:t xml:space="preserve">,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 122-З «Об основах деятельности по профилактике правонарушений»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признания детей находящимися в социально опасном положении и нуждающимися в государственной защите (прилагается).</w:t>
      </w:r>
    </w:p>
    <w:p>
      <w:pPr>
        <w:jc w:val="both"/>
        <w:ind w:left="0" w:right="0" w:firstLine="566.92913385827"/>
        <w:spacing w:after="60"/>
      </w:pPr>
      <w:r>
        <w:rPr>
          <w:sz w:val="24"/>
          <w:szCs w:val="24"/>
        </w:rPr>
        <w:t xml:space="preserve">2. Установить критерии и показатели социально опасного положения согласно приложению.</w:t>
      </w:r>
    </w:p>
    <w:p>
      <w:pPr>
        <w:jc w:val="both"/>
        <w:ind w:left="0" w:right="0" w:firstLine="566.92913385827"/>
        <w:spacing w:after="60"/>
      </w:pPr>
      <w:r>
        <w:rPr>
          <w:sz w:val="24"/>
          <w:szCs w:val="24"/>
        </w:rPr>
        <w:t xml:space="preserve">3. Внести в пункт 6 приложения 1 к постановлению Совета Министров Республики Беларусь от 11 июля 2022 г. № 456 «О вопросах профилактики правонарушений» следующие изменения:</w:t>
      </w:r>
    </w:p>
    <w:p>
      <w:pPr>
        <w:jc w:val="both"/>
        <w:ind w:left="0" w:right="0" w:firstLine="566.92913385827"/>
        <w:spacing w:after="60"/>
      </w:pPr>
      <w:r>
        <w:rPr>
          <w:sz w:val="24"/>
          <w:szCs w:val="24"/>
        </w:rPr>
        <w:t xml:space="preserve">абзац девятый исключить;</w:t>
      </w:r>
    </w:p>
    <w:p>
      <w:pPr>
        <w:jc w:val="both"/>
        <w:ind w:left="0" w:right="0" w:firstLine="566.92913385827"/>
        <w:spacing w:after="60"/>
      </w:pPr>
      <w:r>
        <w:rPr>
          <w:sz w:val="24"/>
          <w:szCs w:val="24"/>
        </w:rPr>
        <w:t xml:space="preserve">абзац десятый изложить в следующей редакции:</w:t>
      </w:r>
    </w:p>
    <w:p>
      <w:pPr>
        <w:jc w:val="both"/>
        <w:ind w:left="0" w:right="0" w:firstLine="566.92913385827"/>
        <w:spacing w:after="60"/>
      </w:pPr>
      <w:r>
        <w:rPr>
          <w:sz w:val="24"/>
          <w:szCs w:val="24"/>
        </w:rPr>
        <w:t xml:space="preserve">«при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
    <w:p>
      <w:pPr>
        <w:jc w:val="both"/>
        <w:ind w:left="0" w:right="0" w:firstLine="566.92913385827"/>
        <w:spacing w:after="60"/>
      </w:pPr>
      <w:r>
        <w:rPr>
          <w:sz w:val="24"/>
          <w:szCs w:val="24"/>
        </w:rPr>
        <w:t xml:space="preserve">4. Признать утратившими силу:</w:t>
      </w:r>
    </w:p>
    <w:p>
      <w:pPr>
        <w:jc w:val="both"/>
        <w:ind w:left="0" w:right="0" w:firstLine="566.92913385827"/>
        <w:spacing w:after="60"/>
      </w:pPr>
      <w:r>
        <w:rPr>
          <w:sz w:val="24"/>
          <w:szCs w:val="24"/>
        </w:rPr>
        <w:t xml:space="preserve">постановление Совета Министров Республики Беларусь от 15 января 2019 г. № 22 «О признании детей находящимися в социально опасном положении»;</w:t>
      </w:r>
    </w:p>
    <w:p>
      <w:pPr>
        <w:jc w:val="both"/>
        <w:ind w:left="0" w:right="0" w:firstLine="566.92913385827"/>
        <w:spacing w:after="60"/>
      </w:pPr>
      <w:r>
        <w:rPr>
          <w:sz w:val="24"/>
          <w:szCs w:val="24"/>
        </w:rPr>
        <w:t xml:space="preserve">подпункт 1.7 пункта 1 постановления Совета Министров Республики Беларусь от 30 августа 2021 г. № 493 «Об изменении постановлений Совета Министров Республики Беларусь»;</w:t>
      </w:r>
    </w:p>
    <w:p>
      <w:pPr>
        <w:jc w:val="both"/>
        <w:ind w:left="0" w:right="0" w:firstLine="566.92913385827"/>
        <w:spacing w:after="60"/>
      </w:pPr>
      <w:r>
        <w:rPr>
          <w:sz w:val="24"/>
          <w:szCs w:val="24"/>
        </w:rPr>
        <w:t xml:space="preserve">подпункт 1.5 пункта 1 постановления Совета Министров Республики Беларусь от 29 июля 2022 г. № 502 «Об изменении постановлений Совета Министров Республики Беларусь»;</w:t>
      </w:r>
    </w:p>
    <w:p>
      <w:pPr>
        <w:jc w:val="both"/>
        <w:ind w:left="0" w:right="0" w:firstLine="566.92913385827"/>
        <w:spacing w:after="60"/>
      </w:pPr>
      <w:r>
        <w:rPr>
          <w:sz w:val="24"/>
          <w:szCs w:val="24"/>
        </w:rPr>
        <w:t xml:space="preserve">постановление Совета Министров Республики Беларусь от 1 декабря 2023 г. № 856 «Об изменении постановления Совета Министров Республики Беларусь от 15 января 2019 г. № 22».</w:t>
      </w:r>
    </w:p>
    <w:p>
      <w:pPr>
        <w:jc w:val="both"/>
        <w:ind w:left="0" w:right="0" w:firstLine="566.92913385827"/>
        <w:spacing w:after="60"/>
      </w:pPr>
      <w:r>
        <w:rPr>
          <w:sz w:val="24"/>
          <w:szCs w:val="24"/>
        </w:rPr>
        <w:t xml:space="preserve">5. 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 силу.</w:t>
      </w:r>
    </w:p>
    <w:p>
      <w:pPr>
        <w:jc w:val="both"/>
        <w:ind w:left="0" w:right="0" w:firstLine="566.92913385827"/>
        <w:spacing w:after="60"/>
      </w:pPr>
      <w:r>
        <w:rPr>
          <w:sz w:val="24"/>
          <w:szCs w:val="24"/>
        </w:rPr>
        <w:t xml:space="preserve">6. Областным и Минскому городскому исполнительным комитетам принять меры по реализации настоящего постановления.</w:t>
      </w:r>
    </w:p>
    <w:p>
      <w:pPr>
        <w:jc w:val="both"/>
        <w:ind w:left="0" w:right="0" w:firstLine="566.92913385827"/>
        <w:spacing w:after="60"/>
      </w:pPr>
      <w:r>
        <w:rPr>
          <w:sz w:val="24"/>
          <w:szCs w:val="24"/>
        </w:rPr>
        <w:t xml:space="preserve">7. Настоящее постановление вступает в силу с 1 января 2025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30.12.2024 № 1055</w:t>
            </w:r>
          </w:p>
        </w:tc>
      </w:tr>
    </w:tbl>
    <w:p>
      <w:pPr>
        <w:jc w:val="left"/>
        <w:spacing w:before="240" w:after="240"/>
      </w:pPr>
      <w:r>
        <w:rPr>
          <w:sz w:val="24"/>
          <w:szCs w:val="24"/>
          <w:b/>
          <w:bCs/>
        </w:rPr>
        <w:t xml:space="preserve">КРИТЕРИИ И ПОКАЗАТЕЛИ</w:t>
      </w:r>
      <w:br/>
      <w:r>
        <w:rPr>
          <w:sz w:val="24"/>
          <w:szCs w:val="24"/>
          <w:b/>
          <w:bCs/>
        </w:rPr>
        <w:t xml:space="preserve">социально опасного положения</w:t>
      </w:r>
    </w:p>
    <w:tbl>
      <w:tblGrid>
        <w:gridCol w:w="1515" w:type="dxa"/>
        <w:gridCol w:w="3485" w:type="dxa"/>
      </w:tblGrid>
      <w:tblPr>
        <w:tblW w:w="5000" w:type="pct"/>
        <w:tblLayout w:type="autofit"/>
      </w:tblPr>
      <w:tr>
        <w:trPr/>
        <w:tc>
          <w:tcPr>
            <w:tcW w:w="1515"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Критерии социально опасного положения</w:t>
            </w:r>
          </w:p>
        </w:tc>
        <w:tc>
          <w:tcPr>
            <w:tcW w:w="348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Показатели социально опасного положения</w:t>
            </w:r>
          </w:p>
        </w:tc>
      </w:tr>
      <w:tr>
        <w:trPr/>
        <w:tc>
          <w:tcPr>
            <w:tcW w:w="1515" w:type="pct"/>
            <w:vAlign w:val="top"/>
            <w:tcBorders>
              <w:top w:val="single" w:sz="5" w:color="000000"/>
            </w:tcBorders>
            <w:vMerge w:val="restart"/>
          </w:tcPr>
          <w:p>
            <w:pPr>
              <w:jc w:val="left"/>
              <w:spacing w:before="120" w:after="45" w:line="240" w:lineRule="auto"/>
            </w:pPr>
            <w:r>
              <w:rPr>
                <w:sz w:val="20"/>
                <w:szCs w:val="20"/>
              </w:rPr>
              <w:t xml:space="preserve">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3485" w:type="pct"/>
            <w:vAlign w:val="top"/>
            <w:tcBorders>
              <w:top w:val="single" w:sz="5" w:color="000000"/>
            </w:tcBorders>
            <w:vMerge w:val="restart"/>
          </w:tcPr>
          <w:p>
            <w:pPr>
              <w:jc w:val="left"/>
              <w:spacing w:before="120" w:after="45" w:line="240" w:lineRule="auto"/>
            </w:pPr>
            <w:r>
              <w:rPr>
                <w:sz w:val="20"/>
                <w:szCs w:val="20"/>
              </w:rPr>
              <w:t xml:space="preserve">родители допускают оставление ребенка (детей) без пищи</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абилитации, медицинской реабилитации ребенка (детей), что угрожает его жизни и (или) здоровью</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препятствуют получению ребенком (детьми) обязательного общего среднего образования</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психоактивные вещества)</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trPr/>
        <w:tc>
          <w:tcPr>
            <w:tcW w:w="1515" w:type="pct"/>
            <w:vAlign w:val="top"/>
            <w:vMerge w:val="restart"/>
          </w:tcPr>
          <w:p>
            <w:pPr>
              <w:jc w:val="left"/>
              <w:spacing w:before="120" w:after="45" w:line="240" w:lineRule="auto"/>
            </w:pPr>
            <w:r>
              <w:rPr>
                <w:sz w:val="20"/>
                <w:szCs w:val="20"/>
              </w:rPr>
              <w:t xml:space="preserve">2.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3485" w:type="pct"/>
            <w:vAlign w:val="top"/>
            <w:vMerge w:val="restart"/>
          </w:tcPr>
          <w:p>
            <w:pPr>
              <w:jc w:val="left"/>
              <w:spacing w:before="120" w:after="45" w:line="240" w:lineRule="auto"/>
            </w:pPr>
            <w:r>
              <w:rPr>
                <w:sz w:val="20"/>
                <w:szCs w:val="20"/>
              </w:rPr>
              <w:t xml:space="preserve">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trPr/>
        <w:tc>
          <w:tcPr>
            <w:tcW w:w="1515" w:type="pct"/>
            <w:vAlign w:val="top"/>
            <w:vMerge w:val="restart"/>
          </w:tcPr>
          <w:p>
            <w:pPr>
              <w:jc w:val="left"/>
              <w:spacing w:before="120" w:after="45" w:line="240" w:lineRule="auto"/>
            </w:pPr>
            <w:r>
              <w:rPr>
                <w:sz w:val="20"/>
                <w:szCs w:val="20"/>
              </w:rPr>
              <w:t xml:space="preserve">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w:t>
            </w:r>
          </w:p>
        </w:tc>
        <w:tc>
          <w:tcPr>
            <w:tcW w:w="3485" w:type="pct"/>
            <w:vAlign w:val="top"/>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потребления психоактивных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trPr/>
        <w:tc>
          <w:tcPr>
            <w:vAlign w:val="top"/>
            <w:tcBorders>
              <w:bottom w:val="single" w:sz="5" w:color="000000"/>
            </w:tcBorders>
            <w:vMerge w:val="continue"/>
          </w:tcPr>
          <w:p/>
        </w:tc>
        <w:tc>
          <w:tcPr>
            <w:tcW w:w="3485" w:type="pct"/>
            <w:vAlign w:val="top"/>
            <w:tcBorders>
              <w:bottom w:val="single" w:sz="5" w:color="000000"/>
            </w:tcBorders>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психоактивных веществ</w:t>
            </w:r>
          </w:p>
        </w:tc>
      </w:tr>
      <w:tr>
        <w:trPr/>
        <w:tc>
          <w:tcPr>
            <w:tcW w:w="5000" w:type="pct"/>
            <w:vAlign w:val="top"/>
            <w:tcBorders>
              <w:bottom w:val="single" w:sz="5" w:color="000000"/>
            </w:tcBorders>
            <w:vMerge w:val="restart"/>
          </w:tcPr>
          <w:p>
            <w:pPr>
              <w:jc w:val="left"/>
              <w:spacing w:before="120" w:after="45" w:line="240" w:lineRule="auto"/>
            </w:pPr>
            <w:r>
              <w:rPr>
                <w:sz w:val="20"/>
                <w:szCs w:val="20"/>
              </w:rPr>
              <w:t xml:space="preserve"> </w:t>
            </w:r>
          </w:p>
        </w:tc>
        <w:tc>
          <w:tcPr>
            <w:vAlign w:val="top"/>
            <w:tcBorders>
              <w:bottom w:val="single" w:sz="5" w:color="000000"/>
            </w:tcBorders>
            <w:vMerge w:val="continue"/>
          </w:tcP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30.12.2024 № 1055</w:t>
            </w:r>
          </w:p>
        </w:tc>
      </w:tr>
    </w:tbl>
    <w:p>
      <w:pPr>
        <w:spacing w:before="240" w:after="240"/>
      </w:pPr>
      <w:r>
        <w:rPr>
          <w:sz w:val="24"/>
          <w:szCs w:val="24"/>
          <w:b/>
          <w:bCs/>
        </w:rPr>
        <w:t xml:space="preserve">ПОЛОЖЕНИЕ</w:t>
      </w:r>
      <w:br/>
      <w:r>
        <w:rPr>
          <w:sz w:val="24"/>
          <w:szCs w:val="24"/>
          <w:b/>
          <w:bCs/>
        </w:rPr>
        <w:t xml:space="preserve">о порядке признания детей находящимися в социально опасном положении и нуждающимися в государственной защите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 (далее, если не указано иное, – родители (родитель).</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pPr>
        <w:jc w:val="both"/>
        <w:ind w:left="0" w:right="0" w:firstLine="566.92913385827"/>
        <w:spacing w:after="60"/>
      </w:pPr>
      <w:r>
        <w:rPr>
          <w:sz w:val="24"/>
          <w:szCs w:val="24"/>
        </w:rPr>
        <w:t xml:space="preserve">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имеет место опасность для его жизни или здоровья (далее – неблагоприятная для ребенка (детей) обстановка);</w:t>
      </w:r>
    </w:p>
    <w:p>
      <w:pPr>
        <w:jc w:val="both"/>
        <w:ind w:left="0" w:right="0" w:firstLine="566.92913385827"/>
        <w:spacing w:after="60"/>
      </w:pPr>
      <w:r>
        <w:rPr>
          <w:sz w:val="24"/>
          <w:szCs w:val="24"/>
        </w:rPr>
        <w:t xml:space="preserve">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
    <w:p>
      <w:pPr>
        <w:jc w:val="both"/>
        <w:ind w:left="0" w:right="0" w:firstLine="566.92913385827"/>
        <w:spacing w:after="60"/>
      </w:pPr>
      <w:r>
        <w:rPr>
          <w:sz w:val="24"/>
          <w:szCs w:val="24"/>
        </w:rPr>
        <w:t xml:space="preserve">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pPr>
        <w:jc w:val="both"/>
        <w:ind w:left="0" w:right="0" w:firstLine="566.92913385827"/>
        <w:spacing w:after="60"/>
      </w:pPr>
      <w:r>
        <w:rPr>
          <w:sz w:val="24"/>
          <w:szCs w:val="24"/>
        </w:rPr>
        <w:t xml:space="preserve">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 оперативной помощи родителям (родителю) в решении индивидуальных проблем семьи.</w:t>
      </w:r>
    </w:p>
    <w:p>
      <w:pPr>
        <w:jc w:val="center"/>
        <w:spacing w:before="240" w:after="240"/>
      </w:pPr>
      <w:r>
        <w:rPr>
          <w:sz w:val="24"/>
          <w:szCs w:val="24"/>
          <w:b/>
          <w:bCs/>
          <w:caps/>
        </w:rPr>
        <w:t xml:space="preserve">ГЛАВА 2</w:t>
      </w:r>
      <w:br/>
      <w:r>
        <w:rPr>
          <w:sz w:val="24"/>
          <w:szCs w:val="24"/>
          <w:b/>
          <w:bCs/>
          <w:caps/>
        </w:rPr>
        <w:t xml:space="preserve">ДЕЯТЕЛЬНОСТЬ ОРГАНИЗАЦИЙ ПО ПРИЗНАНИЮ ДЕТЕЙ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3. Организации в пределах своей компетенции участвуют:</w:t>
      </w:r>
    </w:p>
    <w:p>
      <w:pPr>
        <w:jc w:val="both"/>
        <w:ind w:left="0" w:right="0" w:firstLine="566.92913385827"/>
        <w:spacing w:after="60"/>
      </w:pPr>
      <w:r>
        <w:rPr>
          <w:sz w:val="24"/>
          <w:szCs w:val="24"/>
        </w:rPr>
        <w:t xml:space="preserve">в выявлении детей, в семьях которых имеются критерии и показатели социально опасного положения;</w:t>
      </w:r>
    </w:p>
    <w:p>
      <w:pPr>
        <w:jc w:val="both"/>
        <w:ind w:left="0" w:right="0" w:firstLine="566.92913385827"/>
        <w:spacing w:after="60"/>
      </w:pPr>
      <w:r>
        <w:rPr>
          <w:sz w:val="24"/>
          <w:szCs w:val="24"/>
        </w:rPr>
        <w:t xml:space="preserve">в организации и проведении социального расследования;</w:t>
      </w:r>
    </w:p>
    <w:p>
      <w:pPr>
        <w:jc w:val="both"/>
        <w:ind w:left="0" w:right="0" w:firstLine="566.92913385827"/>
        <w:spacing w:after="60"/>
      </w:pPr>
      <w:r>
        <w:rPr>
          <w:sz w:val="24"/>
          <w:szCs w:val="24"/>
        </w:rPr>
        <w:t xml:space="preserve">в принятии решения о наличии в семье ребенка (детей) критериев и показателей социально опасного положения, решения о признании ребенка нуждающимся 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pPr>
        <w:jc w:val="both"/>
        <w:ind w:left="0" w:right="0" w:firstLine="566.92913385827"/>
        <w:spacing w:after="60"/>
      </w:pPr>
      <w:r>
        <w:rPr>
          <w:sz w:val="24"/>
          <w:szCs w:val="24"/>
        </w:rPr>
        <w:t xml:space="preserve">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pPr>
        <w:jc w:val="both"/>
        <w:ind w:left="0" w:right="0" w:firstLine="566.92913385827"/>
        <w:spacing w:after="60"/>
      </w:pPr>
      <w:r>
        <w:rPr>
          <w:sz w:val="24"/>
          <w:szCs w:val="24"/>
        </w:rPr>
        <w:t xml:space="preserve">в контроле за условиями содержания, воспитания и образования ребенка (детей), находящегося в социально опасном положении;</w:t>
      </w:r>
    </w:p>
    <w:p>
      <w:pPr>
        <w:jc w:val="both"/>
        <w:ind w:left="0" w:right="0" w:firstLine="566.92913385827"/>
        <w:spacing w:after="60"/>
      </w:pPr>
      <w:r>
        <w:rPr>
          <w:sz w:val="24"/>
          <w:szCs w:val="24"/>
        </w:rPr>
        <w:t xml:space="preserve">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pPr>
        <w:jc w:val="both"/>
        <w:ind w:left="0" w:right="0" w:firstLine="566.92913385827"/>
        <w:spacing w:after="60"/>
      </w:pPr>
      <w:r>
        <w:rPr>
          <w:sz w:val="24"/>
          <w:szCs w:val="24"/>
        </w:rPr>
        <w:t xml:space="preserve">в иной деятельности, предусмотренной настоящим Положением.</w:t>
      </w:r>
    </w:p>
    <w:p>
      <w:pPr>
        <w:jc w:val="both"/>
        <w:ind w:left="0" w:right="0" w:firstLine="566.92913385827"/>
        <w:spacing w:after="60"/>
      </w:pPr>
      <w:r>
        <w:rPr>
          <w:sz w:val="24"/>
          <w:szCs w:val="24"/>
        </w:rPr>
        <w:t xml:space="preserve">4. В деятельности, указанной в пункте 3 настоящего Положения, в пределах своей компетенции участвуют следующие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территориальные центры социального обслуживания населения, центры социального обслуживания семьи и детей;</w:t>
      </w:r>
    </w:p>
    <w:p>
      <w:pPr>
        <w:jc w:val="both"/>
        <w:ind w:left="0" w:right="0" w:firstLine="566.92913385827"/>
        <w:spacing w:after="60"/>
      </w:pPr>
      <w:r>
        <w:rPr>
          <w:sz w:val="24"/>
          <w:szCs w:val="24"/>
        </w:rPr>
        <w:t xml:space="preserve">территориальные органы внутренних дел;</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pPr>
        <w:jc w:val="both"/>
        <w:ind w:left="0" w:right="0" w:firstLine="566.92913385827"/>
        <w:spacing w:after="60"/>
      </w:pPr>
      <w:r>
        <w:rPr>
          <w:sz w:val="24"/>
          <w:szCs w:val="24"/>
        </w:rPr>
        <w:t xml:space="preserve">орган государственного энергетического и газового надзора, энергоснабжающие, газоснабжающие организации;</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pPr>
        <w:jc w:val="both"/>
        <w:ind w:left="0" w:right="0" w:firstLine="566.92913385827"/>
        <w:spacing w:after="60"/>
      </w:pPr>
      <w:r>
        <w:rPr>
          <w:sz w:val="24"/>
          <w:szCs w:val="24"/>
        </w:rPr>
        <w:t xml:space="preserve">иные организации.</w:t>
      </w:r>
    </w:p>
    <w:p>
      <w:pPr>
        <w:jc w:val="both"/>
        <w:ind w:left="0" w:right="0" w:firstLine="566.92913385827"/>
        <w:spacing w:after="60"/>
      </w:pPr>
      <w:r>
        <w:rPr>
          <w:sz w:val="24"/>
          <w:szCs w:val="24"/>
        </w:rPr>
        <w:t xml:space="preserve">5. Областные (Минский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pPr>
        <w:jc w:val="center"/>
        <w:spacing w:before="240" w:after="240"/>
      </w:pPr>
      <w:r>
        <w:rPr>
          <w:sz w:val="24"/>
          <w:szCs w:val="24"/>
          <w:b/>
          <w:bCs/>
          <w:caps/>
        </w:rPr>
        <w:t xml:space="preserve">ГЛАВА 3</w:t>
      </w:r>
      <w:br/>
      <w:r>
        <w:rPr>
          <w:sz w:val="24"/>
          <w:szCs w:val="24"/>
          <w:b/>
          <w:bCs/>
          <w:caps/>
        </w:rPr>
        <w:t xml:space="preserve">ВЫЯВЛЕНИЕ ДЕТЕЙ, В СЕМЬЯХ КОТОРЫХ ИМЕЮТСЯ КРИТЕРИИ И ПОКАЗАТЕЛИ СОЦИАЛЬНО ОПАСНОГО ПОЛОЖЕНИЯ</w:t>
      </w:r>
    </w:p>
    <w:p>
      <w:pPr>
        <w:jc w:val="both"/>
        <w:ind w:left="0" w:right="0" w:firstLine="566.92913385827"/>
        <w:spacing w:after="60"/>
      </w:pPr>
      <w:r>
        <w:rPr>
          <w:sz w:val="24"/>
          <w:szCs w:val="24"/>
        </w:rPr>
        <w:t xml:space="preserve">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pPr>
        <w:jc w:val="both"/>
        <w:ind w:left="0" w:right="0" w:firstLine="566.92913385827"/>
        <w:spacing w:after="60"/>
      </w:pPr>
      <w:r>
        <w:rPr>
          <w:sz w:val="24"/>
          <w:szCs w:val="24"/>
        </w:rPr>
        <w:t xml:space="preserve">отделы образования, учреждения образования – при осуществлении контроля за условиями содержания, воспитания и образования ребенка (детей) в семьях, в том числе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уровне общего среднего образования, анализе участия родителей (родителя) в образовательном процессе;</w:t>
      </w:r>
    </w:p>
    <w:p>
      <w:pPr>
        <w:jc w:val="both"/>
        <w:ind w:left="0" w:right="0" w:firstLine="566.92913385827"/>
        <w:spacing w:after="60"/>
      </w:pPr>
      <w:r>
        <w:rPr>
          <w:sz w:val="24"/>
          <w:szCs w:val="24"/>
        </w:rPr>
        <w:t xml:space="preserve">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 и юридических лиц;</w:t>
      </w:r>
    </w:p>
    <w:p>
      <w:pPr>
        <w:jc w:val="both"/>
        <w:ind w:left="0" w:right="0" w:firstLine="566.92913385827"/>
        <w:spacing w:after="60"/>
      </w:pPr>
      <w:r>
        <w:rPr>
          <w:sz w:val="24"/>
          <w:szCs w:val="24"/>
        </w:rPr>
        <w:t xml:space="preserve">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pPr>
        <w:jc w:val="both"/>
        <w:ind w:left="0" w:right="0" w:firstLine="566.92913385827"/>
        <w:spacing w:after="60"/>
      </w:pPr>
      <w:r>
        <w:rPr>
          <w:sz w:val="24"/>
          <w:szCs w:val="24"/>
        </w:rPr>
        <w:t xml:space="preserve">органы и подразделения по чрезвычайным ситуациям – при проведении пожарно-профилактической работы;</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pPr>
        <w:jc w:val="both"/>
        <w:ind w:left="0" w:right="0" w:firstLine="566.92913385827"/>
        <w:spacing w:after="60"/>
      </w:pPr>
      <w:r>
        <w:rPr>
          <w:sz w:val="24"/>
          <w:szCs w:val="24"/>
        </w:rPr>
        <w:t xml:space="preserve">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pPr>
        <w:jc w:val="both"/>
        <w:ind w:left="0" w:right="0" w:firstLine="566.92913385827"/>
        <w:spacing w:after="60"/>
      </w:pPr>
      <w:r>
        <w:rPr>
          <w:sz w:val="24"/>
          <w:szCs w:val="24"/>
        </w:rP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(детей), о необходимости погашения задолженности по оплате услуг электро- и газоснабжения;</w:t>
      </w:r>
    </w:p>
    <w:p>
      <w:pPr>
        <w:jc w:val="both"/>
        <w:ind w:left="0" w:right="0" w:firstLine="566.92913385827"/>
        <w:spacing w:after="60"/>
      </w:pPr>
      <w:r>
        <w:rPr>
          <w:sz w:val="24"/>
          <w:szCs w:val="24"/>
        </w:rPr>
        <w:t xml:space="preserve">иные организации – в случае выявления неблагоприятной для ребенка (детей) обстановки.</w:t>
      </w:r>
    </w:p>
    <w:p>
      <w:pPr>
        <w:jc w:val="both"/>
        <w:ind w:left="0" w:right="0" w:firstLine="566.92913385827"/>
        <w:spacing w:after="60"/>
      </w:pPr>
      <w:r>
        <w:rPr>
          <w:sz w:val="24"/>
          <w:szCs w:val="24"/>
        </w:rPr>
        <w:t xml:space="preserve">7. 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об этом отдел образования по месту жительства семьи (месту жительства родителей (родителя) с ребенком (детьми)*.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
    <w:p>
      <w:pPr>
        <w:jc w:val="both"/>
        <w:ind w:left="0" w:right="0" w:firstLine="566.92913385827"/>
        <w:spacing w:after="60"/>
      </w:pPr>
      <w:r>
        <w:rPr>
          <w:sz w:val="24"/>
          <w:szCs w:val="24"/>
        </w:rPr>
        <w:t xml:space="preserve">8. 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pPr>
        <w:jc w:val="center"/>
        <w:spacing w:before="240" w:after="240"/>
      </w:pPr>
      <w:r>
        <w:rPr>
          <w:sz w:val="24"/>
          <w:szCs w:val="24"/>
          <w:b/>
          <w:bCs/>
          <w:caps/>
        </w:rPr>
        <w:t xml:space="preserve">ГЛАВА 4</w:t>
      </w:r>
      <w:br/>
      <w:r>
        <w:rPr>
          <w:sz w:val="24"/>
          <w:szCs w:val="24"/>
          <w:b/>
          <w:bCs/>
          <w:caps/>
        </w:rPr>
        <w:t xml:space="preserve">ПРОВЕДЕНИЕ СОЦИАЛЬНОГО РАССЛЕДОВАНИЯ</w:t>
      </w:r>
    </w:p>
    <w:p>
      <w:pPr>
        <w:jc w:val="both"/>
        <w:ind w:left="0" w:right="0" w:firstLine="566.92913385827"/>
        <w:spacing w:after="60"/>
      </w:pPr>
      <w:r>
        <w:rPr>
          <w:sz w:val="24"/>
          <w:szCs w:val="24"/>
        </w:rPr>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pPr>
        <w:jc w:val="both"/>
        <w:ind w:left="0" w:right="0" w:firstLine="566.92913385827"/>
        <w:spacing w:after="60"/>
      </w:pPr>
      <w:r>
        <w:rPr>
          <w:sz w:val="24"/>
          <w:szCs w:val="24"/>
        </w:rPr>
        <w:t xml:space="preserve">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pPr>
        <w:jc w:val="both"/>
        <w:ind w:left="0" w:right="0" w:firstLine="566.92913385827"/>
        <w:spacing w:after="60"/>
      </w:pPr>
      <w:r>
        <w:rPr>
          <w:sz w:val="24"/>
          <w:szCs w:val="24"/>
        </w:rPr>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pPr>
        <w:jc w:val="both"/>
        <w:ind w:left="0" w:right="0" w:firstLine="566.92913385827"/>
        <w:spacing w:after="60"/>
      </w:pPr>
      <w:r>
        <w:rPr>
          <w:sz w:val="24"/>
          <w:szCs w:val="24"/>
        </w:rPr>
        <w:t xml:space="preserve">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а также о наличии критериев и показателей социально опасного положения.</w:t>
      </w:r>
    </w:p>
    <w:p>
      <w:pPr>
        <w:jc w:val="both"/>
        <w:ind w:left="0" w:right="0" w:firstLine="566.92913385827"/>
        <w:spacing w:after="60"/>
      </w:pPr>
      <w:r>
        <w:rPr>
          <w:sz w:val="24"/>
          <w:szCs w:val="24"/>
        </w:rPr>
        <w:t xml:space="preserve">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pPr>
        <w:jc w:val="both"/>
        <w:ind w:left="0" w:right="0" w:firstLine="566.92913385827"/>
        <w:spacing w:after="60"/>
      </w:pPr>
      <w:r>
        <w:rPr>
          <w:sz w:val="24"/>
          <w:szCs w:val="24"/>
        </w:rPr>
        <w:t xml:space="preserve">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pPr>
        <w:jc w:val="both"/>
        <w:ind w:left="0" w:right="0" w:firstLine="566.92913385827"/>
        <w:spacing w:after="60"/>
      </w:pPr>
      <w:r>
        <w:rPr>
          <w:sz w:val="24"/>
          <w:szCs w:val="24"/>
        </w:rPr>
        <w:t xml:space="preserve">12. 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(детей), и предложения о мероприятиях по устранению критериев и показателей социально опасного положения ребенка (детей)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pPr>
        <w:jc w:val="both"/>
        <w:ind w:left="0" w:right="0" w:firstLine="566.92913385827"/>
        <w:spacing w:after="60"/>
      </w:pPr>
      <w:r>
        <w:rPr>
          <w:sz w:val="24"/>
          <w:szCs w:val="24"/>
        </w:rPr>
        <w:t xml:space="preserve">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pPr>
        <w:jc w:val="both"/>
        <w:ind w:left="0" w:right="0" w:firstLine="566.92913385827"/>
        <w:spacing w:after="60"/>
      </w:pPr>
      <w:r>
        <w:rPr>
          <w:sz w:val="24"/>
          <w:szCs w:val="24"/>
        </w:rPr>
        <w:t xml:space="preserve">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pPr>
        <w:jc w:val="both"/>
        <w:ind w:left="0" w:right="0" w:firstLine="566.92913385827"/>
        <w:spacing w:after="60"/>
      </w:pPr>
      <w:r>
        <w:rPr>
          <w:sz w:val="24"/>
          <w:szCs w:val="24"/>
        </w:rPr>
        <w:t xml:space="preserve">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
    <w:p>
      <w:pPr>
        <w:jc w:val="both"/>
        <w:ind w:left="0" w:right="0" w:firstLine="566.92913385827"/>
        <w:spacing w:after="60"/>
      </w:pPr>
      <w:r>
        <w:rPr>
          <w:sz w:val="24"/>
          <w:szCs w:val="24"/>
        </w:rPr>
        <w:t xml:space="preserve">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pPr>
        <w:jc w:val="both"/>
        <w:ind w:left="0" w:right="0" w:firstLine="566.92913385827"/>
        <w:spacing w:after="60"/>
      </w:pPr>
      <w:r>
        <w:rPr>
          <w:sz w:val="24"/>
          <w:szCs w:val="24"/>
        </w:rPr>
        <w:t xml:space="preserve">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pPr>
        <w:jc w:val="both"/>
        <w:ind w:left="0" w:right="0" w:firstLine="566.92913385827"/>
        <w:spacing w:after="60"/>
      </w:pPr>
      <w:r>
        <w:rPr>
          <w:sz w:val="24"/>
          <w:szCs w:val="24"/>
        </w:rPr>
        <w:t xml:space="preserve">14. 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 второй пункта 12 настоящего Положения, и предложения о мероприятиях по устранению критериев и показателей социально опасного положения ребенка (детей).</w:t>
      </w:r>
    </w:p>
    <w:p>
      <w:pPr>
        <w:jc w:val="both"/>
        <w:ind w:left="0" w:right="0" w:firstLine="566.92913385827"/>
        <w:spacing w:after="60"/>
      </w:pPr>
      <w:r>
        <w:rPr>
          <w:sz w:val="24"/>
          <w:szCs w:val="24"/>
        </w:rPr>
        <w:t xml:space="preserve">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профилактики направляется выписка из решения совета профилактики в соответствующую организацию, указанную в пункте 4 настоящего Положения, для оказания помощи по устранению трудной жизненной ситуации.</w:t>
      </w:r>
    </w:p>
    <w:p>
      <w:pPr>
        <w:jc w:val="both"/>
        <w:ind w:left="0" w:right="0" w:firstLine="566.92913385827"/>
        <w:spacing w:after="60"/>
      </w:pPr>
      <w:r>
        <w:rPr>
          <w:sz w:val="24"/>
          <w:szCs w:val="24"/>
        </w:rPr>
        <w:t xml:space="preserve">15. 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необращении родителей (родителя) за оказанием такой помощи для контроля условий жизни и воспитания ребенка (детей) либо принятия решения об обращении в комиссию по делам несовершеннолетних.</w:t>
      </w:r>
    </w:p>
    <w:p>
      <w:pPr>
        <w:jc w:val="center"/>
        <w:spacing w:before="240" w:after="240"/>
      </w:pPr>
      <w:r>
        <w:rPr>
          <w:sz w:val="24"/>
          <w:szCs w:val="24"/>
          <w:b/>
          <w:bCs/>
          <w:caps/>
        </w:rPr>
        <w:t xml:space="preserve">ГЛАВА 5</w:t>
      </w:r>
      <w:br/>
      <w:r>
        <w:rPr>
          <w:sz w:val="24"/>
          <w:szCs w:val="24"/>
          <w:b/>
          <w:bCs/>
          <w:caps/>
        </w:rPr>
        <w:t xml:space="preserve">ПОРЯДОК ПРИНЯТИЯ РЕШЕНИЯ О НАЛИЧИИ В СЕМЬЕ РЕБЕНКА (ДЕТЕЙ) КРИТЕРИЕВ И ПОКАЗАТЕЛЕЙ СОЦИАЛЬНО ОПАСНОГО ПОЛОЖЕНИЯ, КОНТРОЛЬ ЗА ЕГО ИСПОЛНЕНИЕМ, ПРЕКРАЩЕНИЕ ЕГО ИСПОЛНЕНИЯ</w:t>
      </w:r>
    </w:p>
    <w:p>
      <w:pPr>
        <w:jc w:val="both"/>
        <w:ind w:left="0" w:right="0" w:firstLine="566.92913385827"/>
        <w:spacing w:after="60"/>
      </w:pPr>
      <w:r>
        <w:rPr>
          <w:sz w:val="24"/>
          <w:szCs w:val="24"/>
        </w:rPr>
        <w:t xml:space="preserve">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pPr>
        <w:jc w:val="both"/>
        <w:ind w:left="0" w:right="0" w:firstLine="566.92913385827"/>
        <w:spacing w:after="60"/>
      </w:pPr>
      <w:r>
        <w:rPr>
          <w:sz w:val="24"/>
          <w:szCs w:val="24"/>
        </w:rPr>
        <w:t xml:space="preserve">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 ему срок предоставления соответствующих материалов.</w:t>
      </w:r>
    </w:p>
    <w:p>
      <w:pPr>
        <w:jc w:val="both"/>
        <w:ind w:left="0" w:right="0" w:firstLine="566.92913385827"/>
        <w:spacing w:after="60"/>
      </w:pPr>
      <w:r>
        <w:rPr>
          <w:sz w:val="24"/>
          <w:szCs w:val="24"/>
        </w:rPr>
        <w:t xml:space="preserve">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pPr>
        <w:jc w:val="both"/>
        <w:ind w:left="0" w:right="0" w:firstLine="566.92913385827"/>
        <w:spacing w:after="60"/>
      </w:pPr>
      <w:r>
        <w:rPr>
          <w:sz w:val="24"/>
          <w:szCs w:val="24"/>
        </w:rPr>
        <w:t xml:space="preserve">По результатам рассмотрения поступивших материалов комиссия по делам несовершеннолетних принимает одно из следующих решений:</w:t>
      </w:r>
    </w:p>
    <w:p>
      <w:pPr>
        <w:jc w:val="both"/>
        <w:ind w:left="0" w:right="0" w:firstLine="566.92913385827"/>
        <w:spacing w:after="60"/>
      </w:pPr>
      <w:r>
        <w:rPr>
          <w:sz w:val="24"/>
          <w:szCs w:val="24"/>
        </w:rPr>
        <w:t xml:space="preserve">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pPr>
        <w:jc w:val="both"/>
        <w:ind w:left="0" w:right="0" w:firstLine="566.92913385827"/>
        <w:spacing w:after="60"/>
      </w:pPr>
      <w:r>
        <w:rPr>
          <w:sz w:val="24"/>
          <w:szCs w:val="24"/>
        </w:rPr>
        <w:t xml:space="preserve">отказать в признании наличия в семье ребенка (детей) критериев и показателей социально опасного положения (далее – решение об отказе 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pPr>
        <w:jc w:val="both"/>
        <w:ind w:left="0" w:right="0" w:firstLine="566.92913385827"/>
        <w:spacing w:after="60"/>
      </w:pPr>
      <w:r>
        <w:rPr>
          <w:sz w:val="24"/>
          <w:szCs w:val="24"/>
        </w:rPr>
        <w:t xml:space="preserve">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pPr>
        <w:jc w:val="both"/>
        <w:ind w:left="0" w:right="0" w:firstLine="566.92913385827"/>
        <w:spacing w:after="60"/>
      </w:pPr>
      <w:r>
        <w:rPr>
          <w:sz w:val="24"/>
          <w:szCs w:val="24"/>
        </w:rPr>
        <w:t xml:space="preserve">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pPr>
        <w:jc w:val="both"/>
        <w:ind w:left="0" w:right="0" w:firstLine="566.92913385827"/>
        <w:spacing w:after="60"/>
      </w:pPr>
      <w:r>
        <w:rPr>
          <w:sz w:val="24"/>
          <w:szCs w:val="24"/>
        </w:rPr>
        <w:t xml:space="preserve">18. 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 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
    <w:p>
      <w:pPr>
        <w:jc w:val="both"/>
        <w:ind w:left="0" w:right="0" w:firstLine="566.92913385827"/>
        <w:spacing w:after="60"/>
      </w:pPr>
      <w:r>
        <w:rPr>
          <w:sz w:val="24"/>
          <w:szCs w:val="24"/>
        </w:rPr>
        <w:t xml:space="preserve">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
    <w:p>
      <w:pPr>
        <w:jc w:val="both"/>
        <w:ind w:left="0" w:right="0" w:firstLine="566.92913385827"/>
        <w:spacing w:after="60"/>
      </w:pPr>
      <w:r>
        <w:rPr>
          <w:sz w:val="24"/>
          <w:szCs w:val="24"/>
        </w:rPr>
        <w:t xml:space="preserve">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pPr>
        <w:jc w:val="both"/>
        <w:ind w:left="0" w:right="0" w:firstLine="566.92913385827"/>
        <w:spacing w:after="60"/>
      </w:pPr>
      <w:r>
        <w:rPr>
          <w:sz w:val="24"/>
          <w:szCs w:val="24"/>
        </w:rPr>
        <w:t xml:space="preserve">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pPr>
        <w:jc w:val="both"/>
        <w:ind w:left="0" w:right="0" w:firstLine="566.92913385827"/>
        <w:spacing w:after="60"/>
      </w:pPr>
      <w:r>
        <w:rPr>
          <w:sz w:val="24"/>
          <w:szCs w:val="24"/>
        </w:rPr>
        <w:t xml:space="preserve">Организации, ответственные за реализацию мероприятий по устранению критериев и показателей социально опасного положения, информируют комиссию по делам несовершеннолетних не позднее 5 рабочих дней до дня заседания комиссии по делам несовершеннолетних о ходе их выполнения.</w:t>
      </w:r>
    </w:p>
    <w:p>
      <w:pPr>
        <w:jc w:val="both"/>
        <w:ind w:left="0" w:right="0" w:firstLine="566.92913385827"/>
        <w:spacing w:after="60"/>
      </w:pPr>
      <w:r>
        <w:rPr>
          <w:sz w:val="24"/>
          <w:szCs w:val="24"/>
        </w:rPr>
        <w:t xml:space="preserve">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pPr>
        <w:jc w:val="both"/>
        <w:ind w:left="0" w:right="0" w:firstLine="566.92913385827"/>
        <w:spacing w:after="60"/>
      </w:pPr>
      <w:r>
        <w:rPr>
          <w:sz w:val="24"/>
          <w:szCs w:val="24"/>
        </w:rPr>
        <w:t xml:space="preserve">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pPr>
        <w:jc w:val="both"/>
        <w:ind w:left="0" w:right="0" w:firstLine="566.92913385827"/>
        <w:spacing w:after="60"/>
      </w:pPr>
      <w:r>
        <w:rPr>
          <w:sz w:val="24"/>
          <w:szCs w:val="24"/>
        </w:rPr>
        <w:t xml:space="preserve">об отобрании ребенка по форме согласно приложению 1;</w:t>
      </w:r>
    </w:p>
    <w:p>
      <w:pPr>
        <w:jc w:val="both"/>
        <w:ind w:left="0" w:right="0" w:firstLine="566.92913385827"/>
        <w:spacing w:after="60"/>
      </w:pPr>
      <w:r>
        <w:rPr>
          <w:sz w:val="24"/>
          <w:szCs w:val="24"/>
        </w:rPr>
        <w:t xml:space="preserve">о прекращении исполнения решения о признании наличия критериев и показателей социально опасного положения.</w:t>
      </w:r>
    </w:p>
    <w:p>
      <w:pPr>
        <w:jc w:val="both"/>
        <w:ind w:left="0" w:right="0" w:firstLine="566.92913385827"/>
        <w:spacing w:after="60"/>
      </w:pPr>
      <w:r>
        <w:rPr>
          <w:sz w:val="24"/>
          <w:szCs w:val="24"/>
        </w:rPr>
        <w:t xml:space="preserve">Решение, указанное в абзаце четвертом части первой настоящего пункта, принимается в случаях:</w:t>
      </w:r>
    </w:p>
    <w:p>
      <w:pPr>
        <w:jc w:val="both"/>
        <w:ind w:left="0" w:right="0" w:firstLine="566.92913385827"/>
        <w:spacing w:after="60"/>
      </w:pPr>
      <w:r>
        <w:rPr>
          <w:sz w:val="24"/>
          <w:szCs w:val="24"/>
        </w:rPr>
        <w:t xml:space="preserve">устранения критериев и показателей социально опасного положения;</w:t>
      </w:r>
    </w:p>
    <w:p>
      <w:pPr>
        <w:jc w:val="both"/>
        <w:ind w:left="0" w:right="0" w:firstLine="566.92913385827"/>
        <w:spacing w:after="60"/>
      </w:pPr>
      <w:r>
        <w:rPr>
          <w:sz w:val="24"/>
          <w:szCs w:val="24"/>
        </w:rPr>
        <w:t xml:space="preserve">достижения ребенком возраста 18 лет;</w:t>
      </w:r>
    </w:p>
    <w:p>
      <w:pPr>
        <w:jc w:val="both"/>
        <w:ind w:left="0" w:right="0" w:firstLine="566.92913385827"/>
        <w:spacing w:after="60"/>
      </w:pPr>
      <w:r>
        <w:rPr>
          <w:sz w:val="24"/>
          <w:szCs w:val="24"/>
        </w:rPr>
        <w:t xml:space="preserve">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pPr>
        <w:jc w:val="both"/>
        <w:ind w:left="0" w:right="0" w:firstLine="566.92913385827"/>
        <w:spacing w:after="60"/>
      </w:pPr>
      <w:r>
        <w:rPr>
          <w:sz w:val="24"/>
          <w:szCs w:val="24"/>
        </w:rPr>
        <w:t xml:space="preserve">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pPr>
        <w:jc w:val="both"/>
        <w:ind w:left="0" w:right="0" w:firstLine="566.92913385827"/>
        <w:spacing w:after="60"/>
      </w:pPr>
      <w:r>
        <w:rPr>
          <w:sz w:val="24"/>
          <w:szCs w:val="24"/>
        </w:rPr>
        <w:t xml:space="preserve">смерти ребенка, объявления его умершим либо признания безвестно отсутствующим, эмансипированным в установленном законодательством порядке;</w:t>
      </w:r>
    </w:p>
    <w:p>
      <w:pPr>
        <w:jc w:val="both"/>
        <w:ind w:left="0" w:right="0" w:firstLine="566.92913385827"/>
        <w:spacing w:after="60"/>
      </w:pPr>
      <w:r>
        <w:rPr>
          <w:sz w:val="24"/>
          <w:szCs w:val="24"/>
        </w:rPr>
        <w:t xml:space="preserve">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лишения свободы на определенный срок, объявления единственного родителя умершим либо признания безвестно отсутствующим;</w:t>
      </w:r>
    </w:p>
    <w:p>
      <w:pPr>
        <w:jc w:val="both"/>
        <w:ind w:left="0" w:right="0" w:firstLine="566.92913385827"/>
        <w:spacing w:after="60"/>
      </w:pPr>
      <w:r>
        <w:rPr>
          <w:sz w:val="24"/>
          <w:szCs w:val="24"/>
        </w:rPr>
        <w:t xml:space="preserve">изменения места жительства семьи (места жительства родителей (родителя) с ребенком (детьми).</w:t>
      </w:r>
    </w:p>
    <w:p>
      <w:pPr>
        <w:jc w:val="center"/>
        <w:spacing w:before="240" w:after="240"/>
      </w:pPr>
      <w:r>
        <w:rPr>
          <w:sz w:val="24"/>
          <w:szCs w:val="24"/>
          <w:b/>
          <w:bCs/>
          <w:caps/>
        </w:rPr>
        <w:t xml:space="preserve">ГЛАВА 6</w:t>
      </w:r>
      <w:br/>
      <w:r>
        <w:rPr>
          <w:sz w:val="24"/>
          <w:szCs w:val="24"/>
          <w:b/>
          <w:bCs/>
          <w:caps/>
        </w:rPr>
        <w:t xml:space="preserve">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он находится в социально опасном положении.</w:t>
      </w:r>
    </w:p>
    <w:p>
      <w:pPr>
        <w:jc w:val="both"/>
        <w:ind w:left="0" w:right="0" w:firstLine="566.92913385827"/>
        <w:spacing w:after="60"/>
      </w:pPr>
      <w:r>
        <w:rPr>
          <w:sz w:val="24"/>
          <w:szCs w:val="24"/>
        </w:rPr>
        <w:t xml:space="preserve">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pPr>
        <w:jc w:val="both"/>
        <w:ind w:left="0" w:right="0" w:firstLine="566.92913385827"/>
        <w:spacing w:after="60"/>
      </w:pPr>
      <w:r>
        <w:rPr>
          <w:sz w:val="24"/>
          <w:szCs w:val="24"/>
        </w:rPr>
        <w:t xml:space="preserve">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pPr>
        <w:jc w:val="both"/>
        <w:ind w:left="0" w:right="0" w:firstLine="566.92913385827"/>
        <w:spacing w:after="60"/>
      </w:pPr>
      <w:r>
        <w:rPr>
          <w:sz w:val="24"/>
          <w:szCs w:val="24"/>
        </w:rPr>
        <w:t xml:space="preserve">в территориальный орган внутренних дел по месту жительства* родителей (родителя);</w:t>
      </w:r>
    </w:p>
    <w:p>
      <w:pPr>
        <w:jc w:val="both"/>
        <w:ind w:left="0" w:right="0" w:firstLine="566.92913385827"/>
        <w:spacing w:after="60"/>
      </w:pPr>
      <w:r>
        <w:rPr>
          <w:sz w:val="24"/>
          <w:szCs w:val="24"/>
        </w:rPr>
        <w:t xml:space="preserve">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
    <w:p>
      <w:pPr>
        <w:jc w:val="both"/>
        <w:ind w:left="0" w:right="0" w:firstLine="566.92913385827"/>
        <w:spacing w:after="60"/>
      </w:pPr>
      <w:r>
        <w:rPr>
          <w:sz w:val="24"/>
          <w:szCs w:val="24"/>
        </w:rPr>
        <w:t xml:space="preserve">соответствующему прокурору;</w:t>
      </w:r>
    </w:p>
    <w:p>
      <w:pPr>
        <w:jc w:val="both"/>
        <w:ind w:left="0" w:right="0" w:firstLine="566.92913385827"/>
        <w:spacing w:after="60"/>
      </w:pPr>
      <w:r>
        <w:rPr>
          <w:sz w:val="24"/>
          <w:szCs w:val="24"/>
        </w:rPr>
        <w:t xml:space="preserve">в государственную организацию здравоохранения по месту жительства родителей (родителя);</w:t>
      </w:r>
    </w:p>
    <w:p>
      <w:pPr>
        <w:jc w:val="both"/>
        <w:ind w:left="0" w:right="0" w:firstLine="566.92913385827"/>
        <w:spacing w:after="60"/>
      </w:pPr>
      <w:r>
        <w:rPr>
          <w:sz w:val="24"/>
          <w:szCs w:val="24"/>
        </w:rPr>
        <w:t xml:space="preserve">в отдел образования.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pPr>
        <w:jc w:val="both"/>
        <w:ind w:left="0" w:right="0" w:firstLine="566.92913385827"/>
        <w:spacing w:after="60"/>
      </w:pPr>
      <w:r>
        <w:rPr>
          <w:sz w:val="24"/>
          <w:szCs w:val="24"/>
        </w:rPr>
        <w:t xml:space="preserve">22. Учет детей, признанных находящимися в социально опасном положении и нуждающимися в государственной защите, осуществляется отделами образования либо уполномоченными ими организациями в порядке, установленном законодательством о государственной статистике.</w:t>
      </w:r>
    </w:p>
    <w:p>
      <w:pPr>
        <w:jc w:val="center"/>
        <w:spacing w:before="240" w:after="240"/>
      </w:pPr>
      <w:r>
        <w:rPr>
          <w:sz w:val="24"/>
          <w:szCs w:val="24"/>
          <w:b/>
          <w:bCs/>
          <w:caps/>
        </w:rPr>
        <w:t xml:space="preserve">ГЛАВА 7</w:t>
      </w:r>
      <w:br/>
      <w:r>
        <w:rPr>
          <w:sz w:val="24"/>
          <w:szCs w:val="24"/>
          <w:b/>
          <w:bCs/>
          <w:caps/>
        </w:rPr>
        <w:t xml:space="preserve">РЕАЛИЗАЦИЯ МЕРОПРИЯТИЙ ПО УСТРАНЕНИЮ КРИТЕРИЕВ И ПОКАЗАТЕЛЕЙ СОЦИАЛЬНО ОПАСНОГО ПОЛОЖЕНИЯ, ВЫПОЛНЕНИЕ ПЛАНА ЗАЩИТЫ ПРАВ И ЗАКОННЫХ ИНТЕРЕСОВ РЕБЕНКА</w:t>
      </w:r>
    </w:p>
    <w:p>
      <w:pPr>
        <w:jc w:val="both"/>
        <w:ind w:left="0" w:right="0" w:firstLine="566.92913385827"/>
        <w:spacing w:after="60"/>
      </w:pPr>
      <w:r>
        <w:rPr>
          <w:sz w:val="24"/>
          <w:szCs w:val="24"/>
        </w:rPr>
        <w:t xml:space="preserve">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pPr>
        <w:jc w:val="both"/>
        <w:ind w:left="0" w:right="0" w:firstLine="566.92913385827"/>
        <w:spacing w:after="60"/>
      </w:pPr>
      <w:r>
        <w:rPr>
          <w:sz w:val="24"/>
          <w:szCs w:val="24"/>
        </w:rPr>
        <w:t xml:space="preserve">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pPr>
        <w:jc w:val="both"/>
        <w:ind w:left="0" w:right="0" w:firstLine="566.92913385827"/>
        <w:spacing w:after="60"/>
      </w:pPr>
      <w:r>
        <w:rPr>
          <w:sz w:val="24"/>
          <w:szCs w:val="24"/>
        </w:rPr>
        <w:t xml:space="preserve">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pPr>
        <w:jc w:val="both"/>
        <w:ind w:left="0" w:right="0" w:firstLine="566.92913385827"/>
        <w:spacing w:after="60"/>
      </w:pPr>
      <w:r>
        <w:rPr>
          <w:sz w:val="24"/>
          <w:szCs w:val="24"/>
        </w:rPr>
        <w:t xml:space="preserve">24.2. отделы образования, которые в пределах своей компетенции:</w:t>
      </w:r>
    </w:p>
    <w:p>
      <w:pPr>
        <w:jc w:val="both"/>
        <w:ind w:left="0" w:right="0" w:firstLine="566.92913385827"/>
        <w:spacing w:after="60"/>
      </w:pPr>
      <w:r>
        <w:rPr>
          <w:sz w:val="24"/>
          <w:szCs w:val="24"/>
        </w:rPr>
        <w:t xml:space="preserve">обеспечивают реализацию права ребенка (детей) на получение образования;</w:t>
      </w:r>
    </w:p>
    <w:p>
      <w:pPr>
        <w:jc w:val="both"/>
        <w:ind w:left="0" w:right="0" w:firstLine="566.92913385827"/>
        <w:spacing w:after="60"/>
      </w:pPr>
      <w:r>
        <w:rPr>
          <w:sz w:val="24"/>
          <w:szCs w:val="24"/>
        </w:rPr>
        <w:t xml:space="preserve">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w:t>
      </w:r>
    </w:p>
    <w:p>
      <w:pPr>
        <w:jc w:val="both"/>
        <w:ind w:left="0" w:right="0" w:firstLine="566.92913385827"/>
        <w:spacing w:after="60"/>
      </w:pPr>
      <w:r>
        <w:rPr>
          <w:sz w:val="24"/>
          <w:szCs w:val="24"/>
        </w:rPr>
        <w:t xml:space="preserve">24.3. учреждения образования (социально-педагогические центры), которые в пределах своей компетенции:</w:t>
      </w:r>
    </w:p>
    <w:p>
      <w:pPr>
        <w:jc w:val="both"/>
        <w:ind w:left="0" w:right="0" w:firstLine="566.92913385827"/>
        <w:spacing w:after="60"/>
      </w:pPr>
      <w:r>
        <w:rPr>
          <w:sz w:val="24"/>
          <w:szCs w:val="24"/>
        </w:rPr>
        <w:t xml:space="preserve">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pPr>
        <w:jc w:val="both"/>
        <w:ind w:left="0" w:right="0" w:firstLine="566.92913385827"/>
        <w:spacing w:after="60"/>
      </w:pPr>
      <w:r>
        <w:rPr>
          <w:sz w:val="24"/>
          <w:szCs w:val="24"/>
        </w:rPr>
        <w:t xml:space="preserve">оказывают психологическую помощь и социально-педагогическую поддержку ребенку (детям) и родителям (родителю);</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24.4. организации здравоохранения,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о здравоохранении порядке оказывают медицинскую помощь;</w:t>
      </w:r>
    </w:p>
    <w:p>
      <w:pPr>
        <w:jc w:val="both"/>
        <w:ind w:left="0" w:right="0" w:firstLine="566.92913385827"/>
        <w:spacing w:after="60"/>
      </w:pPr>
      <w:r>
        <w:rPr>
          <w:sz w:val="24"/>
          <w:szCs w:val="24"/>
        </w:rPr>
        <w:t xml:space="preserve">консультируют родителей (родителя) по вопросам организации условий быта, ухода, питания ребенка (детей);</w:t>
      </w:r>
    </w:p>
    <w:p>
      <w:pPr>
        <w:jc w:val="both"/>
        <w:ind w:left="0" w:right="0" w:firstLine="566.92913385827"/>
        <w:spacing w:after="60"/>
      </w:pPr>
      <w:r>
        <w:rPr>
          <w:sz w:val="24"/>
          <w:szCs w:val="24"/>
        </w:rPr>
        <w:t xml:space="preserve">обучают родителей (родителя) навыкам ухода за новорожденными детьми и детьми раннего возраста;</w:t>
      </w:r>
    </w:p>
    <w:p>
      <w:pPr>
        <w:jc w:val="both"/>
        <w:ind w:left="0" w:right="0" w:firstLine="566.92913385827"/>
        <w:spacing w:after="60"/>
      </w:pPr>
      <w:r>
        <w:rPr>
          <w:sz w:val="24"/>
          <w:szCs w:val="24"/>
        </w:rPr>
        <w:t xml:space="preserve">консультируют родителей (родителя) и других членов семьи по вопросам формирования здорового образа жизни;</w:t>
      </w:r>
    </w:p>
    <w:p>
      <w:pPr>
        <w:jc w:val="both"/>
        <w:ind w:left="0" w:right="0" w:firstLine="566.92913385827"/>
        <w:spacing w:after="60"/>
      </w:pPr>
      <w:r>
        <w:rPr>
          <w:sz w:val="24"/>
          <w:szCs w:val="24"/>
        </w:rPr>
        <w:t xml:space="preserve">осуществляют контроль за выполнением рекомендаций медицинских работников по медицинской профилактике, диагностике, лечению и (или) медицинской абилитации, медицинской реабилитации ребенка (детей);</w:t>
      </w:r>
    </w:p>
    <w:p>
      <w:pPr>
        <w:jc w:val="both"/>
        <w:ind w:left="0" w:right="0" w:firstLine="566.92913385827"/>
        <w:spacing w:after="60"/>
      </w:pPr>
      <w:r>
        <w:rPr>
          <w:sz w:val="24"/>
          <w:szCs w:val="24"/>
        </w:rPr>
        <w:t xml:space="preserve">обеспечивают медицинское наблюдение, в том числе на дому, детей дошкольного возраста и детей-инвалидов;</w:t>
      </w:r>
    </w:p>
    <w:p>
      <w:pPr>
        <w:jc w:val="both"/>
        <w:ind w:left="0" w:right="0" w:firstLine="566.92913385827"/>
        <w:spacing w:after="60"/>
      </w:pPr>
      <w:r>
        <w:rPr>
          <w:sz w:val="24"/>
          <w:szCs w:val="24"/>
        </w:rPr>
        <w:t xml:space="preserve">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pPr>
        <w:jc w:val="both"/>
        <w:ind w:left="0" w:right="0" w:firstLine="566.92913385827"/>
        <w:spacing w:after="60"/>
      </w:pPr>
      <w:r>
        <w:rPr>
          <w:sz w:val="24"/>
          <w:szCs w:val="24"/>
        </w:rPr>
        <w:t xml:space="preserve">подготавливают необходимые материалы для возбуждения в суде дел о признании родителей (родителя) недееспособными или ограниченно дееспособными и принимают участие в рассмотрении таких дел;</w:t>
      </w:r>
    </w:p>
    <w:p>
      <w:pPr>
        <w:jc w:val="both"/>
        <w:ind w:left="0" w:right="0" w:firstLine="566.92913385827"/>
        <w:spacing w:after="60"/>
      </w:pPr>
      <w:r>
        <w:rPr>
          <w:sz w:val="24"/>
          <w:szCs w:val="24"/>
        </w:rPr>
        <w:t xml:space="preserve">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pPr>
        <w:jc w:val="both"/>
        <w:ind w:left="0" w:right="0" w:firstLine="566.92913385827"/>
        <w:spacing w:after="60"/>
      </w:pPr>
      <w:r>
        <w:rPr>
          <w:sz w:val="24"/>
          <w:szCs w:val="24"/>
        </w:rPr>
        <w:t xml:space="preserve">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pPr>
        <w:jc w:val="both"/>
        <w:ind w:left="0" w:right="0" w:firstLine="566.92913385827"/>
        <w:spacing w:after="60"/>
      </w:pPr>
      <w:r>
        <w:rPr>
          <w:sz w:val="24"/>
          <w:szCs w:val="24"/>
        </w:rPr>
        <w:t xml:space="preserve">оказывают социальные услуги в зависимости от потребностей семьи;</w:t>
      </w:r>
    </w:p>
    <w:p>
      <w:pPr>
        <w:jc w:val="both"/>
        <w:ind w:left="0" w:right="0" w:firstLine="566.92913385827"/>
        <w:spacing w:after="60"/>
      </w:pPr>
      <w:r>
        <w:rPr>
          <w:sz w:val="24"/>
          <w:szCs w:val="24"/>
        </w:rPr>
        <w:t xml:space="preserve">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pPr>
        <w:jc w:val="both"/>
        <w:ind w:left="0" w:right="0" w:firstLine="566.92913385827"/>
        <w:spacing w:after="60"/>
      </w:pPr>
      <w:r>
        <w:rPr>
          <w:sz w:val="24"/>
          <w:szCs w:val="24"/>
        </w:rPr>
        <w:t xml:space="preserve">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pPr>
        <w:jc w:val="both"/>
        <w:ind w:left="0" w:right="0" w:firstLine="566.92913385827"/>
        <w:spacing w:after="60"/>
      </w:pPr>
      <w:r>
        <w:rPr>
          <w:sz w:val="24"/>
          <w:szCs w:val="24"/>
        </w:rPr>
        <w:t xml:space="preserve">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pPr>
        <w:jc w:val="both"/>
        <w:ind w:left="0" w:right="0" w:firstLine="566.92913385827"/>
        <w:spacing w:after="60"/>
      </w:pPr>
      <w:r>
        <w:rPr>
          <w:sz w:val="24"/>
          <w:szCs w:val="24"/>
        </w:rPr>
        <w:t xml:space="preserve">участвуют в мероприятиях по профилактике социально опасного положения несовершеннолетних, противодействию домашнему насилию;</w:t>
      </w:r>
    </w:p>
    <w:p>
      <w:pPr>
        <w:jc w:val="both"/>
        <w:ind w:left="0" w:right="0" w:firstLine="566.92913385827"/>
        <w:spacing w:after="60"/>
      </w:pPr>
      <w:r>
        <w:rPr>
          <w:sz w:val="24"/>
          <w:szCs w:val="24"/>
        </w:rPr>
        <w:t xml:space="preserve">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
    <w:p>
      <w:pPr>
        <w:jc w:val="both"/>
        <w:ind w:left="0" w:right="0" w:firstLine="566.92913385827"/>
        <w:spacing w:after="60"/>
      </w:pPr>
      <w:r>
        <w:rPr>
          <w:sz w:val="24"/>
          <w:szCs w:val="24"/>
        </w:rPr>
        <w:t xml:space="preserve">24.6. территориальные органы внутренних дел, которые в пределах своей компетенции:</w:t>
      </w:r>
    </w:p>
    <w:p>
      <w:pPr>
        <w:jc w:val="both"/>
        <w:ind w:left="0" w:right="0" w:firstLine="566.92913385827"/>
        <w:spacing w:after="60"/>
      </w:pPr>
      <w:r>
        <w:rPr>
          <w:sz w:val="24"/>
          <w:szCs w:val="24"/>
        </w:rPr>
        <w:t xml:space="preserve">выступают с беседами и лекциями по вопросам обеспечения общественного порядка и профилактики правонарушений;</w:t>
      </w:r>
    </w:p>
    <w:p>
      <w:pPr>
        <w:jc w:val="both"/>
        <w:ind w:left="0" w:right="0" w:firstLine="566.92913385827"/>
        <w:spacing w:after="60"/>
      </w:pPr>
      <w:r>
        <w:rPr>
          <w:sz w:val="24"/>
          <w:szCs w:val="24"/>
        </w:rPr>
        <w:t xml:space="preserve">осуществляют подготовку документов для направления родителей (родителя), других членов семьи в лечебно-трудовые профилактории;</w:t>
      </w:r>
    </w:p>
    <w:p>
      <w:pPr>
        <w:jc w:val="both"/>
        <w:ind w:left="0" w:right="0" w:firstLine="566.92913385827"/>
        <w:spacing w:after="60"/>
      </w:pPr>
      <w:r>
        <w:rPr>
          <w:sz w:val="24"/>
          <w:szCs w:val="24"/>
        </w:rPr>
        <w:t xml:space="preserve">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pPr>
        <w:jc w:val="both"/>
        <w:ind w:left="0" w:right="0" w:firstLine="566.92913385827"/>
        <w:spacing w:after="60"/>
      </w:pPr>
      <w:r>
        <w:rPr>
          <w:sz w:val="24"/>
          <w:szCs w:val="24"/>
        </w:rPr>
        <w:t xml:space="preserve">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pPr>
        <w:jc w:val="both"/>
        <w:ind w:left="0" w:right="0" w:firstLine="566.92913385827"/>
        <w:spacing w:after="60"/>
      </w:pPr>
      <w:r>
        <w:rPr>
          <w:sz w:val="24"/>
          <w:szCs w:val="24"/>
        </w:rPr>
        <w:t xml:space="preserve">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24.10.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pPr>
        <w:jc w:val="both"/>
        <w:ind w:left="0" w:right="0" w:firstLine="566.92913385827"/>
        <w:spacing w:after="60"/>
      </w:pPr>
      <w:r>
        <w:rPr>
          <w:sz w:val="24"/>
          <w:szCs w:val="24"/>
        </w:rPr>
        <w:t xml:space="preserve">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pPr>
        <w:jc w:val="both"/>
        <w:ind w:left="0" w:right="0" w:firstLine="566.92913385827"/>
        <w:spacing w:after="60"/>
      </w:pPr>
      <w:r>
        <w:rPr>
          <w:sz w:val="24"/>
          <w:szCs w:val="24"/>
        </w:rPr>
        <w:t xml:space="preserve">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pPr>
        <w:jc w:val="both"/>
        <w:ind w:left="0" w:right="0" w:firstLine="566.92913385827"/>
        <w:spacing w:after="60"/>
      </w:pPr>
      <w:r>
        <w:rPr>
          <w:sz w:val="24"/>
          <w:szCs w:val="24"/>
        </w:rPr>
        <w:t xml:space="preserve">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pPr>
        <w:jc w:val="both"/>
        <w:ind w:left="0" w:right="0" w:firstLine="566.92913385827"/>
        <w:spacing w:after="60"/>
      </w:pPr>
      <w:r>
        <w:rPr>
          <w:sz w:val="24"/>
          <w:szCs w:val="24"/>
        </w:rPr>
        <w:t xml:space="preserve">Комиссия по делам несовершеннолетних по результатам анализа выполнения плана защиты прав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pPr>
        <w:jc w:val="both"/>
        <w:ind w:left="0" w:right="0" w:firstLine="566.92913385827"/>
        <w:spacing w:after="60"/>
      </w:pPr>
      <w:r>
        <w:rPr>
          <w:sz w:val="24"/>
          <w:szCs w:val="24"/>
        </w:rPr>
        <w:t xml:space="preserve">26. 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pPr>
        <w:jc w:val="both"/>
        <w:ind w:left="0" w:right="0" w:firstLine="566.92913385827"/>
        <w:spacing w:after="60"/>
      </w:pPr>
      <w:r>
        <w:rPr>
          <w:sz w:val="24"/>
          <w:szCs w:val="24"/>
        </w:rPr>
        <w:t xml:space="preserve">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 в комиссию по делам несовершеннолетних акта обследования условий жизни родителей (родителя).</w:t>
      </w:r>
    </w:p>
    <w:p>
      <w:pPr>
        <w:jc w:val="both"/>
        <w:ind w:left="0" w:right="0" w:firstLine="566.92913385827"/>
        <w:spacing w:after="60"/>
      </w:pPr>
      <w:r>
        <w:rPr>
          <w:sz w:val="24"/>
          <w:szCs w:val="24"/>
        </w:rPr>
        <w:t xml:space="preserve">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pPr>
        <w:jc w:val="both"/>
        <w:ind w:left="0" w:right="0" w:firstLine="566.92913385827"/>
        <w:spacing w:after="60"/>
      </w:pPr>
      <w:r>
        <w:rPr>
          <w:sz w:val="24"/>
          <w:szCs w:val="24"/>
        </w:rPr>
        <w:t xml:space="preserve">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pPr>
        <w:jc w:val="both"/>
        <w:ind w:left="0" w:right="0" w:firstLine="566.92913385827"/>
        <w:spacing w:after="60"/>
      </w:pPr>
      <w:r>
        <w:rPr>
          <w:sz w:val="24"/>
          <w:szCs w:val="24"/>
        </w:rPr>
        <w:t xml:space="preserve">Органы и подразделения по чрезвычайным ситуациям, органы государственного энергетического и газового надзора, энергоснабжающие,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первой настоящего пункта, дополнительно отражают сведения о трудоустройстве родителей (родителя) и их явке на работу.</w:t>
      </w:r>
    </w:p>
    <w:p>
      <w:pPr>
        <w:jc w:val="center"/>
        <w:spacing w:before="240" w:after="240"/>
      </w:pPr>
      <w:r>
        <w:rPr>
          <w:sz w:val="24"/>
          <w:szCs w:val="24"/>
          <w:b/>
          <w:bCs/>
          <w:caps/>
        </w:rPr>
        <w:t xml:space="preserve">ГЛАВА 8</w:t>
      </w:r>
      <w:br/>
      <w:r>
        <w:rPr>
          <w:sz w:val="24"/>
          <w:szCs w:val="24"/>
          <w:b/>
          <w:bCs/>
          <w:caps/>
        </w:rPr>
        <w:t xml:space="preserve">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pPr>
        <w:jc w:val="both"/>
        <w:ind w:left="0" w:right="0" w:firstLine="566.92913385827"/>
        <w:spacing w:after="60"/>
      </w:pPr>
      <w:r>
        <w:rPr>
          <w:sz w:val="24"/>
          <w:szCs w:val="24"/>
        </w:rPr>
        <w:t xml:space="preserve">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pPr>
        <w:jc w:val="both"/>
        <w:ind w:left="0" w:right="0" w:firstLine="566.92913385827"/>
        <w:spacing w:after="60"/>
      </w:pPr>
      <w:r>
        <w:rPr>
          <w:sz w:val="24"/>
          <w:szCs w:val="24"/>
        </w:rPr>
        <w:t xml:space="preserve">о возвращении ребенка (детей) родителям (родителю);</w:t>
      </w:r>
    </w:p>
    <w:p>
      <w:pPr>
        <w:jc w:val="both"/>
        <w:ind w:left="0" w:right="0" w:firstLine="566.92913385827"/>
        <w:spacing w:after="60"/>
      </w:pPr>
      <w:r>
        <w:rPr>
          <w:sz w:val="24"/>
          <w:szCs w:val="24"/>
        </w:rPr>
        <w:t xml:space="preserve">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pPr>
        <w:jc w:val="both"/>
        <w:ind w:left="0" w:right="0" w:firstLine="566.92913385827"/>
        <w:spacing w:after="60"/>
      </w:pPr>
      <w:r>
        <w:rPr>
          <w:sz w:val="24"/>
          <w:szCs w:val="24"/>
        </w:rPr>
        <w:t xml:space="preserve">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pPr>
        <w:jc w:val="both"/>
        <w:ind w:left="0" w:right="0" w:firstLine="566.92913385827"/>
        <w:spacing w:after="60"/>
      </w:pPr>
      <w:r>
        <w:rPr>
          <w:sz w:val="24"/>
          <w:szCs w:val="24"/>
        </w:rPr>
        <w:t xml:space="preserve">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pPr>
        <w:jc w:val="both"/>
        <w:ind w:left="0" w:right="0" w:firstLine="566.92913385827"/>
        <w:spacing w:after="60"/>
      </w:pPr>
      <w:r>
        <w:rPr>
          <w:sz w:val="24"/>
          <w:szCs w:val="24"/>
        </w:rPr>
        <w:t xml:space="preserve">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pPr>
        <w:jc w:val="both"/>
        <w:ind w:left="0" w:right="0" w:firstLine="566.92913385827"/>
        <w:spacing w:after="60"/>
      </w:pPr>
      <w:r>
        <w:rPr>
          <w:sz w:val="24"/>
          <w:szCs w:val="24"/>
        </w:rPr>
        <w:t xml:space="preserve">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pPr>
        <w:jc w:val="both"/>
        <w:ind w:left="0" w:right="0" w:firstLine="566.92913385827"/>
        <w:spacing w:after="60"/>
      </w:pPr>
      <w:r>
        <w:rPr>
          <w:sz w:val="24"/>
          <w:szCs w:val="24"/>
        </w:rPr>
        <w:t xml:space="preserve">29. Обращение с иском в суд осуществляется отделом образования в течение 10 рабочих дней со дня принятия решения 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pPr>
        <w:jc w:val="both"/>
        <w:ind w:left="0" w:right="0" w:firstLine="566.92913385827"/>
        <w:spacing w:after="60"/>
      </w:pPr>
      <w:r>
        <w:rPr>
          <w:sz w:val="24"/>
          <w:szCs w:val="24"/>
        </w:rPr>
        <w:t xml:space="preserve">30. Исполнение решения об отобрании ребенка прекращается комиссией по делам несовершеннолетних в случаях, указанных в абзацах третьем–седьмом части второй пункта 20 настоящего Положения.</w:t>
      </w:r>
    </w:p>
    <w:p>
      <w:pPr>
        <w:jc w:val="both"/>
        <w:ind w:left="0" w:right="0" w:firstLine="566.92913385827"/>
        <w:spacing w:after="60"/>
      </w:pPr>
      <w:r>
        <w:rPr>
          <w:sz w:val="24"/>
          <w:szCs w:val="24"/>
        </w:rPr>
        <w:t xml:space="preserve">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с даты возвращения ребенка (детей) родителям (родителю).</w:t>
      </w:r>
    </w:p>
    <w:p>
      <w:pPr>
        <w:jc w:val="both"/>
        <w:ind w:left="0" w:right="0" w:firstLine="566.92913385827"/>
        <w:spacing w:after="60"/>
      </w:pPr>
      <w:r>
        <w:rPr>
          <w:sz w:val="24"/>
          <w:szCs w:val="24"/>
        </w:rPr>
        <w:t xml:space="preserve">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
    <w:p>
      <w:pPr>
        <w:jc w:val="both"/>
        <w:ind w:left="0" w:right="0" w:firstLine="566.92913385827"/>
        <w:spacing w:after="60"/>
      </w:pPr>
      <w:r>
        <w:rPr>
          <w:sz w:val="24"/>
          <w:szCs w:val="24"/>
        </w:rPr>
        <w:t xml:space="preserve">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2951" w:type="dxa"/>
        <w:gridCol w:w="2049" w:type="dxa"/>
      </w:tblGrid>
      <w:tblPr>
        <w:tblW w:w="5000" w:type="pct"/>
        <w:tblLayout w:type="autofit"/>
      </w:tblPr>
      <w:tr>
        <w:trPr/>
        <w:tc>
          <w:tcPr>
            <w:tcW w:w="2951" w:type="pct"/>
            <w:vAlign w:val="top"/>
            <w:vMerge w:val="restart"/>
          </w:tcPr>
          <w:p>
            <w:pPr>
              <w:jc w:val="both"/>
              <w:ind w:left="0" w:right="0" w:firstLine="566.92913385827"/>
              <w:spacing w:after="60"/>
            </w:pPr>
            <w:r>
              <w:rPr>
                <w:sz w:val="24"/>
                <w:szCs w:val="24"/>
              </w:rPr>
              <w:t xml:space="preserve"> </w:t>
            </w:r>
          </w:p>
        </w:tc>
        <w:tc>
          <w:tcPr>
            <w:tcW w:w="2049"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 порядке признания</w:t>
            </w:r>
            <w:br/>
            <w:r>
              <w:rPr>
                <w:sz w:val="22"/>
                <w:szCs w:val="22"/>
              </w:rPr>
              <w:t xml:space="preserve">детей находящимися в социально</w:t>
            </w:r>
            <w:br/>
            <w:r>
              <w:rPr>
                <w:sz w:val="22"/>
                <w:szCs w:val="22"/>
              </w:rPr>
              <w:t xml:space="preserve">опасном положении и нуждающимися</w:t>
            </w:r>
            <w:br/>
            <w:r>
              <w:rPr>
                <w:sz w:val="22"/>
                <w:szCs w:val="22"/>
              </w:rPr>
              <w:t xml:space="preserve">в государственной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ПОСТАНОВЛЕНИЕ</w:t>
      </w:r>
    </w:p>
    <w:p>
      <w:pPr>
        <w:jc w:val="center"/>
        <w:ind w:left="0" w:right="0" w:firstLine="0"/>
        <w:spacing w:after="60"/>
      </w:pPr>
      <w:r>
        <w:rPr>
          <w:sz w:val="24"/>
          <w:szCs w:val="24"/>
        </w:rPr>
        <w:t xml:space="preserve">от ___ _______________ 20__ г. № _____________</w:t>
      </w:r>
    </w:p>
    <w:p>
      <w:pPr>
        <w:jc w:val="center"/>
        <w:ind w:left="0" w:right="0" w:firstLine="0"/>
        <w:spacing w:after="60"/>
      </w:pPr>
      <w:r>
        <w:rPr>
          <w:sz w:val="24"/>
          <w:szCs w:val="24"/>
          <w:b/>
          <w:bCs/>
        </w:rPr>
        <w:t xml:space="preserve">о признании ребенка нуждающимся в государственной защите, об отобрании ребенка у родителей (един</w:t>
      </w:r>
      <w:r>
        <w:rPr>
          <w:sz w:val="24"/>
          <w:szCs w:val="24"/>
          <w:b/>
          <w:bCs/>
        </w:rPr>
        <w:t xml:space="preserve">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частью первой статьи 85</w:t>
      </w:r>
      <w:r>
        <w:rPr>
          <w:sz w:val="24"/>
          <w:szCs w:val="24"/>
          <w:vertAlign w:val="superscript"/>
        </w:rPr>
        <w:t xml:space="preserve">1</w:t>
      </w:r>
      <w:r>
        <w:rPr>
          <w:sz w:val="24"/>
          <w:szCs w:val="24"/>
        </w:rPr>
        <w:t xml:space="preserve"> Кодекса Республики Беларусь о браке и семье в связи с ______________________________________________________________</w:t>
      </w:r>
    </w:p>
    <w:p>
      <w:pPr>
        <w:ind w:left="3118.6101737283" w:right="0"/>
        <w:spacing w:before="0" w:after="0"/>
      </w:pPr>
      <w:r>
        <w:rPr>
          <w:sz w:val="20"/>
          <w:szCs w:val="20"/>
        </w:rPr>
        <w:t xml:space="preserve">(указываются показатели социально опасного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положения ребенка, иные причины, послужившие основанием для признания ребенка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нуждающимся в государственной защите и отобрания его у родителей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(единственного родителя), одного из родителей)</w:t>
      </w:r>
    </w:p>
    <w:p>
      <w:pPr>
        <w:jc w:val="both"/>
        <w:ind w:left="0" w:right="0" w:firstLine="0"/>
        <w:spacing w:after="60"/>
      </w:pPr>
      <w:r>
        <w:rPr>
          <w:sz w:val="24"/>
          <w:szCs w:val="24"/>
        </w:rPr>
        <w:t xml:space="preserve">на основании Положения о порядке признания детей находящимися в социально опасном положении и нуждающимися в государственной защите комиссия по делам несовершеннолетних __________________________________________________________</w:t>
      </w:r>
    </w:p>
    <w:p>
      <w:pPr>
        <w:ind w:left="3968.5039370079" w:right="0"/>
        <w:spacing w:before="0" w:after="0"/>
      </w:pPr>
      <w:r>
        <w:rPr>
          <w:sz w:val="20"/>
          <w:szCs w:val="20"/>
        </w:rPr>
        <w:t xml:space="preserve">(наименование исполнительного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 распорядительного органа, создавшего комиссию по делам несовершеннолетних)</w:t>
      </w:r>
    </w:p>
    <w:p>
      <w:pPr>
        <w:jc w:val="both"/>
        <w:ind w:left="0" w:right="0" w:firstLine="0"/>
        <w:spacing w:after="60"/>
      </w:pPr>
      <w:r>
        <w:rPr>
          <w:sz w:val="24"/>
          <w:szCs w:val="24"/>
        </w:rPr>
        <w:t xml:space="preserve">ПОСТАНОВИЛА:</w:t>
      </w:r>
    </w:p>
    <w:p>
      <w:pPr>
        <w:jc w:val="both"/>
        <w:ind w:left="0" w:right="0" w:firstLine="566.92913385827"/>
        <w:spacing w:after="60"/>
      </w:pPr>
      <w:r>
        <w:rPr>
          <w:sz w:val="24"/>
          <w:szCs w:val="24"/>
        </w:rPr>
        <w:t xml:space="preserve">Признать нуждающимся в государственной защите ____________________________</w:t>
      </w:r>
    </w:p>
    <w:p>
      <w:pPr>
        <w:ind w:left="6945.1318585177" w:right="0"/>
        <w:spacing w:before="0" w:after="0"/>
      </w:pPr>
      <w:r>
        <w:rPr>
          <w:sz w:val="20"/>
          <w:szCs w:val="20"/>
        </w:rPr>
        <w:t xml:space="preserve">(фамилия,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ребенка, дата рождения)</w:t>
      </w:r>
    </w:p>
    <w:p>
      <w:pPr>
        <w:jc w:val="both"/>
        <w:ind w:left="0" w:right="0" w:firstLine="0"/>
        <w:spacing w:after="60"/>
      </w:pPr>
      <w:r>
        <w:rPr>
          <w:sz w:val="24"/>
          <w:szCs w:val="24"/>
        </w:rPr>
        <w:t xml:space="preserve">и отобрать его (ее) у родителей (единственного родителя), одного из родителей: _____________________________________________________________________________</w:t>
      </w:r>
    </w:p>
    <w:p>
      <w:pPr>
        <w:jc w:val="center"/>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дата рождения матери, отца)</w:t>
      </w:r>
    </w:p>
    <w:p>
      <w:pPr>
        <w:jc w:val="both"/>
        <w:ind w:left="0" w:right="0" w:firstLine="566.92913385827"/>
        <w:spacing w:after="60"/>
      </w:pPr>
      <w:r>
        <w:rPr>
          <w:sz w:val="24"/>
          <w:szCs w:val="24"/>
        </w:rPr>
        <w:t xml:space="preserve">Для отобрания сформировать комиссию в составе: _____________________________</w:t>
      </w:r>
    </w:p>
    <w:p>
      <w:pPr>
        <w:ind w:left="6662.1672290964" w:right="0"/>
        <w:spacing w:before="0" w:after="0"/>
      </w:pPr>
      <w:r>
        <w:rPr>
          <w:sz w:val="20"/>
          <w:szCs w:val="20"/>
        </w:rPr>
        <w:t xml:space="preserve">(фамилии, инициалы,</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должностей служащих членов комиссии)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Предоставить ____________________________________________________________</w:t>
      </w:r>
    </w:p>
    <w:p>
      <w:pPr>
        <w:ind w:left="4110.4861892263"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ребенка, дата рождения)</w:t>
      </w:r>
    </w:p>
    <w:p>
      <w:pPr>
        <w:jc w:val="both"/>
        <w:ind w:left="0" w:right="0" w:firstLine="0"/>
        <w:spacing w:after="60"/>
      </w:pPr>
      <w:r>
        <w:rPr>
          <w:sz w:val="24"/>
          <w:szCs w:val="24"/>
        </w:rPr>
        <w:t xml:space="preserve">статус детей, оставшихся без попечения родителей, с _______________________________</w:t>
      </w:r>
    </w:p>
    <w:p>
      <w:pPr>
        <w:ind w:left="7087.1141107362" w:right="0"/>
        <w:spacing w:before="0" w:after="0"/>
      </w:pPr>
      <w:r>
        <w:rPr>
          <w:sz w:val="20"/>
          <w:szCs w:val="20"/>
        </w:rPr>
        <w:t xml:space="preserve">(дата)</w:t>
      </w:r>
    </w:p>
    <w:p>
      <w:pPr>
        <w:jc w:val="both"/>
        <w:ind w:left="0" w:right="0" w:firstLine="0"/>
        <w:spacing w:after="60"/>
      </w:pPr>
      <w:r>
        <w:rPr>
          <w:sz w:val="24"/>
          <w:szCs w:val="24"/>
        </w:rPr>
        <w:t xml:space="preserve">до устранения причин, повлекших признание его (ее) нуждающимся (нуждающейся) в государственной защите.</w:t>
      </w:r>
    </w:p>
    <w:p>
      <w:pPr>
        <w:jc w:val="both"/>
        <w:ind w:left="0" w:right="0" w:firstLine="566.92913385827"/>
        <w:spacing w:after="60"/>
      </w:pPr>
      <w:r>
        <w:rPr>
          <w:sz w:val="24"/>
          <w:szCs w:val="24"/>
        </w:rPr>
        <w:t xml:space="preserve">Поместить ______________________________________________________________</w:t>
      </w:r>
    </w:p>
    <w:p>
      <w:pPr>
        <w:ind w:left="3685.539307586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ребенка, дата рождения)</w:t>
      </w:r>
    </w:p>
    <w:p>
      <w:pPr>
        <w:jc w:val="both"/>
        <w:ind w:left="0" w:right="0" w:firstLine="0"/>
        <w:spacing w:after="60"/>
      </w:pPr>
      <w:r>
        <w:rPr>
          <w:sz w:val="24"/>
          <w:szCs w:val="24"/>
        </w:rPr>
        <w:t xml:space="preserve">на государственное обеспечение в _______________________________________________</w:t>
      </w:r>
    </w:p>
    <w:p>
      <w:pPr>
        <w:ind w:left="4819.3975753031" w:right="0"/>
        <w:spacing w:before="0" w:after="0"/>
      </w:pPr>
      <w:r>
        <w:rPr>
          <w:sz w:val="20"/>
          <w:szCs w:val="20"/>
        </w:rPr>
        <w:t xml:space="preserve">(наименование организации)</w:t>
      </w:r>
    </w:p>
    <w:p>
      <w:pPr>
        <w:jc w:val="both"/>
        <w:ind w:left="0" w:right="0" w:firstLine="0"/>
        <w:spacing w:after="60"/>
      </w:pPr>
      <w:r>
        <w:rPr>
          <w:sz w:val="24"/>
          <w:szCs w:val="24"/>
        </w:rPr>
        <w:t xml:space="preserve">в порядке, установленном законодательством о браке и семье.</w:t>
      </w:r>
    </w:p>
    <w:p>
      <w:pPr>
        <w:jc w:val="both"/>
        <w:ind w:left="0" w:right="0" w:firstLine="566.92913385827"/>
        <w:spacing w:after="60"/>
      </w:pPr>
      <w:r>
        <w:rPr>
          <w:sz w:val="24"/>
          <w:szCs w:val="24"/>
        </w:rPr>
        <w:t xml:space="preserve">Обязать _________________________________________________________________</w:t>
      </w:r>
    </w:p>
    <w:p>
      <w:pPr>
        <w:ind w:left="3685.539307586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дата рождения матери, отца)</w:t>
      </w:r>
    </w:p>
    <w:p>
      <w:pPr>
        <w:jc w:val="both"/>
        <w:ind w:left="0" w:right="0" w:firstLine="0"/>
        <w:spacing w:after="60"/>
      </w:pPr>
      <w:r>
        <w:rPr>
          <w:sz w:val="24"/>
          <w:szCs w:val="24"/>
        </w:rPr>
        <w:t xml:space="preserve">в трехдневный срок после получения настоящего постановления явиться в ___________________________________________________________________________</w:t>
      </w:r>
    </w:p>
    <w:p>
      <w:pPr>
        <w:jc w:val="center"/>
        <w:spacing w:before="0" w:after="0"/>
      </w:pPr>
      <w:r>
        <w:rPr>
          <w:sz w:val="20"/>
          <w:szCs w:val="20"/>
        </w:rPr>
        <w:t xml:space="preserve">(наименование государственной организации здравоохранения)</w:t>
      </w:r>
    </w:p>
    <w:p>
      <w:pPr>
        <w:jc w:val="both"/>
        <w:ind w:left="0" w:right="0" w:firstLine="0"/>
        <w:spacing w:after="60"/>
      </w:pPr>
      <w:r>
        <w:rPr>
          <w:sz w:val="24"/>
          <w:szCs w:val="24"/>
        </w:rPr>
        <w:t xml:space="preserve">для проведения медицинского освидетельствования.</w:t>
      </w:r>
    </w:p>
    <w:p>
      <w:pPr>
        <w:jc w:val="both"/>
        <w:ind w:left="0" w:right="0" w:firstLine="566.92913385827"/>
        <w:spacing w:after="60"/>
      </w:pPr>
      <w:r>
        <w:rPr>
          <w:sz w:val="24"/>
          <w:szCs w:val="24"/>
        </w:rPr>
        <w:t xml:space="preserve">Направить настоящее постановление в _______________________________________</w:t>
      </w:r>
    </w:p>
    <w:p>
      <w:pPr>
        <w:ind w:left="6236.2204724409"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организации)</w:t>
      </w:r>
    </w:p>
    <w:p>
      <w:pPr>
        <w:jc w:val="both"/>
        <w:ind w:left="0" w:right="0" w:firstLine="566.92913385827"/>
        <w:spacing w:after="60"/>
      </w:pPr>
      <w:r>
        <w:rPr>
          <w:sz w:val="24"/>
          <w:szCs w:val="24"/>
        </w:rPr>
        <w:t xml:space="preserve">Настоящее постановление может быть обжаловано в течение 10 рабочих дней со дня его принятия в ________________________________________________________________</w:t>
      </w:r>
    </w:p>
    <w:p>
      <w:pPr>
        <w:ind w:left="3827.521559805" w:right="0"/>
        <w:spacing w:before="0" w:after="0"/>
      </w:pPr>
      <w:r>
        <w:rPr>
          <w:sz w:val="20"/>
          <w:szCs w:val="20"/>
        </w:rPr>
        <w:t xml:space="preserve">(наименование исполнительного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 распорядительного органа, создавшего комиссию по делам несовершеннолетних)</w:t>
      </w:r>
    </w:p>
    <w:p>
      <w:pPr>
        <w:jc w:val="both"/>
        <w:ind w:left="0" w:right="0" w:firstLine="566.92913385827"/>
        <w:spacing w:after="60"/>
      </w:pPr>
      <w:r>
        <w:rPr>
          <w:sz w:val="24"/>
          <w:szCs w:val="24"/>
        </w:rPr>
        <w:t xml:space="preserve"> </w:t>
      </w:r>
    </w:p>
    <w:tbl>
      <w:tblGrid>
        <w:gridCol w:w="1817" w:type="dxa"/>
        <w:gridCol w:w="302" w:type="dxa"/>
        <w:gridCol w:w="907" w:type="dxa"/>
        <w:gridCol w:w="307" w:type="dxa"/>
        <w:gridCol w:w="1667" w:type="dxa"/>
      </w:tblGrid>
      <w:tblPr>
        <w:tblW w:w="5000" w:type="pct"/>
        <w:tblLayout w:type="autofit"/>
      </w:tblPr>
      <w:tr>
        <w:trPr/>
        <w:tc>
          <w:tcPr>
            <w:tcW w:w="1817" w:type="pct"/>
            <w:vAlign w:val="top"/>
            <w:vMerge w:val="restart"/>
          </w:tcPr>
          <w:p>
            <w:pPr>
              <w:jc w:val="left"/>
              <w:ind w:left="0" w:right="0" w:firstLine="0"/>
              <w:spacing w:after="60"/>
            </w:pPr>
            <w:r>
              <w:rPr>
                <w:sz w:val="24"/>
                <w:szCs w:val="24"/>
              </w:rPr>
              <w:t xml:space="preserve">Председатель комиссии</w:t>
            </w:r>
            <w:br/>
            <w:r>
              <w:rPr>
                <w:sz w:val="24"/>
                <w:szCs w:val="24"/>
              </w:rPr>
              <w:t xml:space="preserve">по делам несовершеннолетних</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bottom w:val="single" w:sz="5" w:color="000000"/>
            </w:tcBorders>
            <w:vMerge w:val="restart"/>
          </w:tcPr>
          <w:p>
            <w:pPr>
              <w:jc w:val="left"/>
              <w:spacing w:before="45" w:after="45" w:line="240" w:lineRule="auto"/>
            </w:pPr>
            <w:r>
              <w:rPr>
                <w:sz w:val="20"/>
                <w:szCs w:val="20"/>
              </w:rPr>
              <w:t xml:space="preserve"> </w:t>
            </w:r>
          </w:p>
        </w:tc>
        <w:tc>
          <w:tcPr>
            <w:tcW w:w="307" w:type="pct"/>
            <w:vAlign w:val="top"/>
            <w:vMerge w:val="restart"/>
          </w:tcPr>
          <w:p>
            <w:pPr>
              <w:jc w:val="left"/>
              <w:spacing w:before="45" w:after="45" w:line="240" w:lineRule="auto"/>
            </w:pPr>
            <w:r>
              <w:rPr>
                <w:sz w:val="20"/>
                <w:szCs w:val="20"/>
              </w:rPr>
              <w:t xml:space="preserve"> </w:t>
            </w:r>
          </w:p>
        </w:tc>
        <w:tc>
          <w:tcPr>
            <w:tcW w:w="1667"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1817" w:type="pct"/>
            <w:vAlign w:val="top"/>
            <w:vMerge w:val="restart"/>
          </w:tcPr>
          <w:p>
            <w:pPr>
              <w:jc w:val="left"/>
              <w:spacing w:before="45" w:after="45" w:line="240" w:lineRule="auto"/>
            </w:pPr>
            <w:r>
              <w:rPr>
                <w:sz w:val="20"/>
                <w:szCs w:val="20"/>
              </w:rPr>
              <w:t xml:space="preserve"> </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307" w:type="pct"/>
            <w:vAlign w:val="top"/>
            <w:vMerge w:val="restart"/>
          </w:tcPr>
          <w:p>
            <w:pPr>
              <w:jc w:val="center"/>
              <w:spacing w:before="45" w:after="45" w:line="240" w:lineRule="auto"/>
            </w:pPr>
            <w:r>
              <w:rPr>
                <w:sz w:val="20"/>
                <w:szCs w:val="20"/>
              </w:rPr>
              <w:t xml:space="preserve"> </w:t>
            </w:r>
          </w:p>
        </w:tc>
        <w:tc>
          <w:tcPr>
            <w:tcW w:w="1667"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r>
        <w:trPr/>
        <w:tc>
          <w:tcPr>
            <w:tcW w:w="1817" w:type="pct"/>
            <w:vAlign w:val="top"/>
            <w:vMerge w:val="restart"/>
          </w:tcPr>
          <w:p>
            <w:pPr>
              <w:jc w:val="left"/>
              <w:ind w:left="0" w:right="0" w:firstLine="0"/>
              <w:spacing w:after="60"/>
            </w:pPr>
            <w:r>
              <w:rPr>
                <w:sz w:val="24"/>
                <w:szCs w:val="24"/>
              </w:rPr>
              <w:t xml:space="preserve">Секретарь комиссии</w:t>
            </w:r>
            <w:br/>
            <w:r>
              <w:rPr>
                <w:sz w:val="24"/>
                <w:szCs w:val="24"/>
              </w:rPr>
              <w:t xml:space="preserve">по делам несовершеннолетних</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bottom w:val="single" w:sz="5" w:color="000000"/>
            </w:tcBorders>
            <w:vMerge w:val="restart"/>
          </w:tcPr>
          <w:p>
            <w:pPr>
              <w:jc w:val="center"/>
              <w:spacing w:before="45" w:after="45" w:line="240" w:lineRule="auto"/>
            </w:pPr>
            <w:r>
              <w:rPr>
                <w:sz w:val="20"/>
                <w:szCs w:val="20"/>
              </w:rPr>
              <w:t xml:space="preserve"> </w:t>
            </w:r>
          </w:p>
        </w:tc>
        <w:tc>
          <w:tcPr>
            <w:tcW w:w="307" w:type="pct"/>
            <w:vAlign w:val="top"/>
            <w:vMerge w:val="restart"/>
          </w:tcPr>
          <w:p>
            <w:pPr>
              <w:jc w:val="center"/>
              <w:spacing w:before="45" w:after="45" w:line="240" w:lineRule="auto"/>
            </w:pPr>
            <w:r>
              <w:rPr>
                <w:sz w:val="20"/>
                <w:szCs w:val="20"/>
              </w:rPr>
              <w:t xml:space="preserve"> </w:t>
            </w:r>
          </w:p>
        </w:tc>
        <w:tc>
          <w:tcPr>
            <w:tcW w:w="1667" w:type="pct"/>
            <w:vAlign w:val="top"/>
            <w:tcBorders>
              <w:bottom w:val="single" w:sz="5" w:color="000000"/>
            </w:tcBorders>
            <w:vMerge w:val="restart"/>
          </w:tcPr>
          <w:p>
            <w:pPr>
              <w:jc w:val="center"/>
              <w:spacing w:before="45" w:after="45" w:line="240" w:lineRule="auto"/>
            </w:pPr>
            <w:r>
              <w:rPr>
                <w:sz w:val="20"/>
                <w:szCs w:val="20"/>
              </w:rPr>
              <w:t xml:space="preserve"> </w:t>
            </w:r>
          </w:p>
        </w:tc>
      </w:tr>
      <w:tr>
        <w:trPr/>
        <w:tc>
          <w:tcPr>
            <w:tcW w:w="1817" w:type="pct"/>
            <w:vAlign w:val="top"/>
            <w:vMerge w:val="restart"/>
          </w:tcPr>
          <w:p>
            <w:pPr>
              <w:jc w:val="left"/>
              <w:spacing w:before="45" w:after="45" w:line="240" w:lineRule="auto"/>
            </w:pPr>
            <w:r>
              <w:rPr>
                <w:sz w:val="20"/>
                <w:szCs w:val="20"/>
              </w:rPr>
              <w:t xml:space="preserve"> </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307" w:type="pct"/>
            <w:vAlign w:val="top"/>
            <w:vMerge w:val="restart"/>
          </w:tcPr>
          <w:p>
            <w:pPr>
              <w:jc w:val="center"/>
              <w:spacing w:before="45" w:after="45" w:line="240" w:lineRule="auto"/>
            </w:pPr>
            <w:r>
              <w:rPr>
                <w:sz w:val="20"/>
                <w:szCs w:val="20"/>
              </w:rPr>
              <w:t xml:space="preserve"> </w:t>
            </w:r>
          </w:p>
        </w:tc>
        <w:tc>
          <w:tcPr>
            <w:tcW w:w="1667"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bl>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951" w:type="dxa"/>
        <w:gridCol w:w="2049" w:type="dxa"/>
      </w:tblGrid>
      <w:tblPr>
        <w:tblW w:w="5000" w:type="pct"/>
        <w:tblLayout w:type="autofit"/>
      </w:tblPr>
      <w:tr>
        <w:trPr/>
        <w:tc>
          <w:tcPr>
            <w:tcW w:w="2951" w:type="pct"/>
            <w:vAlign w:val="top"/>
            <w:vMerge w:val="restart"/>
          </w:tcPr>
          <w:p>
            <w:pPr>
              <w:jc w:val="both"/>
              <w:ind w:left="0" w:right="0" w:firstLine="566.92913385827"/>
              <w:spacing w:after="60"/>
            </w:pPr>
            <w:r>
              <w:rPr>
                <w:sz w:val="24"/>
                <w:szCs w:val="24"/>
              </w:rPr>
              <w:t xml:space="preserve"> </w:t>
            </w:r>
          </w:p>
        </w:tc>
        <w:tc>
          <w:tcPr>
            <w:tcW w:w="2049"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 о порядке признания</w:t>
            </w:r>
            <w:br/>
            <w:r>
              <w:rPr>
                <w:sz w:val="22"/>
                <w:szCs w:val="22"/>
              </w:rPr>
              <w:t xml:space="preserve">детей находящимися в социально</w:t>
            </w:r>
            <w:br/>
            <w:r>
              <w:rPr>
                <w:sz w:val="22"/>
                <w:szCs w:val="22"/>
              </w:rPr>
              <w:t xml:space="preserve">опасном положении и нуждающимися</w:t>
            </w:r>
            <w:br/>
            <w:r>
              <w:rPr>
                <w:sz w:val="22"/>
                <w:szCs w:val="22"/>
              </w:rPr>
              <w:t xml:space="preserve">в государственной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tbl>
      <w:tblGrid>
        <w:gridCol w:w="2951" w:type="dxa"/>
        <w:gridCol w:w="680" w:type="dxa"/>
        <w:gridCol w:w="152" w:type="dxa"/>
        <w:gridCol w:w="1217" w:type="dxa"/>
      </w:tblGrid>
      <w:tblPr>
        <w:tblW w:w="5000" w:type="pct"/>
        <w:tblLayout w:type="autofit"/>
      </w:tblPr>
      <w:tr>
        <w:trPr/>
        <w:tc>
          <w:tcPr>
            <w:tcW w:w="2951" w:type="pct"/>
            <w:vAlign w:val="top"/>
            <w:vMerge w:val="restart"/>
          </w:tcPr>
          <w:p>
            <w:pPr>
              <w:jc w:val="both"/>
              <w:ind w:left="0" w:right="0" w:firstLine="0"/>
              <w:spacing w:after="60"/>
            </w:pPr>
            <w:r>
              <w:rPr>
                <w:sz w:val="24"/>
                <w:szCs w:val="24"/>
              </w:rPr>
              <w:t xml:space="preserve"> </w:t>
            </w:r>
          </w:p>
        </w:tc>
        <w:tc>
          <w:tcPr>
            <w:tcW w:w="2049" w:type="pct"/>
            <w:vAlign w:val="top"/>
            <w:gridSpan w:val="3"/>
            <w:vMerge w:val="restart"/>
          </w:tcPr>
          <w:p>
            <w:pPr>
              <w:jc w:val="both"/>
              <w:ind w:left="0" w:right="0" w:firstLine="0"/>
              <w:spacing w:after="60"/>
            </w:pPr>
            <w:r>
              <w:rPr>
                <w:sz w:val="24"/>
                <w:szCs w:val="24"/>
              </w:rPr>
              <w:t xml:space="preserve">УТВЕРЖДАЮ</w:t>
            </w:r>
          </w:p>
        </w:tc>
      </w:tr>
      <w:tr>
        <w:trPr/>
        <w:tc>
          <w:tcPr>
            <w:tcW w:w="2951" w:type="pct"/>
            <w:vAlign w:val="top"/>
            <w:vMerge w:val="restart"/>
          </w:tcPr>
          <w:p>
            <w:pPr>
              <w:jc w:val="both"/>
              <w:ind w:left="0" w:right="0" w:firstLine="0"/>
              <w:spacing w:after="60"/>
            </w:pPr>
            <w:r>
              <w:rPr>
                <w:sz w:val="24"/>
                <w:szCs w:val="24"/>
              </w:rPr>
              <w:t xml:space="preserve"> </w:t>
            </w:r>
          </w:p>
        </w:tc>
        <w:tc>
          <w:tcPr>
            <w:tcW w:w="2049" w:type="pct"/>
            <w:vAlign w:val="top"/>
            <w:tcBorders>
              <w:bottom w:val="single" w:sz="5" w:color="000000"/>
            </w:tcBorders>
            <w:gridSpan w:val="3"/>
            <w:vMerge w:val="restart"/>
          </w:tcPr>
          <w:p>
            <w:pPr>
              <w:jc w:val="both"/>
              <w:ind w:left="0" w:right="0" w:firstLine="0"/>
              <w:spacing w:after="60"/>
            </w:pPr>
            <w:r>
              <w:rPr>
                <w:sz w:val="24"/>
                <w:szCs w:val="24"/>
              </w:rPr>
              <w:t xml:space="preserve"> </w:t>
            </w:r>
          </w:p>
        </w:tc>
      </w:tr>
      <w:tr>
        <w:trPr/>
        <w:tc>
          <w:tcPr>
            <w:tcW w:w="2951" w:type="pct"/>
            <w:vAlign w:val="top"/>
            <w:vMerge w:val="restart"/>
          </w:tcPr>
          <w:p>
            <w:pPr>
              <w:spacing w:before="0" w:after="0"/>
            </w:pPr>
            <w:r>
              <w:rPr>
                <w:sz w:val="20"/>
                <w:szCs w:val="20"/>
              </w:rPr>
              <w:t xml:space="preserve"> </w:t>
            </w:r>
          </w:p>
        </w:tc>
        <w:tc>
          <w:tcPr>
            <w:tcW w:w="2049" w:type="pct"/>
            <w:vAlign w:val="top"/>
            <w:tcBorders>
              <w:top w:val="single" w:sz="5" w:color="000000"/>
            </w:tcBorders>
            <w:gridSpan w:val="3"/>
            <w:vMerge w:val="restart"/>
          </w:tcPr>
          <w:p>
            <w:pPr>
              <w:jc w:val="center"/>
              <w:spacing w:before="0" w:after="0"/>
            </w:pPr>
            <w:r>
              <w:rPr>
                <w:sz w:val="20"/>
                <w:szCs w:val="20"/>
              </w:rPr>
              <w:t xml:space="preserve">(должность служащего)</w:t>
            </w:r>
          </w:p>
        </w:tc>
      </w:tr>
      <w:tr>
        <w:trPr/>
        <w:tc>
          <w:tcPr>
            <w:tcW w:w="2951" w:type="pct"/>
            <w:vAlign w:val="top"/>
            <w:vMerge w:val="restart"/>
          </w:tcPr>
          <w:p>
            <w:pPr>
              <w:jc w:val="both"/>
              <w:ind w:left="0" w:right="0" w:firstLine="0"/>
              <w:spacing w:after="60"/>
            </w:pPr>
            <w:r>
              <w:rPr>
                <w:sz w:val="24"/>
                <w:szCs w:val="24"/>
              </w:rPr>
              <w:t xml:space="preserve"> </w:t>
            </w:r>
          </w:p>
        </w:tc>
        <w:tc>
          <w:tcPr>
            <w:tcW w:w="680" w:type="pct"/>
            <w:vAlign w:val="top"/>
            <w:tcBorders>
              <w:bottom w:val="single" w:sz="5" w:color="000000"/>
            </w:tcBorders>
            <w:vMerge w:val="restart"/>
          </w:tcPr>
          <w:p>
            <w:pPr>
              <w:jc w:val="both"/>
              <w:ind w:left="0" w:right="0" w:firstLine="0"/>
              <w:spacing w:after="60"/>
            </w:pPr>
            <w:r>
              <w:rPr>
                <w:sz w:val="24"/>
                <w:szCs w:val="24"/>
              </w:rPr>
              <w:t xml:space="preserve"> </w:t>
            </w:r>
          </w:p>
        </w:tc>
        <w:tc>
          <w:tcPr>
            <w:tcW w:w="152" w:type="pct"/>
            <w:vAlign w:val="top"/>
            <w:vMerge w:val="restart"/>
          </w:tcPr>
          <w:p>
            <w:pPr>
              <w:jc w:val="both"/>
              <w:ind w:left="0" w:right="0" w:firstLine="0"/>
              <w:spacing w:after="60"/>
            </w:pPr>
            <w:r>
              <w:rPr>
                <w:sz w:val="24"/>
                <w:szCs w:val="24"/>
              </w:rPr>
              <w:t xml:space="preserve"> </w:t>
            </w:r>
          </w:p>
        </w:tc>
        <w:tc>
          <w:tcPr>
            <w:tcW w:w="1217"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2951" w:type="pct"/>
            <w:vAlign w:val="top"/>
            <w:vMerge w:val="restart"/>
          </w:tcPr>
          <w:p>
            <w:pPr>
              <w:spacing w:before="0" w:after="0"/>
            </w:pPr>
            <w:r>
              <w:rPr>
                <w:sz w:val="20"/>
                <w:szCs w:val="20"/>
              </w:rPr>
              <w:t xml:space="preserve"> </w:t>
            </w:r>
          </w:p>
        </w:tc>
        <w:tc>
          <w:tcPr>
            <w:tcW w:w="680" w:type="pct"/>
            <w:vAlign w:val="top"/>
            <w:tcBorders>
              <w:top w:val="single" w:sz="5" w:color="000000"/>
            </w:tcBorders>
            <w:vMerge w:val="restart"/>
          </w:tcPr>
          <w:p>
            <w:pPr>
              <w:jc w:val="center"/>
              <w:spacing w:before="0" w:after="0"/>
            </w:pPr>
            <w:r>
              <w:rPr>
                <w:sz w:val="20"/>
                <w:szCs w:val="20"/>
              </w:rPr>
              <w:t xml:space="preserve">(подпись)</w:t>
            </w:r>
          </w:p>
        </w:tc>
        <w:tc>
          <w:tcPr>
            <w:tcW w:w="152" w:type="pct"/>
            <w:vAlign w:val="top"/>
            <w:vMerge w:val="restart"/>
          </w:tcPr>
          <w:p>
            <w:pPr>
              <w:spacing w:before="0" w:after="0"/>
            </w:pPr>
            <w:r>
              <w:rPr>
                <w:sz w:val="20"/>
                <w:szCs w:val="20"/>
              </w:rPr>
              <w:t xml:space="preserve"> </w:t>
            </w:r>
          </w:p>
        </w:tc>
        <w:tc>
          <w:tcPr>
            <w:tcW w:w="1217" w:type="pct"/>
            <w:vAlign w:val="top"/>
            <w:tcBorders>
              <w:top w:val="single" w:sz="5" w:color="000000"/>
            </w:tcBorders>
            <w:vMerge w:val="restart"/>
          </w:tcPr>
          <w:p>
            <w:pPr>
              <w:jc w:val="center"/>
              <w:spacing w:before="0" w:after="0"/>
            </w:pPr>
            <w:r>
              <w:rPr>
                <w:sz w:val="20"/>
                <w:szCs w:val="20"/>
              </w:rPr>
              <w:t xml:space="preserve">(инициалы, фамилия)</w:t>
            </w:r>
          </w:p>
        </w:tc>
      </w:tr>
      <w:tr>
        <w:trPr/>
        <w:tc>
          <w:tcPr>
            <w:tcW w:w="2951" w:type="pct"/>
            <w:vAlign w:val="top"/>
            <w:vMerge w:val="restart"/>
          </w:tcPr>
          <w:p>
            <w:pPr>
              <w:jc w:val="both"/>
              <w:ind w:left="0" w:right="0" w:firstLine="0"/>
              <w:spacing w:after="60"/>
            </w:pPr>
            <w:r>
              <w:rPr>
                <w:sz w:val="24"/>
                <w:szCs w:val="24"/>
              </w:rPr>
              <w:t xml:space="preserve"> </w:t>
            </w:r>
          </w:p>
        </w:tc>
        <w:tc>
          <w:tcPr>
            <w:tcW w:w="2049" w:type="pct"/>
            <w:vAlign w:val="top"/>
            <w:tcBorders>
              <w:bottom w:val="single" w:sz="5" w:color="000000"/>
            </w:tcBorders>
            <w:gridSpan w:val="3"/>
            <w:vMerge w:val="restart"/>
          </w:tcPr>
          <w:p>
            <w:pPr>
              <w:jc w:val="both"/>
              <w:ind w:left="0" w:right="0" w:firstLine="0"/>
              <w:spacing w:after="60"/>
            </w:pPr>
            <w:r>
              <w:rPr>
                <w:sz w:val="24"/>
                <w:szCs w:val="24"/>
              </w:rPr>
              <w:t xml:space="preserve"> </w:t>
            </w:r>
          </w:p>
        </w:tc>
      </w:tr>
      <w:tr>
        <w:trPr/>
        <w:tc>
          <w:tcPr>
            <w:tcW w:w="2951" w:type="pct"/>
            <w:vAlign w:val="top"/>
            <w:vMerge w:val="restart"/>
          </w:tcPr>
          <w:p>
            <w:pPr>
              <w:spacing w:before="0" w:after="0"/>
            </w:pPr>
            <w:r>
              <w:rPr>
                <w:sz w:val="20"/>
                <w:szCs w:val="20"/>
              </w:rPr>
              <w:t xml:space="preserve"> </w:t>
            </w:r>
          </w:p>
        </w:tc>
        <w:tc>
          <w:tcPr>
            <w:tcW w:w="2049" w:type="pct"/>
            <w:vAlign w:val="top"/>
            <w:tcBorders>
              <w:top w:val="single" w:sz="5" w:color="000000"/>
            </w:tcBorders>
            <w:gridSpan w:val="3"/>
            <w:vMerge w:val="restart"/>
          </w:tcPr>
          <w:p>
            <w:pPr>
              <w:jc w:val="center"/>
              <w:spacing w:before="0" w:after="0"/>
            </w:pPr>
            <w:r>
              <w:rPr>
                <w:sz w:val="20"/>
                <w:szCs w:val="20"/>
              </w:rPr>
              <w:t xml:space="preserve">(дата)</w:t>
            </w:r>
          </w:p>
        </w:tc>
      </w:tr>
    </w:tbl>
    <w:p>
      <w:pPr>
        <w:jc w:val="center"/>
        <w:spacing w:before="240" w:after="240"/>
      </w:pPr>
      <w:r>
        <w:rPr>
          <w:sz w:val="24"/>
          <w:szCs w:val="24"/>
          <w:b/>
          <w:bCs/>
        </w:rPr>
        <w:t xml:space="preserve">ПЛАН</w:t>
      </w:r>
      <w:br/>
      <w:r>
        <w:rPr>
          <w:sz w:val="24"/>
          <w:szCs w:val="24"/>
          <w:b/>
          <w:bCs/>
        </w:rPr>
        <w:t xml:space="preserve">защиты прав и законных интересов ребенка</w:t>
      </w:r>
    </w:p>
    <w:p>
      <w:pPr>
        <w:jc w:val="both"/>
        <w:ind w:left="0" w:right="0" w:firstLine="0"/>
        <w:spacing w:after="60"/>
      </w:pPr>
      <w:r>
        <w:rPr>
          <w:sz w:val="24"/>
          <w:szCs w:val="24"/>
        </w:rPr>
        <w:t xml:space="preserve">1. Фамилия, собственное имя, отчество (если таковое имеется) ребенка _____________________________________________________________________________</w:t>
      </w:r>
    </w:p>
    <w:p>
      <w:pPr>
        <w:jc w:val="both"/>
        <w:ind w:left="0" w:right="0" w:firstLine="0"/>
        <w:spacing w:after="60"/>
      </w:pPr>
      <w:r>
        <w:rPr>
          <w:sz w:val="24"/>
          <w:szCs w:val="24"/>
        </w:rPr>
        <w:t xml:space="preserve">2. Дата рождения ребенка ______________________________________________________</w:t>
      </w:r>
    </w:p>
    <w:p>
      <w:pPr>
        <w:jc w:val="both"/>
        <w:ind w:left="0" w:right="0" w:firstLine="0"/>
        <w:spacing w:after="60"/>
      </w:pPr>
      <w:r>
        <w:rPr>
          <w:sz w:val="24"/>
          <w:szCs w:val="24"/>
        </w:rPr>
        <w:t xml:space="preserve">3. Фамилия, собственное имя, отчество (если таковое имеется) родителей (единственного родителя), одного из родителей 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 Место жительства семьи (место жительства родителей (родителя) с ребенком (детьми)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5. Место обучения (воспитания) ребенка __________________________________________</w:t>
      </w:r>
    </w:p>
    <w:p>
      <w:pPr>
        <w:jc w:val="both"/>
        <w:ind w:left="0" w:right="0" w:firstLine="0"/>
        <w:spacing w:after="60"/>
      </w:pPr>
      <w:r>
        <w:rPr>
          <w:sz w:val="24"/>
          <w:szCs w:val="24"/>
        </w:rPr>
        <w:t xml:space="preserve">6. Причины признания ребенка нуждающимся в государственной защите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tbl>
      <w:tblGrid>
        <w:gridCol w:w="1017" w:type="dxa"/>
        <w:gridCol w:w="1782" w:type="dxa"/>
        <w:gridCol w:w="682" w:type="dxa"/>
        <w:gridCol w:w="756" w:type="dxa"/>
        <w:gridCol w:w="763" w:type="dxa"/>
      </w:tblGrid>
      <w:tblPr>
        <w:tblW w:w="5000" w:type="pct"/>
        <w:tblLayout w:type="autofit"/>
      </w:tblPr>
      <w:tr>
        <w:trPr/>
        <w:tc>
          <w:tcPr>
            <w:tcW w:w="101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мероприятия</w:t>
            </w:r>
          </w:p>
        </w:tc>
        <w:tc>
          <w:tcPr>
            <w:tcW w:w="17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6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выполнения мероприятия</w:t>
            </w:r>
          </w:p>
        </w:tc>
        <w:tc>
          <w:tcPr>
            <w:tcW w:w="75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Периодичность отчета о выполнении мероприятия</w:t>
            </w:r>
          </w:p>
        </w:tc>
        <w:tc>
          <w:tcPr>
            <w:tcW w:w="763"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Отметка о выполнении мероприятия</w:t>
            </w:r>
          </w:p>
        </w:tc>
      </w:tr>
      <w:tr>
        <w:trPr/>
        <w:tc>
          <w:tcPr>
            <w:tcW w:w="5000" w:type="pct"/>
            <w:vAlign w:val="top"/>
            <w:tcBorders>
              <w:top w:val="single" w:sz="5" w:color="000000"/>
            </w:tcBorders>
            <w:gridSpan w:val="5"/>
            <w:vMerge w:val="restart"/>
          </w:tcPr>
          <w:p>
            <w:pPr>
              <w:jc w:val="center"/>
              <w:spacing w:before="120" w:after="45" w:line="240" w:lineRule="auto"/>
            </w:pPr>
            <w:r>
              <w:rPr>
                <w:sz w:val="20"/>
                <w:szCs w:val="20"/>
              </w:rPr>
              <w:t xml:space="preserve">Государственные органы, государственные и иные организации, их структурные подразделения, постоянно действующие коллегиальные органы</w:t>
            </w:r>
          </w:p>
        </w:tc>
      </w:tr>
      <w:tr>
        <w:trPr/>
        <w:tc>
          <w:tcPr>
            <w:tcW w:w="1017" w:type="pct"/>
            <w:vAlign w:val="top"/>
            <w:vMerge w:val="restart"/>
          </w:tcPr>
          <w:p>
            <w:pPr>
              <w:jc w:val="left"/>
              <w:spacing w:before="120" w:after="45" w:line="240" w:lineRule="auto"/>
            </w:pPr>
            <w:r>
              <w:rPr>
                <w:sz w:val="20"/>
                <w:szCs w:val="20"/>
              </w:rPr>
              <w:t xml:space="preserve">1.</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1017" w:type="pct"/>
            <w:vAlign w:val="top"/>
            <w:vMerge w:val="restart"/>
          </w:tcPr>
          <w:p>
            <w:pPr>
              <w:jc w:val="left"/>
              <w:spacing w:before="120" w:after="45" w:line="240" w:lineRule="auto"/>
            </w:pPr>
            <w:r>
              <w:rPr>
                <w:sz w:val="20"/>
                <w:szCs w:val="20"/>
              </w:rPr>
              <w:t xml:space="preserve">2.</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5000" w:type="pct"/>
            <w:vAlign w:val="top"/>
            <w:gridSpan w:val="5"/>
            <w:vMerge w:val="restart"/>
          </w:tcPr>
          <w:p>
            <w:pPr>
              <w:jc w:val="center"/>
              <w:spacing w:before="120" w:after="45" w:line="240" w:lineRule="auto"/>
            </w:pPr>
            <w:r>
              <w:rPr>
                <w:sz w:val="20"/>
                <w:szCs w:val="20"/>
              </w:rPr>
              <w:t xml:space="preserve">Родители (единственный родитель), один из родителей ребенка</w:t>
            </w:r>
          </w:p>
        </w:tc>
      </w:tr>
      <w:tr>
        <w:trPr/>
        <w:tc>
          <w:tcPr>
            <w:tcW w:w="1017" w:type="pct"/>
            <w:vAlign w:val="top"/>
            <w:vMerge w:val="restart"/>
          </w:tcPr>
          <w:p>
            <w:pPr>
              <w:jc w:val="left"/>
              <w:spacing w:before="120" w:after="45" w:line="240" w:lineRule="auto"/>
            </w:pPr>
            <w:r>
              <w:rPr>
                <w:sz w:val="20"/>
                <w:szCs w:val="20"/>
              </w:rPr>
              <w:t xml:space="preserve">1.</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1017" w:type="pct"/>
            <w:vAlign w:val="top"/>
            <w:vMerge w:val="restart"/>
          </w:tcPr>
          <w:p>
            <w:pPr>
              <w:jc w:val="left"/>
              <w:spacing w:before="120" w:after="45" w:line="240" w:lineRule="auto"/>
            </w:pPr>
            <w:r>
              <w:rPr>
                <w:sz w:val="20"/>
                <w:szCs w:val="20"/>
              </w:rPr>
              <w:t xml:space="preserve">2.</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5000" w:type="pct"/>
            <w:vAlign w:val="top"/>
            <w:gridSpan w:val="5"/>
            <w:vMerge w:val="restart"/>
          </w:tcPr>
          <w:p>
            <w:pPr>
              <w:jc w:val="center"/>
              <w:spacing w:before="120" w:after="45" w:line="240" w:lineRule="auto"/>
            </w:pPr>
            <w:r>
              <w:rPr>
                <w:sz w:val="20"/>
                <w:szCs w:val="20"/>
              </w:rPr>
              <w:t xml:space="preserve">Контроль за выполнением плана защиты прав и законных интересов ребенка</w:t>
            </w:r>
          </w:p>
        </w:tc>
      </w:tr>
      <w:tr>
        <w:trPr/>
        <w:tc>
          <w:tcPr>
            <w:tcW w:w="1017" w:type="pct"/>
            <w:vAlign w:val="top"/>
            <w:vMerge w:val="restart"/>
          </w:tcPr>
          <w:p>
            <w:pPr>
              <w:jc w:val="left"/>
              <w:spacing w:before="120" w:after="45" w:line="240" w:lineRule="auto"/>
            </w:pPr>
            <w:r>
              <w:rPr>
                <w:sz w:val="20"/>
                <w:szCs w:val="20"/>
              </w:rPr>
              <w:t xml:space="preserve">1.</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1017" w:type="pct"/>
            <w:vAlign w:val="top"/>
            <w:tcBorders>
              <w:bottom w:val="single" w:sz="5" w:color="000000"/>
            </w:tcBorders>
            <w:vMerge w:val="restart"/>
          </w:tcPr>
          <w:p>
            <w:pPr>
              <w:jc w:val="left"/>
              <w:spacing w:before="120" w:after="45" w:line="240" w:lineRule="auto"/>
            </w:pPr>
            <w:r>
              <w:rPr>
                <w:sz w:val="20"/>
                <w:szCs w:val="20"/>
              </w:rPr>
              <w:t xml:space="preserve">2.</w:t>
            </w:r>
          </w:p>
        </w:tc>
        <w:tc>
          <w:tcPr>
            <w:tcW w:w="1782" w:type="pct"/>
            <w:vAlign w:val="top"/>
            <w:tcBorders>
              <w:bottom w:val="single" w:sz="5" w:color="000000"/>
            </w:tcBorders>
            <w:vMerge w:val="restart"/>
          </w:tcPr>
          <w:p>
            <w:pPr>
              <w:jc w:val="center"/>
              <w:spacing w:before="120" w:after="45" w:line="240" w:lineRule="auto"/>
            </w:pPr>
            <w:r>
              <w:rPr>
                <w:sz w:val="20"/>
                <w:szCs w:val="20"/>
              </w:rPr>
              <w:t xml:space="preserve"> </w:t>
            </w:r>
          </w:p>
        </w:tc>
        <w:tc>
          <w:tcPr>
            <w:tcW w:w="682" w:type="pct"/>
            <w:vAlign w:val="top"/>
            <w:tcBorders>
              <w:bottom w:val="single" w:sz="5" w:color="000000"/>
            </w:tcBorders>
            <w:vMerge w:val="restart"/>
          </w:tcPr>
          <w:p>
            <w:pPr>
              <w:jc w:val="left"/>
              <w:spacing w:before="120" w:after="45" w:line="240" w:lineRule="auto"/>
            </w:pPr>
            <w:r>
              <w:rPr>
                <w:sz w:val="20"/>
                <w:szCs w:val="20"/>
              </w:rPr>
              <w:t xml:space="preserve"> </w:t>
            </w:r>
          </w:p>
        </w:tc>
        <w:tc>
          <w:tcPr>
            <w:tcW w:w="756" w:type="pct"/>
            <w:vAlign w:val="top"/>
            <w:tcBorders>
              <w:bottom w:val="single" w:sz="5" w:color="000000"/>
            </w:tcBorders>
            <w:vMerge w:val="restart"/>
          </w:tcPr>
          <w:p>
            <w:pPr>
              <w:jc w:val="left"/>
              <w:spacing w:before="120" w:after="45" w:line="240" w:lineRule="auto"/>
            </w:pPr>
            <w:r>
              <w:rPr>
                <w:sz w:val="20"/>
                <w:szCs w:val="20"/>
              </w:rPr>
              <w:t xml:space="preserve"> </w:t>
            </w:r>
          </w:p>
        </w:tc>
        <w:tc>
          <w:tcPr>
            <w:tcW w:w="763" w:type="pct"/>
            <w:vAlign w:val="top"/>
            <w:tcBorders>
              <w:bottom w:val="single" w:sz="5" w:color="000000"/>
            </w:tcBorders>
            <w:vMerge w:val="restart"/>
          </w:tcPr>
          <w:p>
            <w:pPr>
              <w:jc w:val="left"/>
              <w:spacing w:before="120"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left"/>
        <w:ind w:left="0" w:right="0" w:firstLine="0"/>
        <w:spacing w:after="60"/>
      </w:pPr>
      <w:r>
        <w:rPr>
          <w:sz w:val="24"/>
          <w:szCs w:val="24"/>
        </w:rPr>
        <w:t xml:space="preserve">С планом защиты прав и законных</w:t>
      </w:r>
      <w:br/>
      <w:r>
        <w:rPr>
          <w:sz w:val="24"/>
          <w:szCs w:val="24"/>
        </w:rPr>
        <w:t xml:space="preserve">интересов ребенка ознакомлен __________________________________________________</w:t>
      </w:r>
    </w:p>
    <w:p>
      <w:pPr>
        <w:jc w:val="center"/>
        <w:ind w:left="3118.6101737283" w:right="0"/>
        <w:spacing w:before="0" w:after="0"/>
      </w:pPr>
      <w:r>
        <w:rPr>
          <w:sz w:val="20"/>
          <w:szCs w:val="20"/>
        </w:rPr>
        <w:t xml:space="preserve">(подпись, фамилия, собственное имя, отчество (если таковое имеется) родителей (единственного родителя), одного из родителей)</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2025-01-09T11:16:33+03:00</dcterms:created>
  <dcterms:modified xsi:type="dcterms:W3CDTF">2025-01-09T11:16:33+03:00</dcterms:modified>
</cp:coreProperties>
</file>

<file path=docProps/custom.xml><?xml version="1.0" encoding="utf-8"?>
<Properties xmlns="http://schemas.openxmlformats.org/officeDocument/2006/custom-properties" xmlns:vt="http://schemas.openxmlformats.org/officeDocument/2006/docPropsVTypes"/>
</file>