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72" w:rsidRDefault="00E77772">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E77772" w:rsidRDefault="00E77772">
      <w:pPr>
        <w:pStyle w:val="newncpi"/>
        <w:ind w:firstLine="0"/>
        <w:jc w:val="center"/>
      </w:pPr>
      <w:r>
        <w:rPr>
          <w:rStyle w:val="datepr"/>
        </w:rPr>
        <w:t>28 октября 1999 г.</w:t>
      </w:r>
      <w:r>
        <w:rPr>
          <w:rStyle w:val="number"/>
        </w:rPr>
        <w:t xml:space="preserve"> № 1676</w:t>
      </w:r>
    </w:p>
    <w:p w:rsidR="00E77772" w:rsidRDefault="00E77772">
      <w:pPr>
        <w:pStyle w:val="title"/>
      </w:pPr>
      <w:r>
        <w:t>Об утверждении Положения об органах опеки и попечительства в Республике Беларусь</w:t>
      </w:r>
    </w:p>
    <w:p w:rsidR="00E77772" w:rsidRDefault="00E77772">
      <w:pPr>
        <w:pStyle w:val="changei"/>
      </w:pPr>
      <w:r>
        <w:t>Изменения и дополнения:</w:t>
      </w:r>
    </w:p>
    <w:p w:rsidR="00E77772" w:rsidRDefault="00E77772">
      <w:pPr>
        <w:pStyle w:val="changeadd"/>
      </w:pPr>
      <w:r>
        <w:t>Постановление Совета Министров Республики Беларусь от 23 марта 2005 г. № 308 (Национальный реестр правовых актов Республики Беларусь, 2005 г., № 52, 5/15772) &lt;C20500308&gt;;</w:t>
      </w:r>
    </w:p>
    <w:p w:rsidR="00E77772" w:rsidRDefault="00E77772">
      <w:pPr>
        <w:pStyle w:val="changeadd"/>
      </w:pPr>
      <w:r>
        <w:t>Постановление Совета Министров Республики Беларусь от 26 декабря 2006 г. № 1728 (Национальный реестр правовых актов Республики Беларусь, 2007 г., № 4, 5/24440) &lt;C20601728&gt;;</w:t>
      </w:r>
    </w:p>
    <w:p w:rsidR="00E77772" w:rsidRDefault="00E77772">
      <w:pPr>
        <w:pStyle w:val="changeadd"/>
      </w:pPr>
      <w:r>
        <w:t>Постановление Совета Министров Республики Беларусь от 28 апреля 2010 г. № 624 (Национальный реестр правовых актов Республики Беларусь, 2010 г., № 106, 5/31731) &lt;C21000624&gt;;</w:t>
      </w:r>
    </w:p>
    <w:p w:rsidR="00E77772" w:rsidRDefault="00E77772">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за исключением изменений и дополнений, которые вступят в силу 25 июля 2012 г. и 29 июля 2012 г.;</w:t>
      </w:r>
    </w:p>
    <w:p w:rsidR="00E77772" w:rsidRDefault="00E77772">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и 25 июля 2012 г., за исключением изменений и дополнений, которые вступят в силу 29 июля 2012 г.;</w:t>
      </w:r>
    </w:p>
    <w:p w:rsidR="00E77772" w:rsidRDefault="00E77772">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25 июля 2012 г. и 29 июля 2012 г.;</w:t>
      </w:r>
    </w:p>
    <w:p w:rsidR="00E77772" w:rsidRDefault="00E77772">
      <w:pPr>
        <w:pStyle w:val="changeadd"/>
      </w:pPr>
      <w:r>
        <w:t>Постановление Совета Министров Республики Беларусь от 15 мая 2013 г. № 376 (Национальный правовой Интернет-портал Республики Беларусь, 18.05.2013, 5/37259) &lt;C21300376&gt;;</w:t>
      </w:r>
    </w:p>
    <w:p w:rsidR="00E77772" w:rsidRDefault="00E77772">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за исключением изменений и дополнений, которые вступят в силу 1 августа 2020 г.</w:t>
      </w:r>
    </w:p>
    <w:p w:rsidR="00E77772" w:rsidRDefault="00E77772">
      <w:pPr>
        <w:pStyle w:val="preamble"/>
      </w:pPr>
      <w:r>
        <w:t> </w:t>
      </w:r>
    </w:p>
    <w:p w:rsidR="00E77772" w:rsidRDefault="00E77772">
      <w:pPr>
        <w:pStyle w:val="preamble"/>
      </w:pPr>
      <w:r>
        <w:t>В связи с принятием Кодекса Республики Беларусь о браке и семье Совет Министров Республики Беларусь ПОСТАНОВЛЯЕТ:</w:t>
      </w:r>
    </w:p>
    <w:p w:rsidR="00E77772" w:rsidRDefault="00E77772">
      <w:pPr>
        <w:pStyle w:val="point"/>
      </w:pPr>
      <w:r>
        <w:t>1. Утвердить прилагаемое Положение об органах опеки и попечительства в Республике Беларусь.</w:t>
      </w:r>
    </w:p>
    <w:p w:rsidR="00E77772" w:rsidRDefault="00E77772">
      <w:pPr>
        <w:pStyle w:val="point"/>
      </w:pPr>
      <w:r>
        <w:t>2. Признать утратившим силу постановление Совета Министров БССР от 10 декабря 1971 г. № 367 «Об утверждении Положения об органах опеки и попечительства Белорусской ССР» (СЗ БССР, 1971 г., № 36, ст. 587).</w:t>
      </w:r>
    </w:p>
    <w:p w:rsidR="00E77772" w:rsidRDefault="00E77772">
      <w:pPr>
        <w:pStyle w:val="newncpi"/>
      </w:pPr>
      <w:r>
        <w:t> </w:t>
      </w:r>
    </w:p>
    <w:tbl>
      <w:tblPr>
        <w:tblStyle w:val="tablencpi"/>
        <w:tblW w:w="5000" w:type="pct"/>
        <w:tblLook w:val="04A0" w:firstRow="1" w:lastRow="0" w:firstColumn="1" w:lastColumn="0" w:noHBand="0" w:noVBand="1"/>
      </w:tblPr>
      <w:tblGrid>
        <w:gridCol w:w="4699"/>
        <w:gridCol w:w="4699"/>
      </w:tblGrid>
      <w:tr w:rsidR="00E77772">
        <w:tc>
          <w:tcPr>
            <w:tcW w:w="2500" w:type="pct"/>
            <w:tcMar>
              <w:top w:w="0" w:type="dxa"/>
              <w:left w:w="6" w:type="dxa"/>
              <w:bottom w:w="0" w:type="dxa"/>
              <w:right w:w="6" w:type="dxa"/>
            </w:tcMar>
            <w:vAlign w:val="bottom"/>
            <w:hideMark/>
          </w:tcPr>
          <w:p w:rsidR="00E77772" w:rsidRDefault="00E77772">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77772" w:rsidRDefault="00E77772">
            <w:pPr>
              <w:pStyle w:val="newncpi0"/>
              <w:jc w:val="right"/>
            </w:pPr>
            <w:r>
              <w:rPr>
                <w:rStyle w:val="pers"/>
              </w:rPr>
              <w:t>С.Линг</w:t>
            </w:r>
          </w:p>
        </w:tc>
      </w:tr>
    </w:tbl>
    <w:p w:rsidR="00E77772" w:rsidRDefault="00E77772">
      <w:pPr>
        <w:pStyle w:val="newncpi"/>
      </w:pPr>
      <w:r>
        <w:t> </w:t>
      </w:r>
    </w:p>
    <w:tbl>
      <w:tblPr>
        <w:tblStyle w:val="tablencpi"/>
        <w:tblW w:w="5000" w:type="pct"/>
        <w:tblLook w:val="04A0" w:firstRow="1" w:lastRow="0" w:firstColumn="1" w:lastColumn="0" w:noHBand="0" w:noVBand="1"/>
      </w:tblPr>
      <w:tblGrid>
        <w:gridCol w:w="7048"/>
        <w:gridCol w:w="2350"/>
      </w:tblGrid>
      <w:tr w:rsidR="00E77772">
        <w:tc>
          <w:tcPr>
            <w:tcW w:w="3750" w:type="pct"/>
            <w:tcMar>
              <w:top w:w="0" w:type="dxa"/>
              <w:left w:w="6" w:type="dxa"/>
              <w:bottom w:w="0" w:type="dxa"/>
              <w:right w:w="6" w:type="dxa"/>
            </w:tcMar>
            <w:hideMark/>
          </w:tcPr>
          <w:p w:rsidR="00E77772" w:rsidRDefault="00E77772">
            <w:pPr>
              <w:pStyle w:val="newncpi"/>
            </w:pPr>
            <w:r>
              <w:t> </w:t>
            </w:r>
          </w:p>
        </w:tc>
        <w:tc>
          <w:tcPr>
            <w:tcW w:w="1250" w:type="pct"/>
            <w:tcMar>
              <w:top w:w="0" w:type="dxa"/>
              <w:left w:w="6" w:type="dxa"/>
              <w:bottom w:w="0" w:type="dxa"/>
              <w:right w:w="6" w:type="dxa"/>
            </w:tcMar>
            <w:hideMark/>
          </w:tcPr>
          <w:p w:rsidR="00E77772" w:rsidRDefault="00E77772">
            <w:pPr>
              <w:pStyle w:val="capu1"/>
            </w:pPr>
            <w:r>
              <w:t>УТВЕРЖДЕНО</w:t>
            </w:r>
          </w:p>
          <w:p w:rsidR="00E77772" w:rsidRDefault="00E77772">
            <w:pPr>
              <w:pStyle w:val="cap1"/>
            </w:pPr>
            <w:r>
              <w:t>Постановление</w:t>
            </w:r>
            <w:r>
              <w:br/>
              <w:t>Совета Министров</w:t>
            </w:r>
            <w:r>
              <w:br/>
            </w:r>
            <w:r>
              <w:lastRenderedPageBreak/>
              <w:t>Республики Беларусь</w:t>
            </w:r>
          </w:p>
          <w:p w:rsidR="00E77772" w:rsidRDefault="00E77772">
            <w:pPr>
              <w:pStyle w:val="cap1"/>
            </w:pPr>
            <w:r>
              <w:t>28.10.1999 № 1676</w:t>
            </w:r>
          </w:p>
        </w:tc>
      </w:tr>
    </w:tbl>
    <w:p w:rsidR="00E77772" w:rsidRDefault="00E77772">
      <w:pPr>
        <w:pStyle w:val="titleu"/>
      </w:pPr>
      <w:r>
        <w:lastRenderedPageBreak/>
        <w:t>ПОЛОЖЕНИЕ</w:t>
      </w:r>
      <w:r>
        <w:br/>
        <w:t>об органах опеки и попечительства в Республике Беларусь</w:t>
      </w:r>
    </w:p>
    <w:p w:rsidR="00E77772" w:rsidRDefault="00E77772">
      <w:pPr>
        <w:pStyle w:val="point"/>
      </w:pPr>
      <w:r>
        <w:t>1. Настоящее Положение разработано в соответствии с Гражданским кодексом Республики Беларусь и Кодексом Республики Беларусь о браке и семье.</w:t>
      </w:r>
    </w:p>
    <w:p w:rsidR="00E77772" w:rsidRDefault="00E77772">
      <w:pPr>
        <w:pStyle w:val="point"/>
      </w:pPr>
      <w:r>
        <w:t>2. В Республике Беларусь органами опеки и попечительства являются местные исполнительные и распорядительные органы.</w:t>
      </w:r>
    </w:p>
    <w:p w:rsidR="00E77772" w:rsidRDefault="00E77772">
      <w:pPr>
        <w:pStyle w:val="newncpi"/>
      </w:pPr>
      <w:r>
        <w:t>Осуществление функций по опеке и попечительству возлагается:</w:t>
      </w:r>
    </w:p>
    <w:p w:rsidR="00E77772" w:rsidRDefault="00E77772">
      <w:pPr>
        <w:pStyle w:val="newncpi"/>
      </w:pPr>
      <w:r>
        <w:t>в отношении несовершеннолетних – на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а в случаях, предусмотренных законодательными актами Республики Беларусь,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
    <w:p w:rsidR="00E77772" w:rsidRDefault="00E77772">
      <w:pPr>
        <w:pStyle w:val="newncpi"/>
      </w:pPr>
      <w:r>
        <w:t>в отношении совершеннолетних лиц, которые признаны недееспособными или ограниченно дееспособными, – на главные управления по здравоохранению (здравоохранения) областного исполнительного комитета, Комитет по здравоохранению Минского городского исполнительного комитета.</w:t>
      </w:r>
    </w:p>
    <w:p w:rsidR="00E77772" w:rsidRDefault="00E77772">
      <w:pPr>
        <w:pStyle w:val="point"/>
      </w:pPr>
      <w:r>
        <w:t>3. Задачами органов опеки и попечительства являются:</w:t>
      </w:r>
    </w:p>
    <w:p w:rsidR="00E77772" w:rsidRDefault="00E77772">
      <w:pPr>
        <w:pStyle w:val="newncpi"/>
      </w:pPr>
      <w:r>
        <w:t>выявление и учет лиц, нуждающихся в опеке и попечительстве;</w:t>
      </w:r>
    </w:p>
    <w:p w:rsidR="00E77772" w:rsidRDefault="00E77772">
      <w:pPr>
        <w:pStyle w:val="newncpi"/>
      </w:pPr>
      <w:r>
        <w:t>устройство детей, оставшихся без попечения родителей, на воспитание;</w:t>
      </w:r>
    </w:p>
    <w:p w:rsidR="00E77772" w:rsidRDefault="00E77772">
      <w:pPr>
        <w:pStyle w:val="newncpi"/>
      </w:pPr>
      <w:r>
        <w:t>оказание материальной и иной необходимой помощи детям;</w:t>
      </w:r>
    </w:p>
    <w:p w:rsidR="00E77772" w:rsidRDefault="00E77772">
      <w:pPr>
        <w:pStyle w:val="newncpi"/>
      </w:pPr>
      <w:r>
        <w:t>осуществление деятельности по профилактике безнадзорности и правонарушений несовершеннолетних;</w:t>
      </w:r>
    </w:p>
    <w:p w:rsidR="00E77772" w:rsidRDefault="00E77772">
      <w:pPr>
        <w:pStyle w:val="newncpi"/>
      </w:pPr>
      <w:r>
        <w:t>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 вследствие злоупотребления спиртными напитками, наркотическими средствами либо психотропными веществами;</w:t>
      </w:r>
    </w:p>
    <w:p w:rsidR="00E77772" w:rsidRDefault="00E77772">
      <w:pPr>
        <w:pStyle w:val="newncpi"/>
      </w:pPr>
      <w:r>
        <w:t>установление опеки над лицами, признанными судом недееспособными;</w:t>
      </w:r>
    </w:p>
    <w:p w:rsidR="00E77772" w:rsidRDefault="00E77772">
      <w:pPr>
        <w:pStyle w:val="newncpi"/>
      </w:pPr>
      <w:r>
        <w:t>установление попечительства над лицами, ограниченными судом в дееспособности вследствие злоупотребления спиртными напитками, наркотическими средствами либо психотропными веществами;</w:t>
      </w:r>
    </w:p>
    <w:p w:rsidR="00E77772" w:rsidRDefault="00E77772">
      <w:pPr>
        <w:pStyle w:val="newncpi"/>
      </w:pPr>
      <w:r>
        <w:t>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rsidR="00E77772" w:rsidRDefault="00E77772">
      <w:pPr>
        <w:pStyle w:val="point"/>
      </w:pPr>
      <w:r>
        <w:t>4. Органы опеки и попечительства, а также органы,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 Республики Беларусь.</w:t>
      </w:r>
    </w:p>
    <w:p w:rsidR="00E77772" w:rsidRDefault="00E77772">
      <w:pPr>
        <w:pStyle w:val="point"/>
      </w:pPr>
      <w:r>
        <w:t>5. Руководство и контроль за деятельностью органов опеки и попечительства и органов,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rsidR="00E77772" w:rsidRDefault="00E77772">
      <w:pPr>
        <w:pStyle w:val="point"/>
      </w:pPr>
      <w:r>
        <w:t>5</w:t>
      </w:r>
      <w:r>
        <w:rPr>
          <w:vertAlign w:val="superscript"/>
        </w:rPr>
        <w:t>1</w:t>
      </w:r>
      <w:r>
        <w:t>. Для урегулирования проблемных вопросов, связанных с осуществлением опеки над лицами, признанными судом недееспособными, в облисполкомах и Минском горисполкоме создаются координационные советы по опеке над лицами, признанными в установленном порядке недееспособными, состав и положение о которых утверждаются распоряжением председателя соответствующего исполкома.</w:t>
      </w:r>
    </w:p>
    <w:p w:rsidR="00E77772" w:rsidRDefault="00E77772">
      <w:pPr>
        <w:pStyle w:val="newncpi"/>
      </w:pPr>
      <w:r>
        <w:lastRenderedPageBreak/>
        <w:t>Координационные советы формируются из числа работников структурных подразделений облисполкомов, Минского горисполкома, осуществляющих функции по опеке и попечительству, райисполкомов, администраций районов города и организаций, имущество которых находится в коммунальной собственности, в том числе из представителей органов управления здравоохранения, органов по труду, занятости и социальной защите, правоохранительных органов и других.</w:t>
      </w:r>
    </w:p>
    <w:p w:rsidR="00E77772" w:rsidRDefault="00E77772">
      <w:pPr>
        <w:pStyle w:val="point"/>
      </w:pPr>
      <w:r>
        <w:t>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rsidR="00E77772" w:rsidRDefault="00E77772">
      <w:pPr>
        <w:pStyle w:val="point"/>
      </w:pPr>
      <w:r>
        <w:t>7. Местные исполнительные и распорядительные органы как органы опеки и попечительства:</w:t>
      </w:r>
    </w:p>
    <w:p w:rsidR="00E77772" w:rsidRDefault="00E77772">
      <w:pPr>
        <w:pStyle w:val="underpoint"/>
      </w:pPr>
      <w:r>
        <w:t>7.1. организует работу по выявлению детей-сирот и детей, оставшихся без попечения родителей, детей, находящихся в социально опасном положении, а также совершеннолетних лиц, нуждающихся в установлении опеки, попечительства;</w:t>
      </w:r>
    </w:p>
    <w:p w:rsidR="00E77772" w:rsidRDefault="00E77772">
      <w:pPr>
        <w:pStyle w:val="underpoint"/>
      </w:pPr>
      <w:r>
        <w:t>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E77772" w:rsidRDefault="00E77772">
      <w:pPr>
        <w:pStyle w:val="underpoint"/>
      </w:pPr>
      <w:r>
        <w:t>7.3. назначают опекунов, попечителей, освобождают и отстраняют их от возложенных обязанностей;</w:t>
      </w:r>
    </w:p>
    <w:p w:rsidR="00E77772" w:rsidRDefault="00E77772">
      <w:pPr>
        <w:pStyle w:val="underpoint"/>
      </w:pPr>
      <w:r>
        <w:t>7.3</w:t>
      </w:r>
      <w:r>
        <w:rPr>
          <w:vertAlign w:val="superscript"/>
        </w:rPr>
        <w:t>1</w:t>
      </w:r>
      <w:r>
        <w:t>. ведут учет лиц, выразивших желание стать опекунами или попечителями;</w:t>
      </w:r>
    </w:p>
    <w:p w:rsidR="00E77772" w:rsidRDefault="00E77772">
      <w:pPr>
        <w:pStyle w:val="underpoint"/>
      </w:pPr>
      <w:r>
        <w:t>7.4. 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E77772" w:rsidRDefault="00E77772">
      <w:pPr>
        <w:pStyle w:val="underpoint"/>
      </w:pPr>
      <w:r>
        <w:t>7.4</w:t>
      </w:r>
      <w:r>
        <w:rPr>
          <w:vertAlign w:val="superscript"/>
        </w:rPr>
        <w:t>1</w:t>
      </w:r>
      <w:r>
        <w:t>. в случае, предусмотренном в статье 155 Кодекса Республики Беларусь о браке и семье, назначают опекуна над имуществом или передают имущество подопечного на хранение;</w:t>
      </w:r>
    </w:p>
    <w:p w:rsidR="00E77772" w:rsidRDefault="00E77772">
      <w:pPr>
        <w:pStyle w:val="underpoint"/>
      </w:pPr>
      <w:r>
        <w:t>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E77772" w:rsidRDefault="00E77772">
      <w:pPr>
        <w:pStyle w:val="underpoint"/>
      </w:pPr>
      <w:r>
        <w:t>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доходами;</w:t>
      </w:r>
    </w:p>
    <w:p w:rsidR="00E77772" w:rsidRDefault="00E77772">
      <w:pPr>
        <w:pStyle w:val="underpoint"/>
      </w:pPr>
      <w:r>
        <w:t>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 вследствие злоупотребления спиртными напитками, наркотическими средствами либо психотропными веществами;</w:t>
      </w:r>
    </w:p>
    <w:p w:rsidR="00E77772" w:rsidRDefault="00E77772">
      <w:pPr>
        <w:pStyle w:val="underpoint"/>
      </w:pPr>
      <w:r>
        <w:t>7.8.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охране прав и законных интересов подопечного;</w:t>
      </w:r>
    </w:p>
    <w:p w:rsidR="00E77772" w:rsidRDefault="00E77772">
      <w:pPr>
        <w:pStyle w:val="underpoint"/>
      </w:pPr>
      <w:r>
        <w:t>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вследствие злоупотребления спиртными напитками, наркотическими средствами либо психотропными веществами,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
    <w:p w:rsidR="00E77772" w:rsidRDefault="00E77772">
      <w:pPr>
        <w:pStyle w:val="underpoint"/>
      </w:pPr>
      <w:r>
        <w:lastRenderedPageBreak/>
        <w:t>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 устанавливают наличие у родителей этого ребенка недвижимого имущества, подлежащего государственной регистрации, и (или) транспортного средства;</w:t>
      </w:r>
    </w:p>
    <w:p w:rsidR="00E77772" w:rsidRDefault="00E77772">
      <w:pPr>
        <w:pStyle w:val="underpoint"/>
      </w:pPr>
      <w:r>
        <w:t>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rsidR="00E77772" w:rsidRDefault="00E77772">
      <w:pPr>
        <w:pStyle w:val="underpoint"/>
      </w:pPr>
      <w:r>
        <w:t>7.12. устанавливают опеку над имуществом умерших и безвестно отсутствующих лиц;</w:t>
      </w:r>
    </w:p>
    <w:p w:rsidR="00E77772" w:rsidRDefault="00E77772">
      <w:pPr>
        <w:pStyle w:val="underpoint"/>
      </w:pPr>
      <w:r>
        <w:t>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rsidR="00E77772" w:rsidRDefault="00E77772">
      <w:pPr>
        <w:pStyle w:val="underpoint"/>
      </w:pPr>
      <w:r>
        <w:t>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вносят в него изменения и дополнения на основании результатов анализа его выполнения;</w:t>
      </w:r>
    </w:p>
    <w:p w:rsidR="00E77772" w:rsidRDefault="00E77772">
      <w:pPr>
        <w:pStyle w:val="underpoint"/>
      </w:pPr>
      <w:r>
        <w:t>7.15. направляют ребенка в учреждения образования, здравоохранения, социального обслуживания на государственное обеспечение;</w:t>
      </w:r>
    </w:p>
    <w:p w:rsidR="00E77772" w:rsidRDefault="00E77772">
      <w:pPr>
        <w:pStyle w:val="underpoint"/>
      </w:pPr>
      <w:r>
        <w:t>7.16. устанавливают ежемесячные денежные выплаты на содержание детей-сирот и детей, оставшихся без попечения родителей, переданных на воспитание в опекунские, приемные семьи, детские дома семейного типа, детские деревни (городки);</w:t>
      </w:r>
    </w:p>
    <w:p w:rsidR="00E77772" w:rsidRDefault="00E77772">
      <w:pPr>
        <w:pStyle w:val="underpoint"/>
      </w:pPr>
      <w:r>
        <w:t>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 отчуждение таких жилых помещений;</w:t>
      </w:r>
    </w:p>
    <w:p w:rsidR="00E77772" w:rsidRDefault="00E77772">
      <w:pPr>
        <w:pStyle w:val="underpoint"/>
      </w:pPr>
      <w:r>
        <w:t>7.17</w:t>
      </w:r>
      <w:r>
        <w:rPr>
          <w:vertAlign w:val="superscript"/>
        </w:rPr>
        <w:t>1</w:t>
      </w:r>
      <w:r>
        <w:t>.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
    <w:p w:rsidR="00E77772" w:rsidRDefault="00E77772">
      <w:pPr>
        <w:pStyle w:val="underpoint"/>
      </w:pPr>
      <w:r>
        <w:t>7.17</w:t>
      </w:r>
      <w:r>
        <w:rPr>
          <w:vertAlign w:val="superscript"/>
        </w:rPr>
        <w:t>2</w:t>
      </w:r>
      <w:r>
        <w:t>.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rsidR="00E77772" w:rsidRDefault="00E77772">
      <w:pPr>
        <w:pStyle w:val="underpoint"/>
      </w:pPr>
      <w:r>
        <w:t>7.18. принимают решение о присвоении или изменении фамилии, собственного имени детей в случаях, предусмотренных законодательством, о разрешении вступить в брак до достижения брачного возраста, об объявлении несовершеннолетнего полностью дееспособным (эмансипация);</w:t>
      </w:r>
    </w:p>
    <w:p w:rsidR="00E77772" w:rsidRDefault="00E77772">
      <w:pPr>
        <w:pStyle w:val="underpoint"/>
      </w:pPr>
      <w:r>
        <w:t xml:space="preserve">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w:t>
      </w:r>
      <w:r>
        <w:lastRenderedPageBreak/>
        <w:t>Положения, в пределах их компетенции, установленной Законом Республики Беларусь от 31 мая 2003 года «Об основах системы профилактики безнадзорности и правонарушений несовершеннолетних» (Национальный реестр правовых актов Республики Беларусь, 2003 г., № 64, 2/949) и иными нормативными правовыми актами, определяющими порядок деятельности этих органов (организаций);</w:t>
      </w:r>
    </w:p>
    <w:p w:rsidR="00E77772" w:rsidRDefault="00E77772">
      <w:pPr>
        <w:pStyle w:val="underpoint"/>
      </w:pPr>
      <w:r>
        <w:t>7.20. 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интернатных учреждений;</w:t>
      </w:r>
    </w:p>
    <w:p w:rsidR="00E77772" w:rsidRDefault="00E77772">
      <w:pPr>
        <w:pStyle w:val="underpoint"/>
      </w:pPr>
      <w:r>
        <w:t>7.21. ведут учет выдачи удостоверений на право представления интересов подопечных в журнале регистрации удостоверений на право представления интересов подопечных по форме согласно приложению 2;</w:t>
      </w:r>
    </w:p>
    <w:p w:rsidR="00E77772" w:rsidRDefault="00E77772">
      <w:pPr>
        <w:pStyle w:val="underpoint"/>
      </w:pPr>
      <w:r>
        <w:t>7.22. разрешают разногласия между опекунами (попечителями) и родителями ребенка (другими близкими родственниками) и определяют порядок общения с ребенком;</w:t>
      </w:r>
    </w:p>
    <w:p w:rsidR="00E77772" w:rsidRDefault="00E77772">
      <w:pPr>
        <w:pStyle w:val="underpoint"/>
      </w:pPr>
      <w:r>
        <w:t>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органа по труду, занятости и социальной защите;</w:t>
      </w:r>
    </w:p>
    <w:p w:rsidR="00E77772" w:rsidRDefault="00E77772">
      <w:pPr>
        <w:pStyle w:val="underpoint"/>
      </w:pPr>
      <w:r>
        <w:t>7.24. принимают решение о создании и о закрытии приемной семьи, детского дома семейного типа;</w:t>
      </w:r>
    </w:p>
    <w:p w:rsidR="00E77772" w:rsidRDefault="00E77772">
      <w:pPr>
        <w:pStyle w:val="underpoint"/>
      </w:pPr>
      <w:r>
        <w:t>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трудового договора.</w:t>
      </w:r>
    </w:p>
    <w:p w:rsidR="00E77772" w:rsidRDefault="00E77772">
      <w:pPr>
        <w:pStyle w:val="point"/>
      </w:pPr>
      <w:r>
        <w:t>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rsidR="00E77772" w:rsidRDefault="00E77772">
      <w:pPr>
        <w:pStyle w:val="underpoint"/>
      </w:pPr>
      <w:r>
        <w:t>8.1. выявляют детей-сирот и детей, оставшихся без попечения родителей, не достигших восемнадцати лет, избирают форму их устройства, информируют комиссии по делам несовершеннолетних районных, городских исполнительных комитетов, местных администраций об избранных формах устройства на воспитание детей, признаваемых нуждающимися в государственной защите;</w:t>
      </w:r>
    </w:p>
    <w:p w:rsidR="00E77772" w:rsidRDefault="00E77772">
      <w:pPr>
        <w:pStyle w:val="underpoint"/>
      </w:pPr>
      <w:r>
        <w:t>8.2. подбирают опекуна (попечителя), приемного родителя, родителя-воспитателя детского дома семейного типа, детской деревни (городка), способного осуществлять воспитание несовершеннолетнего и защиту его личных и имущественных прав;</w:t>
      </w:r>
    </w:p>
    <w:p w:rsidR="00E77772" w:rsidRDefault="00E77772">
      <w:pPr>
        <w:pStyle w:val="underpoint"/>
      </w:pPr>
      <w:r>
        <w:t>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дачи разрешения на вступление в брак лицам, не достигшим совершеннолетия,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w:t>
      </w:r>
    </w:p>
    <w:p w:rsidR="00E77772" w:rsidRDefault="00E77772">
      <w:pPr>
        <w:pStyle w:val="underpoint"/>
      </w:pPr>
      <w:r>
        <w:t>8.4. оказывают опекунам (попечителям), приемным родителям, родителям-воспитателям детского дома семейного типа, детской деревни (городка) постоянную помощь в воспитании и организации оздоровления детей;</w:t>
      </w:r>
    </w:p>
    <w:p w:rsidR="00E77772" w:rsidRDefault="00E77772">
      <w:pPr>
        <w:pStyle w:val="underpoint"/>
      </w:pPr>
      <w:r>
        <w:t>8.5. проверяют выполнение опекунами (попечителями), приемными родителями, родителями-воспитателями детского дома семейного типа, детской деревни (городка), патронатными воспитателями возложенных на них обязанностей;</w:t>
      </w:r>
    </w:p>
    <w:p w:rsidR="00E77772" w:rsidRDefault="00E77772">
      <w:pPr>
        <w:pStyle w:val="underpoint"/>
      </w:pPr>
      <w:r>
        <w:lastRenderedPageBreak/>
        <w:t>8.6. 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rsidR="00E77772" w:rsidRDefault="00E77772">
      <w:pPr>
        <w:pStyle w:val="underpoint"/>
      </w:pPr>
      <w:r>
        <w:t>8.7. возбуждают в суде дела о лишении родительских прав или отобрании детей от родителей без лишения родительских прав, о взыскании с родителей средств на содержание детей, находящихся на государственном обеспечении;</w:t>
      </w:r>
    </w:p>
    <w:p w:rsidR="00E77772" w:rsidRDefault="00E77772">
      <w:pPr>
        <w:pStyle w:val="underpoint"/>
      </w:pPr>
      <w:r>
        <w:t>8.8. дают заключения по делам о лишении родительских прав, об отобрании детей от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rsidR="00E77772" w:rsidRDefault="00E77772">
      <w:pPr>
        <w:pStyle w:val="underpoint"/>
      </w:pPr>
      <w:r>
        <w:t>8.9. принимают участие в исполнении решений судов о передаче или отобрании детей от родителей или других лиц;</w:t>
      </w:r>
    </w:p>
    <w:p w:rsidR="00E77772" w:rsidRDefault="00E77772">
      <w:pPr>
        <w:pStyle w:val="underpoint"/>
      </w:pPr>
      <w:r>
        <w:t>8.10. осуществляют контроль за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rsidR="00E77772" w:rsidRDefault="00E77772">
      <w:pPr>
        <w:pStyle w:val="underpoint"/>
      </w:pPr>
      <w:r>
        <w:t>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rsidR="00E77772" w:rsidRDefault="00E77772">
      <w:pPr>
        <w:pStyle w:val="underpoint"/>
      </w:pPr>
      <w:r>
        <w:t>8.12. ведут учет детей, нуждающихся в опеке (попечительстве), и детей, переданных под опеку (попечительство);</w:t>
      </w:r>
    </w:p>
    <w:p w:rsidR="00E77772" w:rsidRDefault="00E77772">
      <w:pPr>
        <w:pStyle w:val="underpoint"/>
      </w:pPr>
      <w: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 а также в семьях, где проживают дети, находящиеся в социально опасном положении, дети, в отношении которых поступила информация о ненадлежащем исполнении родителями родительских обязанностей,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E77772" w:rsidRDefault="00E77772">
      <w:pPr>
        <w:pStyle w:val="underpoint"/>
      </w:pPr>
      <w:r>
        <w:t>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rsidR="00E77772" w:rsidRDefault="00E77772">
      <w:pPr>
        <w:pStyle w:val="underpoint"/>
      </w:pPr>
      <w:r>
        <w:t>8.15. в установленном порядке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rsidR="00E77772" w:rsidRDefault="00E77772">
      <w:pPr>
        <w:pStyle w:val="underpoint"/>
      </w:pPr>
      <w:r>
        <w:t>8.16. организуют обучение граждан, изъявивших желание взять ребенка на воспитание в семью;</w:t>
      </w:r>
    </w:p>
    <w:p w:rsidR="00E77772" w:rsidRDefault="00E77772">
      <w:pPr>
        <w:pStyle w:val="underpoint"/>
      </w:pPr>
      <w:r>
        <w:t>8.17. по запросу суда выявляют мнение ребенка при рассмотрении дел по спорам, затрагивающим права и законные интересы несовершеннолетних;</w:t>
      </w:r>
    </w:p>
    <w:p w:rsidR="00E77772" w:rsidRDefault="00E77772">
      <w:pPr>
        <w:pStyle w:val="underpoint"/>
      </w:pPr>
      <w:r>
        <w:t>8.18. дают заключения и участвуют в заседаниях судов по спорам, связанным с воспитанием детей и защитой их личных и имущественных прав и законных интересов;</w:t>
      </w:r>
    </w:p>
    <w:p w:rsidR="00E77772" w:rsidRDefault="00E77772">
      <w:pPr>
        <w:pStyle w:val="underpoint"/>
      </w:pPr>
      <w:r>
        <w:t>8.19. проводят обследование условий жизни детей, находящихся в социально опасном положении, и кандидатов в усыновители, приемные родители, родители-воспитатели, опекуны (попечители), патронатные воспитатели и составляют акты обследования и заключения о наличии в семьях кандидатов условий, необходимых для воспитания детей;</w:t>
      </w:r>
    </w:p>
    <w:p w:rsidR="00E77772" w:rsidRDefault="00E77772">
      <w:pPr>
        <w:pStyle w:val="underpoint"/>
      </w:pPr>
      <w:r>
        <w:t>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8.4, 8.10, 8.13, 8.16 и 8.19;</w:t>
      </w:r>
    </w:p>
    <w:p w:rsidR="00E77772" w:rsidRDefault="00E77772">
      <w:pPr>
        <w:pStyle w:val="underpoint"/>
      </w:pPr>
      <w:r>
        <w:lastRenderedPageBreak/>
        <w:t>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w:t>
      </w:r>
    </w:p>
    <w:p w:rsidR="00E77772" w:rsidRDefault="00E77772">
      <w:pPr>
        <w:pStyle w:val="underpoint"/>
      </w:pPr>
      <w:r>
        <w:t>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rsidR="00E77772" w:rsidRDefault="00E77772">
      <w:pPr>
        <w:pStyle w:val="point"/>
      </w:pPr>
      <w:r>
        <w:t>8</w:t>
      </w:r>
      <w:r>
        <w:rPr>
          <w:vertAlign w:val="superscript"/>
        </w:rPr>
        <w:t>1</w:t>
      </w:r>
      <w:r>
        <w:t>.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rsidR="00E77772" w:rsidRDefault="00E77772">
      <w:pPr>
        <w:pStyle w:val="underpoint"/>
      </w:pPr>
      <w:r>
        <w:t>8</w:t>
      </w:r>
      <w:r>
        <w:rPr>
          <w:vertAlign w:val="superscript"/>
        </w:rPr>
        <w:t>1</w:t>
      </w:r>
      <w:r>
        <w:t>.1.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
    <w:p w:rsidR="00E77772" w:rsidRDefault="00E77772">
      <w:pPr>
        <w:pStyle w:val="underpoint"/>
      </w:pPr>
      <w:r>
        <w:t>8</w:t>
      </w:r>
      <w:r>
        <w:rPr>
          <w:vertAlign w:val="superscript"/>
        </w:rPr>
        <w:t>1</w:t>
      </w:r>
      <w:r>
        <w:t>.2. уведомляет районного (городского, межрайонного) прокурора о принятом решении об отобрании ребенка;</w:t>
      </w:r>
    </w:p>
    <w:p w:rsidR="00E77772" w:rsidRDefault="00E77772">
      <w:pPr>
        <w:pStyle w:val="underpoint"/>
      </w:pPr>
      <w:r>
        <w:t>8</w:t>
      </w:r>
      <w:r>
        <w:rPr>
          <w:vertAlign w:val="superscript"/>
        </w:rPr>
        <w:t>1</w:t>
      </w:r>
      <w:r>
        <w:t>.3. формирует комиссию по отобранию ребенка;</w:t>
      </w:r>
    </w:p>
    <w:p w:rsidR="00E77772" w:rsidRDefault="00E77772">
      <w:pPr>
        <w:pStyle w:val="underpoint"/>
      </w:pPr>
      <w:r>
        <w:t>8</w:t>
      </w:r>
      <w:r>
        <w:rPr>
          <w:vertAlign w:val="superscript"/>
        </w:rPr>
        <w:t>1</w:t>
      </w:r>
      <w:r>
        <w:t>.4. информирует о принятом решении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rsidR="00E77772" w:rsidRDefault="00E77772">
      <w:pPr>
        <w:pStyle w:val="underpoint"/>
      </w:pPr>
      <w:r>
        <w:t>8</w:t>
      </w:r>
      <w:r>
        <w:rPr>
          <w:vertAlign w:val="superscript"/>
        </w:rPr>
        <w:t>1</w:t>
      </w:r>
      <w:r>
        <w:t>.5. принимает соответствующие решения о возвращении ребенка родителям, если отпали причины, послужившие основанием для отобрания ребенка, с одновременным уведомлением об этом организаций по месту работы родителей, у которых отобраны дети, и (или) органы по труду, занятости и социальной защите местного исполнительного и распорядительного органа или об обращении в суд с иском о лишении родителей (единственного родителя) родительских прав.</w:t>
      </w:r>
    </w:p>
    <w:p w:rsidR="00E77772" w:rsidRDefault="00E77772">
      <w:pPr>
        <w:pStyle w:val="point"/>
      </w:pPr>
      <w:r>
        <w:t>9. Главные управления по здравоохранению (здравоохранения) облисполкомов, комитет по здравоохранению Минского горисполкома как органы, осуществляющие функции по опеке и попечительству:</w:t>
      </w:r>
    </w:p>
    <w:p w:rsidR="00E77772" w:rsidRDefault="00E77772">
      <w:pPr>
        <w:pStyle w:val="underpoint"/>
      </w:pPr>
      <w:r>
        <w:t>9.1. выявляют недееспособных совершеннолетних лиц, которые нуждаются в установлении опеки, а также лиц, признанных ограниченно дееспособными вследствие злоупотребления спиртными напитками, наркотическими средствами либо психотропными веществами, нуждающихся в установлении попечительства;</w:t>
      </w:r>
    </w:p>
    <w:p w:rsidR="00E77772" w:rsidRDefault="00E77772">
      <w:pPr>
        <w:pStyle w:val="underpoint"/>
      </w:pPr>
      <w:r>
        <w:t>9.2. выявляют несовершеннолетних, нуждающихся в установлении опеки, принимают меры для передачи их под опеку или помещения в соответствующие организации здравоохранения, подчиненные управлениям здравоохранения облисполкомов и комитету по здравоохранению Минского горисполкома;</w:t>
      </w:r>
    </w:p>
    <w:p w:rsidR="00E77772" w:rsidRDefault="00E77772">
      <w:pPr>
        <w:pStyle w:val="underpoint"/>
      </w:pPr>
      <w:r>
        <w:t>9.3.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w:t>
      </w:r>
    </w:p>
    <w:p w:rsidR="00E77772" w:rsidRDefault="00E77772">
      <w:pPr>
        <w:pStyle w:val="underpoint"/>
      </w:pPr>
      <w:r>
        <w:t>9.4. принимают в случае необходимости меры к устройству лиц, ограниченно дееспособных вследствие злоупотребления спиртными напитками, наркотическими средствами либо психотропными веществами, в соответствующие организации здравоохранения, в том числе до назначения над ними опекуна или попечителя;</w:t>
      </w:r>
    </w:p>
    <w:p w:rsidR="00E77772" w:rsidRDefault="00E77772">
      <w:pPr>
        <w:pStyle w:val="underpoint"/>
      </w:pPr>
      <w:r>
        <w:t xml:space="preserve">9.5.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 а также документы, необходимые для принятия решения об осуществлении </w:t>
      </w:r>
      <w:r>
        <w:lastRenderedPageBreak/>
        <w:t>государственной регистрации запрета на отчуждение без согласия органа опеки и попечительства жилых помещений, в которых проживают недееспособные или ограниченные в дееспособности судом граждане, либо принятия решения о согласии на отчуждение или об отказе в отчуждении таких жилых помещений;</w:t>
      </w:r>
    </w:p>
    <w:p w:rsidR="00E77772" w:rsidRDefault="00E77772">
      <w:pPr>
        <w:pStyle w:val="underpoint"/>
      </w:pPr>
      <w:r>
        <w:t>9.5</w:t>
      </w:r>
      <w:r>
        <w:rPr>
          <w:vertAlign w:val="superscript"/>
        </w:rPr>
        <w:t>1</w:t>
      </w:r>
      <w:r>
        <w:t>. при необходимости обеспечивают контроль над лицами, признанными судом недееспособными, до назначения над ними опекуна;</w:t>
      </w:r>
    </w:p>
    <w:p w:rsidR="00E77772" w:rsidRDefault="00E77772">
      <w:pPr>
        <w:pStyle w:val="underpoint"/>
      </w:pPr>
      <w:r>
        <w:t>9.6. проверяют выполнение опекунами и попечителями возложенных на них обязанностей путем:</w:t>
      </w:r>
    </w:p>
    <w:p w:rsidR="00E77772" w:rsidRDefault="00E77772">
      <w:pPr>
        <w:pStyle w:val="newncpi"/>
      </w:pPr>
      <w:r>
        <w:t>проведения контрольных обследований условий жизни подопечных не реже двух раз в год, которые оформляются соответствующим актом проверки;</w:t>
      </w:r>
    </w:p>
    <w:p w:rsidR="00E77772" w:rsidRDefault="00E77772">
      <w:pPr>
        <w:pStyle w:val="newncpi"/>
      </w:pPr>
      <w:r>
        <w:t>анализа ежегодных письменных отчетов за предыдущий год о хранении имущества подопечного и управлении им;</w:t>
      </w:r>
    </w:p>
    <w:p w:rsidR="00E77772" w:rsidRDefault="00E77772">
      <w:pPr>
        <w:pStyle w:val="underpoint"/>
      </w:pPr>
      <w:r>
        <w:t>9.7.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о выявленных злоупотреблениях опекунов или попечителей в отношении подопечных, об ухудшении условий их проживания и содержания;</w:t>
      </w:r>
    </w:p>
    <w:p w:rsidR="00E77772" w:rsidRDefault="00E77772">
      <w:pPr>
        <w:pStyle w:val="underpoint"/>
      </w:pPr>
      <w:r>
        <w:t>9.8. в случаях признания судом недееспособных и ограниченно дееспособных дееспособными возбуждают ходатайства об отмене установленной над этими лицами опеки или попечительства;</w:t>
      </w:r>
    </w:p>
    <w:p w:rsidR="00E77772" w:rsidRDefault="00E77772">
      <w:pPr>
        <w:pStyle w:val="underpoint"/>
      </w:pPr>
      <w:r>
        <w:t>9.9. ведут учет и личные дела лиц, признанных судом недееспособными, а также лиц, признанных судом ограниченно дееспособными вследствие злоупотребления спиртными напитками, наркотическими средствами либо психотропными веществами.</w:t>
      </w:r>
    </w:p>
    <w:p w:rsidR="00E77772" w:rsidRDefault="00E77772">
      <w:pPr>
        <w:pStyle w:val="point"/>
      </w:pPr>
      <w:r>
        <w:t>10. Исключен.</w:t>
      </w:r>
    </w:p>
    <w:p w:rsidR="00E77772" w:rsidRDefault="00E77772">
      <w:pPr>
        <w:pStyle w:val="point"/>
      </w:pPr>
      <w:r>
        <w:t>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rsidR="00E77772" w:rsidRDefault="00E77772">
      <w:pPr>
        <w:pStyle w:val="underpoint"/>
      </w:pPr>
      <w:r>
        <w:t>11.1. требовать от физических и юридических лиц представления необходимых документов и справок;</w:t>
      </w:r>
    </w:p>
    <w:p w:rsidR="00E77772" w:rsidRDefault="00E77772">
      <w:pPr>
        <w:pStyle w:val="underpoint"/>
      </w:pPr>
      <w:r>
        <w:t>11.2. производить обследование и опрос лиц в целях получения необходимых сведений для решения вопросов опеки и попечительства;</w:t>
      </w:r>
    </w:p>
    <w:p w:rsidR="00E77772" w:rsidRDefault="00E77772">
      <w:pPr>
        <w:pStyle w:val="underpoint"/>
      </w:pPr>
      <w:r>
        <w:t>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rsidR="00E77772" w:rsidRDefault="00E77772">
      <w:pPr>
        <w:pStyle w:val="underpoint"/>
      </w:pPr>
      <w:r>
        <w:t>11.4. выдавать заинтересованным физическим и юридическим лицам в пределах своей компетенции справки и заключения, касающиеся вопросов опеки и попечительства.</w:t>
      </w:r>
    </w:p>
    <w:p w:rsidR="00E77772" w:rsidRDefault="00E77772">
      <w:pPr>
        <w:pStyle w:val="point"/>
      </w:pPr>
      <w:r>
        <w:t>12. Министерство образования, Министерство здравоохранения в пределах своей компетенции издают приказы, инструкции и другие нормативные правовые акты по применению настоящего Положения.</w:t>
      </w:r>
    </w:p>
    <w:p w:rsidR="00E77772" w:rsidRDefault="00E77772">
      <w:pPr>
        <w:rPr>
          <w:rFonts w:eastAsia="Times New Roman"/>
        </w:rPr>
        <w:sectPr w:rsidR="00E77772" w:rsidSect="00E77772">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E77772" w:rsidRDefault="00E77772">
      <w:pPr>
        <w:pStyle w:val="newncpi"/>
      </w:pPr>
      <w:r>
        <w:lastRenderedPageBreak/>
        <w:t> </w:t>
      </w:r>
    </w:p>
    <w:tbl>
      <w:tblPr>
        <w:tblStyle w:val="tablencpi"/>
        <w:tblW w:w="5000" w:type="pct"/>
        <w:tblLook w:val="04A0" w:firstRow="1" w:lastRow="0" w:firstColumn="1" w:lastColumn="0" w:noHBand="0" w:noVBand="1"/>
      </w:tblPr>
      <w:tblGrid>
        <w:gridCol w:w="6728"/>
        <w:gridCol w:w="2653"/>
      </w:tblGrid>
      <w:tr w:rsidR="00E77772">
        <w:tc>
          <w:tcPr>
            <w:tcW w:w="3586" w:type="pct"/>
            <w:tcMar>
              <w:top w:w="0" w:type="dxa"/>
              <w:left w:w="6" w:type="dxa"/>
              <w:bottom w:w="0" w:type="dxa"/>
              <w:right w:w="6" w:type="dxa"/>
            </w:tcMar>
            <w:hideMark/>
          </w:tcPr>
          <w:p w:rsidR="00E77772" w:rsidRDefault="00E77772">
            <w:pPr>
              <w:pStyle w:val="newncpi"/>
            </w:pPr>
            <w:r>
              <w:t> </w:t>
            </w:r>
          </w:p>
        </w:tc>
        <w:tc>
          <w:tcPr>
            <w:tcW w:w="1414" w:type="pct"/>
            <w:tcMar>
              <w:top w:w="0" w:type="dxa"/>
              <w:left w:w="6" w:type="dxa"/>
              <w:bottom w:w="0" w:type="dxa"/>
              <w:right w:w="6" w:type="dxa"/>
            </w:tcMar>
            <w:hideMark/>
          </w:tcPr>
          <w:p w:rsidR="00E77772" w:rsidRDefault="00E77772">
            <w:pPr>
              <w:pStyle w:val="append1"/>
            </w:pPr>
            <w:r>
              <w:t>Приложение 1</w:t>
            </w:r>
          </w:p>
          <w:p w:rsidR="00E77772" w:rsidRDefault="00E77772">
            <w:pPr>
              <w:pStyle w:val="append"/>
            </w:pPr>
            <w:r>
              <w:t>к Положению об органах</w:t>
            </w:r>
            <w:r>
              <w:br/>
              <w:t>опеки и попечительства</w:t>
            </w:r>
            <w:r>
              <w:br/>
              <w:t>в Республике Беларусь</w:t>
            </w:r>
          </w:p>
        </w:tc>
      </w:tr>
    </w:tbl>
    <w:p w:rsidR="00E77772" w:rsidRDefault="00E77772">
      <w:pPr>
        <w:pStyle w:val="begform"/>
      </w:pPr>
      <w:r>
        <w:t> </w:t>
      </w:r>
    </w:p>
    <w:p w:rsidR="00E77772" w:rsidRDefault="00E77772">
      <w:pPr>
        <w:pStyle w:val="onestring"/>
      </w:pPr>
      <w:r>
        <w:t>Форма</w:t>
      </w:r>
    </w:p>
    <w:p w:rsidR="00E77772" w:rsidRDefault="00E7777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67"/>
        <w:gridCol w:w="4814"/>
      </w:tblGrid>
      <w:tr w:rsidR="00E77772">
        <w:trPr>
          <w:trHeight w:val="240"/>
        </w:trPr>
        <w:tc>
          <w:tcPr>
            <w:tcW w:w="2434" w:type="pct"/>
            <w:tcBorders>
              <w:right w:val="single" w:sz="4" w:space="0" w:color="auto"/>
            </w:tcBorders>
            <w:tcMar>
              <w:top w:w="0" w:type="dxa"/>
              <w:left w:w="6" w:type="dxa"/>
              <w:bottom w:w="0" w:type="dxa"/>
              <w:right w:w="6" w:type="dxa"/>
            </w:tcMar>
            <w:hideMark/>
          </w:tcPr>
          <w:p w:rsidR="00E77772" w:rsidRDefault="00E77772">
            <w:pPr>
              <w:pStyle w:val="table10"/>
              <w:jc w:val="center"/>
            </w:pPr>
            <w:r>
              <w:br/>
            </w:r>
            <w:r>
              <w:rPr>
                <w:b/>
                <w:bCs/>
              </w:rPr>
              <w:t>УДОСТОВЕРЕНИЕ № _____</w:t>
            </w:r>
            <w:r>
              <w:br/>
            </w:r>
            <w:r>
              <w:rPr>
                <w:b/>
                <w:bCs/>
              </w:rPr>
              <w:t>на право представления</w:t>
            </w:r>
            <w:r>
              <w:br/>
            </w:r>
            <w:r>
              <w:rPr>
                <w:b/>
                <w:bCs/>
              </w:rPr>
              <w:t>интересов подопечного</w:t>
            </w:r>
          </w:p>
          <w:p w:rsidR="00E77772" w:rsidRDefault="00E77772">
            <w:pPr>
              <w:pStyle w:val="table10"/>
            </w:pPr>
            <w:r>
              <w:br/>
              <w:t>    место              Фамилия ____________________</w:t>
            </w:r>
            <w:r>
              <w:br/>
              <w:t>     для                 Собственное имя ____________</w:t>
            </w:r>
          </w:p>
          <w:p w:rsidR="00E77772" w:rsidRDefault="00E77772">
            <w:pPr>
              <w:pStyle w:val="table10"/>
            </w:pPr>
            <w:r>
              <w:t>    фото                ___________________________</w:t>
            </w:r>
          </w:p>
          <w:p w:rsidR="00E77772" w:rsidRDefault="00E77772">
            <w:pPr>
              <w:pStyle w:val="table10"/>
              <w:ind w:left="1440"/>
            </w:pPr>
            <w:r>
              <w:t>Отчество ___________________</w:t>
            </w:r>
            <w:r>
              <w:br/>
              <w:t>Адрес ______________________</w:t>
            </w:r>
            <w:r>
              <w:br/>
              <w:t>___________________________</w:t>
            </w:r>
          </w:p>
          <w:p w:rsidR="00E77772" w:rsidRDefault="00E77772">
            <w:pPr>
              <w:pStyle w:val="table10"/>
            </w:pPr>
            <w:r>
              <w:t>Согласно решению _________________________</w:t>
            </w:r>
            <w:r>
              <w:br/>
              <w:t>__________________________________________</w:t>
            </w:r>
          </w:p>
          <w:p w:rsidR="00E77772" w:rsidRDefault="00E77772">
            <w:pPr>
              <w:pStyle w:val="table10"/>
              <w:ind w:firstLine="357"/>
            </w:pPr>
            <w:r>
              <w:t>(указывается орган опеки и попечительства)</w:t>
            </w:r>
          </w:p>
          <w:p w:rsidR="00E77772" w:rsidRDefault="00E77772">
            <w:pPr>
              <w:pStyle w:val="table10"/>
            </w:pPr>
            <w:r>
              <w:t>__________________________________________</w:t>
            </w:r>
            <w:r>
              <w:br/>
              <w:t>от __ ____________ 20__ г. № _______</w:t>
            </w:r>
          </w:p>
        </w:tc>
        <w:tc>
          <w:tcPr>
            <w:tcW w:w="2566" w:type="pct"/>
            <w:tcBorders>
              <w:left w:val="single" w:sz="4" w:space="0" w:color="auto"/>
            </w:tcBorders>
            <w:tcMar>
              <w:top w:w="0" w:type="dxa"/>
              <w:left w:w="6" w:type="dxa"/>
              <w:bottom w:w="0" w:type="dxa"/>
              <w:right w:w="6" w:type="dxa"/>
            </w:tcMar>
            <w:hideMark/>
          </w:tcPr>
          <w:p w:rsidR="00E77772" w:rsidRDefault="00E77772">
            <w:pPr>
              <w:pStyle w:val="table10"/>
              <w:jc w:val="center"/>
            </w:pPr>
            <w:r>
              <w:br/>
              <w:t xml:space="preserve">Является опекуном (попечителем) </w:t>
            </w:r>
            <w:r>
              <w:br/>
              <w:t xml:space="preserve">недееспособного </w:t>
            </w:r>
            <w:r>
              <w:br/>
              <w:t>(ограниченно дееспособного)</w:t>
            </w:r>
          </w:p>
          <w:p w:rsidR="00E77772" w:rsidRDefault="00E77772">
            <w:pPr>
              <w:pStyle w:val="table10"/>
            </w:pPr>
            <w:r>
              <w:t>_____________________________________________</w:t>
            </w:r>
          </w:p>
          <w:p w:rsidR="00E77772" w:rsidRDefault="00E77772">
            <w:pPr>
              <w:pStyle w:val="table10"/>
              <w:jc w:val="center"/>
            </w:pPr>
            <w:r>
              <w:t>(фамилия, собственное имя, отчество</w:t>
            </w:r>
          </w:p>
          <w:p w:rsidR="00E77772" w:rsidRDefault="00E77772">
            <w:pPr>
              <w:pStyle w:val="table10"/>
            </w:pPr>
            <w:r>
              <w:t>_____________________________________________</w:t>
            </w:r>
          </w:p>
          <w:p w:rsidR="00E77772" w:rsidRDefault="00E77772">
            <w:pPr>
              <w:pStyle w:val="table10"/>
              <w:jc w:val="center"/>
            </w:pPr>
            <w:r>
              <w:t>недееспособного (ограниченно дееспособного),</w:t>
            </w:r>
          </w:p>
          <w:p w:rsidR="00E77772" w:rsidRDefault="00E77772">
            <w:pPr>
              <w:pStyle w:val="table10"/>
            </w:pPr>
            <w:r>
              <w:t>_____________________________________________</w:t>
            </w:r>
          </w:p>
          <w:p w:rsidR="00E77772" w:rsidRDefault="00E77772">
            <w:pPr>
              <w:pStyle w:val="table10"/>
              <w:jc w:val="center"/>
            </w:pPr>
            <w:r>
              <w:t>дата рождения)</w:t>
            </w:r>
          </w:p>
          <w:p w:rsidR="00E77772" w:rsidRDefault="00E77772">
            <w:pPr>
              <w:pStyle w:val="table10"/>
            </w:pPr>
            <w:r>
              <w:br/>
              <w:t>Дата выдачи __ ____________ 20__ г.</w:t>
            </w:r>
            <w:r>
              <w:br/>
              <w:t>Удостоверение действительно __________________</w:t>
            </w:r>
            <w:r>
              <w:br/>
              <w:t>_____________________________________________</w:t>
            </w:r>
            <w:r>
              <w:br/>
              <w:t>_____________________________________________</w:t>
            </w:r>
          </w:p>
          <w:p w:rsidR="00E77772" w:rsidRDefault="00E77772">
            <w:pPr>
              <w:pStyle w:val="table10"/>
              <w:jc w:val="center"/>
            </w:pPr>
            <w:r>
              <w:t>(фамилия, собственное имя, отчество, подписи председателя районного (городского) исполнительного комитета, главы местной администрации района в городе)</w:t>
            </w:r>
          </w:p>
          <w:p w:rsidR="00E77772" w:rsidRDefault="00E77772">
            <w:pPr>
              <w:pStyle w:val="table10"/>
            </w:pPr>
            <w:r>
              <w:br/>
              <w:t>Печати районного (городского)</w:t>
            </w:r>
            <w:r>
              <w:br/>
              <w:t>исполнительного комитета, местной администрации района в городе</w:t>
            </w:r>
          </w:p>
        </w:tc>
      </w:tr>
    </w:tbl>
    <w:p w:rsidR="00E77772" w:rsidRDefault="00E77772">
      <w:pPr>
        <w:pStyle w:val="endform"/>
      </w:pPr>
      <w:r>
        <w:t> </w:t>
      </w:r>
    </w:p>
    <w:p w:rsidR="00E77772" w:rsidRDefault="00E77772">
      <w:pPr>
        <w:pStyle w:val="newncpi"/>
      </w:pPr>
      <w:r>
        <w:t> </w:t>
      </w:r>
    </w:p>
    <w:tbl>
      <w:tblPr>
        <w:tblStyle w:val="tablencpi"/>
        <w:tblW w:w="5000" w:type="pct"/>
        <w:tblLook w:val="04A0" w:firstRow="1" w:lastRow="0" w:firstColumn="1" w:lastColumn="0" w:noHBand="0" w:noVBand="1"/>
      </w:tblPr>
      <w:tblGrid>
        <w:gridCol w:w="6728"/>
        <w:gridCol w:w="2653"/>
      </w:tblGrid>
      <w:tr w:rsidR="00E77772">
        <w:tc>
          <w:tcPr>
            <w:tcW w:w="3586" w:type="pct"/>
            <w:tcMar>
              <w:top w:w="0" w:type="dxa"/>
              <w:left w:w="6" w:type="dxa"/>
              <w:bottom w:w="0" w:type="dxa"/>
              <w:right w:w="6" w:type="dxa"/>
            </w:tcMar>
            <w:hideMark/>
          </w:tcPr>
          <w:p w:rsidR="00E77772" w:rsidRDefault="00E77772">
            <w:pPr>
              <w:pStyle w:val="newncpi"/>
            </w:pPr>
            <w:r>
              <w:t> </w:t>
            </w:r>
          </w:p>
        </w:tc>
        <w:tc>
          <w:tcPr>
            <w:tcW w:w="1414" w:type="pct"/>
            <w:tcMar>
              <w:top w:w="0" w:type="dxa"/>
              <w:left w:w="6" w:type="dxa"/>
              <w:bottom w:w="0" w:type="dxa"/>
              <w:right w:w="6" w:type="dxa"/>
            </w:tcMar>
            <w:hideMark/>
          </w:tcPr>
          <w:p w:rsidR="00E77772" w:rsidRDefault="00E77772">
            <w:pPr>
              <w:pStyle w:val="append1"/>
            </w:pPr>
            <w:r>
              <w:t>Приложение 2</w:t>
            </w:r>
          </w:p>
          <w:p w:rsidR="00E77772" w:rsidRDefault="00E77772">
            <w:pPr>
              <w:pStyle w:val="append"/>
            </w:pPr>
            <w:r>
              <w:t>к Положению об органах</w:t>
            </w:r>
            <w:r>
              <w:br/>
              <w:t>опеки и попечительства</w:t>
            </w:r>
            <w:r>
              <w:br/>
              <w:t>в Республике Беларусь</w:t>
            </w:r>
          </w:p>
        </w:tc>
      </w:tr>
    </w:tbl>
    <w:p w:rsidR="00E77772" w:rsidRDefault="00E77772">
      <w:pPr>
        <w:pStyle w:val="begform"/>
      </w:pPr>
      <w:r>
        <w:t> </w:t>
      </w:r>
    </w:p>
    <w:p w:rsidR="00E77772" w:rsidRDefault="00E77772">
      <w:pPr>
        <w:pStyle w:val="onestring"/>
      </w:pPr>
      <w:r>
        <w:t>Форма</w:t>
      </w:r>
    </w:p>
    <w:p w:rsidR="00E77772" w:rsidRDefault="00E77772">
      <w:pPr>
        <w:pStyle w:val="titlep"/>
        <w:spacing w:after="0"/>
      </w:pPr>
      <w:r>
        <w:t>ЖУРНАЛ</w:t>
      </w:r>
      <w:r>
        <w:br/>
        <w:t>регистрации удостоверений на право представления интересов подопечных</w:t>
      </w:r>
    </w:p>
    <w:p w:rsidR="00E77772" w:rsidRDefault="00E77772">
      <w:pPr>
        <w:pStyle w:val="newncpi0"/>
        <w:jc w:val="center"/>
      </w:pPr>
      <w:r>
        <w:t>______________________________________________________</w:t>
      </w:r>
    </w:p>
    <w:p w:rsidR="00E77772" w:rsidRDefault="00E77772">
      <w:pPr>
        <w:pStyle w:val="undline"/>
        <w:jc w:val="center"/>
      </w:pPr>
      <w:r>
        <w:t>(по городу (району)</w:t>
      </w:r>
    </w:p>
    <w:p w:rsidR="00E77772" w:rsidRDefault="00E77772">
      <w:pPr>
        <w:pStyle w:val="newncpi"/>
      </w:pPr>
      <w:r>
        <w:t> </w:t>
      </w:r>
    </w:p>
    <w:p w:rsidR="00E77772" w:rsidRDefault="00E77772">
      <w:pPr>
        <w:pStyle w:val="newncpi0"/>
        <w:jc w:val="center"/>
      </w:pPr>
      <w:r>
        <w:t>Начат __ _________________ 20__ г.</w:t>
      </w:r>
    </w:p>
    <w:p w:rsidR="00E77772" w:rsidRDefault="00E77772">
      <w:pPr>
        <w:pStyle w:val="newncpi0"/>
        <w:jc w:val="center"/>
      </w:pPr>
      <w:r>
        <w:t>Окончен __ _______________ 20__ г.</w:t>
      </w:r>
    </w:p>
    <w:p w:rsidR="00E77772" w:rsidRDefault="00E77772">
      <w:pPr>
        <w:pStyle w:val="newncpi"/>
      </w:pPr>
      <w:r>
        <w:t> </w:t>
      </w:r>
    </w:p>
    <w:tbl>
      <w:tblPr>
        <w:tblStyle w:val="tablencpi"/>
        <w:tblW w:w="5000" w:type="pct"/>
        <w:tblBorders>
          <w:top w:val="single" w:sz="4" w:space="0" w:color="auto"/>
        </w:tblBorders>
        <w:tblLook w:val="04A0" w:firstRow="1" w:lastRow="0" w:firstColumn="1" w:lastColumn="0" w:noHBand="0" w:noVBand="1"/>
      </w:tblPr>
      <w:tblGrid>
        <w:gridCol w:w="341"/>
        <w:gridCol w:w="692"/>
        <w:gridCol w:w="1377"/>
        <w:gridCol w:w="1199"/>
        <w:gridCol w:w="1439"/>
        <w:gridCol w:w="1591"/>
        <w:gridCol w:w="692"/>
        <w:gridCol w:w="782"/>
        <w:gridCol w:w="1268"/>
      </w:tblGrid>
      <w:tr w:rsidR="00E77772">
        <w:trPr>
          <w:trHeight w:val="240"/>
        </w:trPr>
        <w:tc>
          <w:tcPr>
            <w:tcW w:w="181" w:type="pct"/>
            <w:tcBorders>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w:t>
            </w:r>
            <w:r>
              <w:br/>
              <w:t>п/п</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Номер удосто-</w:t>
            </w:r>
            <w:r>
              <w:br/>
              <w:t>верения</w:t>
            </w:r>
          </w:p>
        </w:tc>
        <w:tc>
          <w:tcPr>
            <w:tcW w:w="7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Фамилия, собственное имя, отчество опекуна (попечителя)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Адрес (место жительства)</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Номер, дата принятия решения органа опеки и попечительства</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Фамилия, собственное имя, отчество, дата рождения подопечного (подопечных)</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Дата выдачи удосто-</w:t>
            </w:r>
            <w:r>
              <w:br/>
              <w:t>верения</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Срок действия удосто-</w:t>
            </w:r>
            <w:r>
              <w:br/>
              <w:t>верения</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E77772" w:rsidRDefault="00E77772">
            <w:pPr>
              <w:pStyle w:val="table10"/>
              <w:jc w:val="center"/>
            </w:pPr>
            <w:r>
              <w:t>Роспись в получении удостоверения</w:t>
            </w:r>
          </w:p>
        </w:tc>
      </w:tr>
      <w:tr w:rsidR="00E77772">
        <w:trPr>
          <w:trHeight w:val="240"/>
        </w:trPr>
        <w:tc>
          <w:tcPr>
            <w:tcW w:w="1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1</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2</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4</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5</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6</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7</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8</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77772" w:rsidRDefault="00E77772">
            <w:pPr>
              <w:pStyle w:val="table10"/>
              <w:jc w:val="center"/>
            </w:pPr>
            <w:r>
              <w:t>9</w:t>
            </w:r>
          </w:p>
        </w:tc>
      </w:tr>
      <w:tr w:rsidR="00E77772">
        <w:trPr>
          <w:trHeight w:val="240"/>
        </w:trPr>
        <w:tc>
          <w:tcPr>
            <w:tcW w:w="181" w:type="pct"/>
            <w:tcBorders>
              <w:top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c>
          <w:tcPr>
            <w:tcW w:w="677" w:type="pct"/>
            <w:tcBorders>
              <w:top w:val="single" w:sz="4" w:space="0" w:color="auto"/>
              <w:left w:val="single" w:sz="4" w:space="0" w:color="auto"/>
            </w:tcBorders>
            <w:tcMar>
              <w:top w:w="0" w:type="dxa"/>
              <w:left w:w="6" w:type="dxa"/>
              <w:bottom w:w="0" w:type="dxa"/>
              <w:right w:w="6" w:type="dxa"/>
            </w:tcMar>
            <w:vAlign w:val="center"/>
            <w:hideMark/>
          </w:tcPr>
          <w:p w:rsidR="00E77772" w:rsidRDefault="00E77772">
            <w:pPr>
              <w:pStyle w:val="table10"/>
              <w:jc w:val="center"/>
            </w:pPr>
            <w:r>
              <w:t> </w:t>
            </w:r>
          </w:p>
        </w:tc>
      </w:tr>
    </w:tbl>
    <w:p w:rsidR="00E77772" w:rsidRDefault="00E77772">
      <w:pPr>
        <w:pStyle w:val="endform"/>
      </w:pPr>
      <w:r>
        <w:t> </w:t>
      </w:r>
    </w:p>
    <w:p w:rsidR="00E77772" w:rsidRDefault="00E77772">
      <w:pPr>
        <w:pStyle w:val="point"/>
        <w:ind w:left="1134"/>
      </w:pPr>
      <w:r>
        <w:t> </w:t>
      </w:r>
    </w:p>
    <w:p w:rsidR="00681D17" w:rsidRDefault="00681D17"/>
    <w:sectPr w:rsidR="00681D17" w:rsidSect="00E77772">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D3" w:rsidRDefault="00722BD3" w:rsidP="00E77772">
      <w:pPr>
        <w:spacing w:after="0" w:line="240" w:lineRule="auto"/>
      </w:pPr>
      <w:r>
        <w:separator/>
      </w:r>
    </w:p>
  </w:endnote>
  <w:endnote w:type="continuationSeparator" w:id="0">
    <w:p w:rsidR="00722BD3" w:rsidRDefault="00722BD3" w:rsidP="00E7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72" w:rsidRDefault="00E777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72" w:rsidRDefault="00E7777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E77772" w:rsidTr="00E77772">
      <w:tc>
        <w:tcPr>
          <w:tcW w:w="1800" w:type="dxa"/>
          <w:shd w:val="clear" w:color="auto" w:fill="auto"/>
          <w:vAlign w:val="center"/>
        </w:tcPr>
        <w:p w:rsidR="00E77772" w:rsidRDefault="00E77772">
          <w:pPr>
            <w:pStyle w:val="a5"/>
          </w:pPr>
          <w:r>
            <w:rPr>
              <w:noProof/>
              <w:lang w:eastAsia="ru-RU"/>
            </w:rPr>
            <w:drawing>
              <wp:inline distT="0" distB="0" distL="0" distR="0" wp14:anchorId="3D966B11" wp14:editId="4E96411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E77772" w:rsidRDefault="00E7777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77772" w:rsidRDefault="00E7777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15.03.2019</w:t>
          </w:r>
        </w:p>
        <w:p w:rsidR="00E77772" w:rsidRPr="00E77772" w:rsidRDefault="00E7777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77772" w:rsidRDefault="00E777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D3" w:rsidRDefault="00722BD3" w:rsidP="00E77772">
      <w:pPr>
        <w:spacing w:after="0" w:line="240" w:lineRule="auto"/>
      </w:pPr>
      <w:r>
        <w:separator/>
      </w:r>
    </w:p>
  </w:footnote>
  <w:footnote w:type="continuationSeparator" w:id="0">
    <w:p w:rsidR="00722BD3" w:rsidRDefault="00722BD3" w:rsidP="00E77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72" w:rsidRDefault="00E77772" w:rsidP="00B90BD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7772" w:rsidRDefault="00E777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72" w:rsidRPr="00E77772" w:rsidRDefault="00E77772" w:rsidP="00B90BD8">
    <w:pPr>
      <w:pStyle w:val="a3"/>
      <w:framePr w:wrap="around" w:vAnchor="text" w:hAnchor="margin" w:xAlign="center" w:y="1"/>
      <w:rPr>
        <w:rStyle w:val="a7"/>
        <w:rFonts w:ascii="Times New Roman" w:hAnsi="Times New Roman" w:cs="Times New Roman"/>
        <w:sz w:val="24"/>
      </w:rPr>
    </w:pPr>
    <w:r w:rsidRPr="00E77772">
      <w:rPr>
        <w:rStyle w:val="a7"/>
        <w:rFonts w:ascii="Times New Roman" w:hAnsi="Times New Roman" w:cs="Times New Roman"/>
        <w:sz w:val="24"/>
      </w:rPr>
      <w:fldChar w:fldCharType="begin"/>
    </w:r>
    <w:r w:rsidRPr="00E77772">
      <w:rPr>
        <w:rStyle w:val="a7"/>
        <w:rFonts w:ascii="Times New Roman" w:hAnsi="Times New Roman" w:cs="Times New Roman"/>
        <w:sz w:val="24"/>
      </w:rPr>
      <w:instrText xml:space="preserve">PAGE  </w:instrText>
    </w:r>
    <w:r w:rsidRPr="00E77772">
      <w:rPr>
        <w:rStyle w:val="a7"/>
        <w:rFonts w:ascii="Times New Roman" w:hAnsi="Times New Roman" w:cs="Times New Roman"/>
        <w:sz w:val="24"/>
      </w:rPr>
      <w:fldChar w:fldCharType="separate"/>
    </w:r>
    <w:r>
      <w:rPr>
        <w:rStyle w:val="a7"/>
        <w:rFonts w:ascii="Times New Roman" w:hAnsi="Times New Roman" w:cs="Times New Roman"/>
        <w:noProof/>
        <w:sz w:val="24"/>
      </w:rPr>
      <w:t>9</w:t>
    </w:r>
    <w:r w:rsidRPr="00E77772">
      <w:rPr>
        <w:rStyle w:val="a7"/>
        <w:rFonts w:ascii="Times New Roman" w:hAnsi="Times New Roman" w:cs="Times New Roman"/>
        <w:sz w:val="24"/>
      </w:rPr>
      <w:fldChar w:fldCharType="end"/>
    </w:r>
  </w:p>
  <w:p w:rsidR="00E77772" w:rsidRPr="00E77772" w:rsidRDefault="00E7777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72" w:rsidRDefault="00E777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72"/>
    <w:rsid w:val="00681D17"/>
    <w:rsid w:val="00722BD3"/>
    <w:rsid w:val="00E7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7777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7777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7777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7777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E7777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77772"/>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7777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7777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7777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7777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7777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7777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77772"/>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E77772"/>
    <w:rPr>
      <w:rFonts w:ascii="Times New Roman" w:hAnsi="Times New Roman" w:cs="Times New Roman" w:hint="default"/>
      <w:caps/>
    </w:rPr>
  </w:style>
  <w:style w:type="character" w:customStyle="1" w:styleId="promulgator">
    <w:name w:val="promulgator"/>
    <w:basedOn w:val="a0"/>
    <w:rsid w:val="00E77772"/>
    <w:rPr>
      <w:rFonts w:ascii="Times New Roman" w:hAnsi="Times New Roman" w:cs="Times New Roman" w:hint="default"/>
      <w:caps/>
    </w:rPr>
  </w:style>
  <w:style w:type="character" w:customStyle="1" w:styleId="datepr">
    <w:name w:val="datepr"/>
    <w:basedOn w:val="a0"/>
    <w:rsid w:val="00E77772"/>
    <w:rPr>
      <w:rFonts w:ascii="Times New Roman" w:hAnsi="Times New Roman" w:cs="Times New Roman" w:hint="default"/>
    </w:rPr>
  </w:style>
  <w:style w:type="character" w:customStyle="1" w:styleId="number">
    <w:name w:val="number"/>
    <w:basedOn w:val="a0"/>
    <w:rsid w:val="00E77772"/>
    <w:rPr>
      <w:rFonts w:ascii="Times New Roman" w:hAnsi="Times New Roman" w:cs="Times New Roman" w:hint="default"/>
    </w:rPr>
  </w:style>
  <w:style w:type="character" w:customStyle="1" w:styleId="post">
    <w:name w:val="post"/>
    <w:basedOn w:val="a0"/>
    <w:rsid w:val="00E77772"/>
    <w:rPr>
      <w:rFonts w:ascii="Times New Roman" w:hAnsi="Times New Roman" w:cs="Times New Roman" w:hint="default"/>
      <w:b/>
      <w:bCs/>
      <w:sz w:val="22"/>
      <w:szCs w:val="22"/>
    </w:rPr>
  </w:style>
  <w:style w:type="character" w:customStyle="1" w:styleId="pers">
    <w:name w:val="pers"/>
    <w:basedOn w:val="a0"/>
    <w:rsid w:val="00E77772"/>
    <w:rPr>
      <w:rFonts w:ascii="Times New Roman" w:hAnsi="Times New Roman" w:cs="Times New Roman" w:hint="default"/>
      <w:b/>
      <w:bCs/>
      <w:sz w:val="22"/>
      <w:szCs w:val="22"/>
    </w:rPr>
  </w:style>
  <w:style w:type="table" w:customStyle="1" w:styleId="tablencpi">
    <w:name w:val="tablencpi"/>
    <w:basedOn w:val="a1"/>
    <w:rsid w:val="00E7777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E777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7772"/>
  </w:style>
  <w:style w:type="paragraph" w:styleId="a5">
    <w:name w:val="footer"/>
    <w:basedOn w:val="a"/>
    <w:link w:val="a6"/>
    <w:uiPriority w:val="99"/>
    <w:unhideWhenUsed/>
    <w:rsid w:val="00E777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7772"/>
  </w:style>
  <w:style w:type="character" w:styleId="a7">
    <w:name w:val="page number"/>
    <w:basedOn w:val="a0"/>
    <w:uiPriority w:val="99"/>
    <w:semiHidden/>
    <w:unhideWhenUsed/>
    <w:rsid w:val="00E77772"/>
  </w:style>
  <w:style w:type="table" w:styleId="a8">
    <w:name w:val="Table Grid"/>
    <w:basedOn w:val="a1"/>
    <w:uiPriority w:val="59"/>
    <w:rsid w:val="00E7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7777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7777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77772"/>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7777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E77772"/>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77772"/>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7777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7777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7777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7777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7777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77772"/>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77772"/>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77772"/>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E77772"/>
    <w:rPr>
      <w:rFonts w:ascii="Times New Roman" w:hAnsi="Times New Roman" w:cs="Times New Roman" w:hint="default"/>
      <w:caps/>
    </w:rPr>
  </w:style>
  <w:style w:type="character" w:customStyle="1" w:styleId="promulgator">
    <w:name w:val="promulgator"/>
    <w:basedOn w:val="a0"/>
    <w:rsid w:val="00E77772"/>
    <w:rPr>
      <w:rFonts w:ascii="Times New Roman" w:hAnsi="Times New Roman" w:cs="Times New Roman" w:hint="default"/>
      <w:caps/>
    </w:rPr>
  </w:style>
  <w:style w:type="character" w:customStyle="1" w:styleId="datepr">
    <w:name w:val="datepr"/>
    <w:basedOn w:val="a0"/>
    <w:rsid w:val="00E77772"/>
    <w:rPr>
      <w:rFonts w:ascii="Times New Roman" w:hAnsi="Times New Roman" w:cs="Times New Roman" w:hint="default"/>
    </w:rPr>
  </w:style>
  <w:style w:type="character" w:customStyle="1" w:styleId="number">
    <w:name w:val="number"/>
    <w:basedOn w:val="a0"/>
    <w:rsid w:val="00E77772"/>
    <w:rPr>
      <w:rFonts w:ascii="Times New Roman" w:hAnsi="Times New Roman" w:cs="Times New Roman" w:hint="default"/>
    </w:rPr>
  </w:style>
  <w:style w:type="character" w:customStyle="1" w:styleId="post">
    <w:name w:val="post"/>
    <w:basedOn w:val="a0"/>
    <w:rsid w:val="00E77772"/>
    <w:rPr>
      <w:rFonts w:ascii="Times New Roman" w:hAnsi="Times New Roman" w:cs="Times New Roman" w:hint="default"/>
      <w:b/>
      <w:bCs/>
      <w:sz w:val="22"/>
      <w:szCs w:val="22"/>
    </w:rPr>
  </w:style>
  <w:style w:type="character" w:customStyle="1" w:styleId="pers">
    <w:name w:val="pers"/>
    <w:basedOn w:val="a0"/>
    <w:rsid w:val="00E77772"/>
    <w:rPr>
      <w:rFonts w:ascii="Times New Roman" w:hAnsi="Times New Roman" w:cs="Times New Roman" w:hint="default"/>
      <w:b/>
      <w:bCs/>
      <w:sz w:val="22"/>
      <w:szCs w:val="22"/>
    </w:rPr>
  </w:style>
  <w:style w:type="table" w:customStyle="1" w:styleId="tablencpi">
    <w:name w:val="tablencpi"/>
    <w:basedOn w:val="a1"/>
    <w:rsid w:val="00E7777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E777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7772"/>
  </w:style>
  <w:style w:type="paragraph" w:styleId="a5">
    <w:name w:val="footer"/>
    <w:basedOn w:val="a"/>
    <w:link w:val="a6"/>
    <w:uiPriority w:val="99"/>
    <w:unhideWhenUsed/>
    <w:rsid w:val="00E777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7772"/>
  </w:style>
  <w:style w:type="character" w:styleId="a7">
    <w:name w:val="page number"/>
    <w:basedOn w:val="a0"/>
    <w:uiPriority w:val="99"/>
    <w:semiHidden/>
    <w:unhideWhenUsed/>
    <w:rsid w:val="00E77772"/>
  </w:style>
  <w:style w:type="table" w:styleId="a8">
    <w:name w:val="Table Grid"/>
    <w:basedOn w:val="a1"/>
    <w:uiPriority w:val="59"/>
    <w:rsid w:val="00E7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3397</Words>
  <Characters>24766</Characters>
  <Application>Microsoft Office Word</Application>
  <DocSecurity>0</DocSecurity>
  <Lines>526</Lines>
  <Paragraphs>187</Paragraphs>
  <ScaleCrop>false</ScaleCrop>
  <Company>diakov.net</Company>
  <LinksUpToDate>false</LinksUpToDate>
  <CharactersWithSpaces>27976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2019-03-15T09:56:00Z</dcterms:created>
  <dcterms:modified xsi:type="dcterms:W3CDTF">2019-03-15T09:56:00Z</dcterms:modified>
</cp:coreProperties>
</file>