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07.08.2025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31 мая 2003 г.</w:t>
      </w:r>
      <w:r>
        <w:rPr>
          <w:sz w:val="24"/>
          <w:szCs w:val="24"/>
        </w:rPr>
        <w:t xml:space="preserve"> </w:t>
      </w:r>
      <w:r>
        <w:rPr>
          <w:sz w:val="24"/>
          <w:szCs w:val="24"/>
        </w:rPr>
        <w:t xml:space="preserve">№ 200-З</w:t>
      </w:r>
    </w:p>
    <w:p>
      <w:pPr>
        <w:spacing w:before="240" w:after="240"/>
      </w:pPr>
      <w:r>
        <w:rPr>
          <w:sz w:val="28"/>
          <w:szCs w:val="28"/>
          <w:b/>
          <w:bCs/>
        </w:rPr>
        <w:t xml:space="preserve">Об основах системы профилактики безнадзорности и правонарушений несовершеннолетних</w:t>
      </w:r>
    </w:p>
    <w:p>
      <w:pPr>
        <w:spacing w:before="240" w:after="240"/>
      </w:pPr>
      <w:r>
        <w:rPr>
          <w:sz w:val="24"/>
          <w:szCs w:val="24"/>
          <w:i/>
          <w:iCs/>
        </w:rPr>
        <w:t xml:space="preserve">Принят Палатой представителей 22 апреля 2003 года</w:t>
      </w:r>
      <w:br/>
      <w:r>
        <w:rPr>
          <w:sz w:val="24"/>
          <w:szCs w:val="24"/>
          <w:i/>
          <w:iCs/>
        </w:rPr>
        <w:t xml:space="preserve">Одобрен Советом Республики 15 мая 2003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26 июня 2005 г. № 28-З (Национальный реестр правовых актов Республики Беларусь, 2005 г., № 104, 2/1125)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июля 2007 г. № 250-З (Национальный реестр правовых актов Республики Беларусь, 2007 г., № 170, 2/1347)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21 июля 2008 г. № 417-З (Национальный реестр правовых актов Республики Беларусь, 2008 г., № 184, 2/1514)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2017 г. № 18-З (Национальный правовой Интернет-портал Республики Беларусь, 17.01.2017, 2/2456)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22-З (Национальный правовой Интернет-портал Республики Беларусь, 11.07.2024, 2/3108)</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Законе, и их определения</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pPr>
        <w:jc w:val="both"/>
        <w:ind w:left="0" w:right="0" w:firstLine="566.92913385827"/>
        <w:spacing w:after="60"/>
      </w:pPr>
      <w:r>
        <w:rPr>
          <w:sz w:val="24"/>
          <w:szCs w:val="24"/>
        </w:rPr>
        <w:t xml:space="preserve">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pPr>
        <w:jc w:val="both"/>
        <w:ind w:left="0" w:right="0" w:firstLine="566.92913385827"/>
        <w:spacing w:after="60"/>
      </w:pPr>
      <w:r>
        <w:rPr>
          <w:sz w:val="24"/>
          <w:szCs w:val="24"/>
        </w:rPr>
        <w:t xml:space="preserve">беспризорный – безнадзорный, не имеющий места жительства (места пребывания);</w:t>
      </w:r>
    </w:p>
    <w:p>
      <w:pPr>
        <w:jc w:val="both"/>
        <w:ind w:left="0" w:right="0" w:firstLine="566.92913385827"/>
        <w:spacing w:after="60"/>
      </w:pPr>
      <w:r>
        <w:rPr>
          <w:sz w:val="24"/>
          <w:szCs w:val="24"/>
        </w:rPr>
        <w:t xml:space="preserve">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прекращение их потребления (употребления) несовершеннолетним,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 восстановление утраченных несовершеннолетним социальных функций и интеграцию его в общество;</w:t>
      </w:r>
    </w:p>
    <w:p>
      <w:pPr>
        <w:jc w:val="both"/>
        <w:ind w:left="0" w:right="0" w:firstLine="566.92913385827"/>
        <w:spacing w:after="60"/>
      </w:pPr>
      <w:r>
        <w:rPr>
          <w:sz w:val="24"/>
          <w:szCs w:val="24"/>
        </w:rP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pPr>
        <w:jc w:val="both"/>
        <w:ind w:left="0" w:right="0" w:firstLine="566.92913385827"/>
        <w:spacing w:after="60"/>
      </w:pPr>
      <w:r>
        <w:rPr>
          <w:sz w:val="24"/>
          <w:szCs w:val="24"/>
        </w:rPr>
        <w:t xml:space="preserve">семья, находящаяся в социально опасном положении, – семья, несовершеннолетние члены которой находятся в социально опасном положении;</w:t>
      </w:r>
    </w:p>
    <w:p>
      <w:pPr>
        <w:jc w:val="both"/>
        <w:ind w:left="0" w:right="0" w:firstLine="566.92913385827"/>
        <w:spacing w:after="60"/>
      </w:pPr>
      <w:r>
        <w:rPr>
          <w:sz w:val="24"/>
          <w:szCs w:val="24"/>
        </w:rPr>
        <w:t xml:space="preserve">индивидуальная профилактическая работа – деятельность, направленная на устранение причин и условий, способствующих совершению несовершеннолетними правонарушений, своевременное выявление несовершеннолетних и семей, находящихся в социально опасном положении, предотвращение случаев самовольных уходов несовершеннолетних из дома, детских интернатных учреждений, оказание социально-педагогической поддержки, психологической и иной помощи несовершеннолетним и их родителям (усыновителям, удочерителям), опекунам или попечителям;</w:t>
      </w:r>
    </w:p>
    <w:p>
      <w:pPr>
        <w:jc w:val="both"/>
        <w:ind w:left="0" w:right="0" w:firstLine="566.92913385827"/>
        <w:spacing w:after="60"/>
      </w:pPr>
      <w:r>
        <w:rPr>
          <w:sz w:val="24"/>
          <w:szCs w:val="24"/>
        </w:rPr>
        <w:t xml:space="preserve">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pPr>
        <w:ind w:left="1921.999995" w:right="0" w:hanging="1354.999995"/>
        <w:spacing w:before="240" w:after="240"/>
      </w:pPr>
      <w:r>
        <w:rPr>
          <w:sz w:val="24"/>
          <w:szCs w:val="24"/>
          <w:b/>
          <w:bCs/>
        </w:rPr>
        <w:t xml:space="preserve">Статья 2. Основные задачи и принципы деятельности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Основными задачами деятельности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предупреждение безнадзорности, беспризорности, правонарушений несовершеннолетних, выявление и устранение их причин и условий;</w:t>
      </w:r>
    </w:p>
    <w:p>
      <w:pPr>
        <w:jc w:val="both"/>
        <w:ind w:left="0" w:right="0" w:firstLine="566.92913385827"/>
        <w:spacing w:after="60"/>
      </w:pPr>
      <w:r>
        <w:rPr>
          <w:sz w:val="24"/>
          <w:szCs w:val="24"/>
        </w:rPr>
        <w:t xml:space="preserve">обеспечение защиты прав и законных интересов несовершеннолетних;</w:t>
      </w:r>
    </w:p>
    <w:p>
      <w:pPr>
        <w:jc w:val="both"/>
        <w:ind w:left="0" w:right="0" w:firstLine="566.92913385827"/>
        <w:spacing w:after="60"/>
      </w:pPr>
      <w:r>
        <w:rPr>
          <w:sz w:val="24"/>
          <w:szCs w:val="24"/>
        </w:rPr>
        <w:t xml:space="preserve">социально-психолого-педагогическая реабилитация несовершеннолетних и семей, находящихся в социально опасном положении;</w:t>
      </w:r>
    </w:p>
    <w:p>
      <w:pPr>
        <w:jc w:val="both"/>
        <w:ind w:left="0" w:right="0" w:firstLine="566.92913385827"/>
        <w:spacing w:after="60"/>
      </w:pPr>
      <w:r>
        <w:rPr>
          <w:sz w:val="24"/>
          <w:szCs w:val="24"/>
        </w:rPr>
        <w:t xml:space="preserve">выявление и пресечение случаев вовлечения несовершеннолетних в совершение правонарушений.</w:t>
      </w:r>
    </w:p>
    <w:p>
      <w:pPr>
        <w:jc w:val="both"/>
        <w:ind w:left="0" w:right="0" w:firstLine="566.92913385827"/>
        <w:spacing w:after="60"/>
      </w:pPr>
      <w:r>
        <w:rPr>
          <w:sz w:val="24"/>
          <w:szCs w:val="24"/>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pPr>
        <w:ind w:left="1921.999995" w:right="0" w:hanging="1354.999995"/>
        <w:spacing w:before="240" w:after="240"/>
      </w:pPr>
      <w:r>
        <w:rPr>
          <w:sz w:val="24"/>
          <w:szCs w:val="24"/>
          <w:b/>
          <w:bCs/>
        </w:rPr>
        <w:t xml:space="preserve">Статья 3. Правовое регулирование отношений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Органы, учреждения и иные организации,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Органами, осуществляющими профилактику безнадзорности и правонарушений несовершеннолетних, являются:</w:t>
      </w:r>
    </w:p>
    <w:p>
      <w:pPr>
        <w:jc w:val="both"/>
        <w:ind w:left="0" w:right="0" w:firstLine="566.92913385827"/>
        <w:spacing w:after="60"/>
      </w:pPr>
      <w:r>
        <w:rPr>
          <w:sz w:val="24"/>
          <w:szCs w:val="24"/>
        </w:rPr>
        <w:t xml:space="preserve">комиссии по делам несовершеннолетних;</w:t>
      </w:r>
    </w:p>
    <w:p>
      <w:pPr>
        <w:jc w:val="both"/>
        <w:ind w:left="0" w:right="0" w:firstLine="566.92913385827"/>
        <w:spacing w:after="60"/>
      </w:pPr>
      <w:r>
        <w:rPr>
          <w:sz w:val="24"/>
          <w:szCs w:val="24"/>
        </w:rPr>
        <w:t xml:space="preserve">органы опеки и попечительства;</w:t>
      </w:r>
    </w:p>
    <w:p>
      <w:pPr>
        <w:jc w:val="both"/>
        <w:ind w:left="0" w:right="0" w:firstLine="566.92913385827"/>
        <w:spacing w:after="60"/>
      </w:pPr>
      <w:r>
        <w:rPr>
          <w:sz w:val="24"/>
          <w:szCs w:val="24"/>
        </w:rPr>
        <w:t xml:space="preserve">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Министерство внутренних дел, территориальные органы внутренних дел (далее, если не установлено иное, – органы внутренних дел).</w:t>
      </w:r>
    </w:p>
    <w:p>
      <w:pPr>
        <w:jc w:val="both"/>
        <w:ind w:left="0" w:right="0" w:firstLine="566.92913385827"/>
        <w:spacing w:after="60"/>
      </w:pPr>
      <w:r>
        <w:rPr>
          <w:sz w:val="24"/>
          <w:szCs w:val="24"/>
        </w:rPr>
        <w:t xml:space="preserve">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pPr>
        <w:ind w:left="1921.999995" w:right="0" w:hanging="1354.999995"/>
        <w:spacing w:before="240" w:after="240"/>
      </w:pPr>
      <w:r>
        <w:rPr>
          <w:sz w:val="24"/>
          <w:szCs w:val="24"/>
          <w:b/>
          <w:bCs/>
        </w:rPr>
        <w:t xml:space="preserve">Статья 5. Категории несовершеннолетних, в отношении которых проводится индивидуальная профилактическая работа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pPr>
        <w:jc w:val="both"/>
        <w:ind w:left="0" w:right="0" w:firstLine="566.92913385827"/>
        <w:spacing w:after="60"/>
      </w:pPr>
      <w:r>
        <w:rPr>
          <w:sz w:val="24"/>
          <w:szCs w:val="24"/>
        </w:rPr>
        <w:t xml:space="preserve">безнадзорных;</w:t>
      </w:r>
    </w:p>
    <w:p>
      <w:pPr>
        <w:jc w:val="both"/>
        <w:ind w:left="0" w:right="0" w:firstLine="566.92913385827"/>
        <w:spacing w:after="60"/>
      </w:pPr>
      <w:r>
        <w:rPr>
          <w:sz w:val="24"/>
          <w:szCs w:val="24"/>
        </w:rPr>
        <w:t xml:space="preserve">беспризорных;</w:t>
      </w:r>
    </w:p>
    <w:p>
      <w:pPr>
        <w:jc w:val="both"/>
        <w:ind w:left="0" w:right="0" w:firstLine="566.92913385827"/>
        <w:spacing w:after="60"/>
      </w:pPr>
      <w:r>
        <w:rPr>
          <w:sz w:val="24"/>
          <w:szCs w:val="24"/>
        </w:rPr>
        <w:t xml:space="preserve">занимающихся бродяжничеством или попрошайничеством;</w:t>
      </w:r>
    </w:p>
    <w:p>
      <w:pPr>
        <w:jc w:val="both"/>
        <w:ind w:left="0" w:right="0" w:firstLine="566.92913385827"/>
        <w:spacing w:after="60"/>
      </w:pPr>
      <w:r>
        <w:rPr>
          <w:sz w:val="24"/>
          <w:szCs w:val="24"/>
        </w:rPr>
        <w:t xml:space="preserve">содержащихся в приемниках-распределителях для несовершеннолетних, социально-педагогических учреждениях;</w:t>
      </w:r>
    </w:p>
    <w:p>
      <w:pPr>
        <w:jc w:val="both"/>
        <w:ind w:left="0" w:right="0" w:firstLine="566.92913385827"/>
        <w:spacing w:after="60"/>
      </w:pPr>
      <w:r>
        <w:rPr>
          <w:sz w:val="24"/>
          <w:szCs w:val="24"/>
        </w:rPr>
        <w:t xml:space="preserve">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привлеченных к административной ответственности;</w:t>
      </w:r>
    </w:p>
    <w:p>
      <w:pPr>
        <w:jc w:val="both"/>
        <w:ind w:left="0" w:right="0" w:firstLine="566.92913385827"/>
        <w:spacing w:after="60"/>
      </w:pPr>
      <w:r>
        <w:rPr>
          <w:sz w:val="24"/>
          <w:szCs w:val="24"/>
        </w:rPr>
        <w:t xml:space="preserve">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pPr>
        <w:jc w:val="both"/>
        <w:ind w:left="0" w:right="0" w:firstLine="566.92913385827"/>
        <w:spacing w:after="60"/>
      </w:pPr>
      <w:r>
        <w:rPr>
          <w:sz w:val="24"/>
          <w:szCs w:val="24"/>
        </w:rPr>
        <w:t xml:space="preserve">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pPr>
        <w:jc w:val="both"/>
        <w:ind w:left="0" w:right="0" w:firstLine="566.92913385827"/>
        <w:spacing w:after="60"/>
      </w:pPr>
      <w:r>
        <w:rPr>
          <w:sz w:val="24"/>
          <w:szCs w:val="24"/>
        </w:rPr>
        <w:t xml:space="preserve">подозреваемых или обвиняемых в совершении преступлений;</w:t>
      </w:r>
    </w:p>
    <w:p>
      <w:pPr>
        <w:jc w:val="both"/>
        <w:ind w:left="0" w:right="0" w:firstLine="566.92913385827"/>
        <w:spacing w:after="60"/>
      </w:pPr>
      <w:r>
        <w:rPr>
          <w:sz w:val="24"/>
          <w:szCs w:val="24"/>
        </w:rPr>
        <w:t xml:space="preserve">освобожденных от уголовной ответственности с привлечением к административной ответственности, в силу утраты деянием или лицом общественной опасности, в связи с деятельным раскаянием, добровольными возмещением причиненного ущерба (вреда), уплатой дохода, полученного преступным путем, примирением с потерпевшим, освобожденных от уголовной ответственности или наказания на основании актов амнистии, а также освобожденных от наказания вследствие чрезвычайных обстоятельств, на основании актов помилования;</w:t>
      </w:r>
    </w:p>
    <w:p>
      <w:pPr>
        <w:jc w:val="both"/>
        <w:ind w:left="0" w:right="0" w:firstLine="566.92913385827"/>
        <w:spacing w:after="60"/>
      </w:pPr>
      <w:r>
        <w:rPr>
          <w:sz w:val="24"/>
          <w:szCs w:val="24"/>
        </w:rPr>
        <w:t xml:space="preserve">освобожденных от уголовной ответственности с передачей их под наблюдение родителей (усыновителей, удочерителей), опекунов или попечителей;</w:t>
      </w:r>
    </w:p>
    <w:p>
      <w:pPr>
        <w:jc w:val="both"/>
        <w:ind w:left="0" w:right="0" w:firstLine="566.92913385827"/>
        <w:spacing w:after="60"/>
      </w:pPr>
      <w:r>
        <w:rPr>
          <w:sz w:val="24"/>
          <w:szCs w:val="24"/>
        </w:rPr>
        <w:t xml:space="preserve">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pPr>
        <w:jc w:val="both"/>
        <w:ind w:left="0" w:right="0" w:firstLine="566.92913385827"/>
        <w:spacing w:after="60"/>
      </w:pPr>
      <w:r>
        <w:rPr>
          <w:sz w:val="24"/>
          <w:szCs w:val="24"/>
        </w:rPr>
        <w:t xml:space="preserve">осужденных с применением принудительных мер воспитательного характера;</w:t>
      </w:r>
    </w:p>
    <w:p>
      <w:pPr>
        <w:jc w:val="both"/>
        <w:ind w:left="0" w:right="0" w:firstLine="566.92913385827"/>
        <w:spacing w:after="60"/>
      </w:pPr>
      <w:r>
        <w:rPr>
          <w:sz w:val="24"/>
          <w:szCs w:val="24"/>
        </w:rPr>
        <w:t xml:space="preserve">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pPr>
        <w:jc w:val="both"/>
        <w:ind w:left="0" w:right="0" w:firstLine="566.92913385827"/>
        <w:spacing w:after="60"/>
      </w:pPr>
      <w:r>
        <w:rPr>
          <w:sz w:val="24"/>
          <w:szCs w:val="24"/>
        </w:rPr>
        <w:t xml:space="preserve">освобожденных из воспитательных колоний, арестных домов;</w:t>
      </w:r>
    </w:p>
    <w:p>
      <w:pPr>
        <w:jc w:val="both"/>
        <w:ind w:left="0" w:right="0" w:firstLine="566.92913385827"/>
        <w:spacing w:after="60"/>
      </w:pPr>
      <w:r>
        <w:rPr>
          <w:sz w:val="24"/>
          <w:szCs w:val="24"/>
        </w:rPr>
        <w:t xml:space="preserve">содержащихся в специальных воспитательных учреждениях;</w:t>
      </w:r>
    </w:p>
    <w:p>
      <w:pPr>
        <w:jc w:val="both"/>
        <w:ind w:left="0" w:right="0" w:firstLine="566.92913385827"/>
        <w:spacing w:after="60"/>
      </w:pPr>
      <w:r>
        <w:rPr>
          <w:sz w:val="24"/>
          <w:szCs w:val="24"/>
        </w:rPr>
        <w:t xml:space="preserve">вернувшихся из специальных воспитательных учреждений.</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ind w:left="1921.999995" w:right="0" w:hanging="1354.999995"/>
        <w:spacing w:before="240" w:after="240"/>
      </w:pPr>
      <w:r>
        <w:rPr>
          <w:sz w:val="24"/>
          <w:szCs w:val="24"/>
          <w:b/>
          <w:bCs/>
        </w:rPr>
        <w:t xml:space="preserve">Статья 6. Основания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их родителей (усыновителей, удочерителей), указанных в статье 5 настоящего Закона, проводится на основании следующих документов:</w:t>
      </w:r>
    </w:p>
    <w:p>
      <w:pPr>
        <w:jc w:val="both"/>
        <w:ind w:left="0" w:right="0" w:firstLine="566.92913385827"/>
        <w:spacing w:after="60"/>
      </w:pPr>
      <w:r>
        <w:rPr>
          <w:sz w:val="24"/>
          <w:szCs w:val="24"/>
        </w:rPr>
        <w:t xml:space="preserve">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приговора, решения, постановления или определения суда;</w:t>
      </w:r>
    </w:p>
    <w:p>
      <w:pPr>
        <w:jc w:val="both"/>
        <w:ind w:left="0" w:right="0" w:firstLine="566.92913385827"/>
        <w:spacing w:after="60"/>
      </w:pPr>
      <w:r>
        <w:rPr>
          <w:sz w:val="24"/>
          <w:szCs w:val="24"/>
        </w:rPr>
        <w:t xml:space="preserve">постановления комиссии по делам несовершеннолетних, прокурора, следователя, органа дознания или начальника органа внутренних дел.</w:t>
      </w:r>
    </w:p>
    <w:p>
      <w:pPr>
        <w:ind w:left="1921.999995" w:right="0" w:hanging="1354.999995"/>
        <w:spacing w:before="240" w:after="240"/>
      </w:pPr>
      <w:r>
        <w:rPr>
          <w:sz w:val="24"/>
          <w:szCs w:val="24"/>
          <w:b/>
          <w:bCs/>
        </w:rPr>
        <w:t xml:space="preserve">Статья 7. Сроки проведения и основания прекращения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начинается в течение двух рабочих дней после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проводится по месту их жительства (месту пребывания) и (или) учебы.</w:t>
      </w:r>
    </w:p>
    <w:p>
      <w:pPr>
        <w:jc w:val="both"/>
        <w:ind w:left="0" w:right="0" w:firstLine="566.92913385827"/>
        <w:spacing w:after="60"/>
      </w:pPr>
      <w:r>
        <w:rPr>
          <w:sz w:val="24"/>
          <w:szCs w:val="24"/>
        </w:rPr>
        <w:t xml:space="preserve">Индивидуальная профилактическая работа проводится в отношении несовершеннолетних, указанных:</w:t>
      </w:r>
    </w:p>
    <w:p>
      <w:pPr>
        <w:jc w:val="both"/>
        <w:ind w:left="0" w:right="0" w:firstLine="566.92913385827"/>
        <w:spacing w:after="60"/>
      </w:pPr>
      <w:r>
        <w:rPr>
          <w:sz w:val="24"/>
          <w:szCs w:val="24"/>
        </w:rP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pPr>
        <w:jc w:val="both"/>
        <w:ind w:left="0" w:right="0" w:firstLine="566.92913385827"/>
        <w:spacing w:after="60"/>
      </w:pPr>
      <w:r>
        <w:rPr>
          <w:sz w:val="24"/>
          <w:szCs w:val="24"/>
        </w:rPr>
        <w:t xml:space="preserve">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воспитательных учреждениях;</w:t>
      </w:r>
    </w:p>
    <w:p>
      <w:pPr>
        <w:jc w:val="both"/>
        <w:ind w:left="0" w:right="0" w:firstLine="566.92913385827"/>
        <w:spacing w:after="60"/>
      </w:pPr>
      <w:r>
        <w:rPr>
          <w:sz w:val="24"/>
          <w:szCs w:val="24"/>
        </w:rP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pPr>
        <w:jc w:val="both"/>
        <w:ind w:left="0" w:right="0" w:firstLine="566.92913385827"/>
        <w:spacing w:after="60"/>
      </w:pPr>
      <w:r>
        <w:rPr>
          <w:sz w:val="24"/>
          <w:szCs w:val="24"/>
        </w:rPr>
        <w:t xml:space="preserve">в абзацах седьмом–десятом, двенадцатом, тринадцатом, семнадцатом и девятнадцатом части первой статьи 5 настоящего Закона, в течение одного года;</w:t>
      </w:r>
    </w:p>
    <w:p>
      <w:pPr>
        <w:jc w:val="both"/>
        <w:ind w:left="0" w:right="0" w:firstLine="566.92913385827"/>
        <w:spacing w:after="60"/>
      </w:pPr>
      <w:r>
        <w:rPr>
          <w:sz w:val="24"/>
          <w:szCs w:val="24"/>
        </w:rPr>
        <w:t xml:space="preserve">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pPr>
        <w:jc w:val="both"/>
        <w:ind w:left="0" w:right="0" w:firstLine="566.92913385827"/>
        <w:spacing w:after="60"/>
      </w:pPr>
      <w:r>
        <w:rPr>
          <w:sz w:val="24"/>
          <w:szCs w:val="24"/>
        </w:rPr>
        <w:t xml:space="preserve">в абзацах четырнадцатом–шестнадцатом части первой статьи 5 настоящего Закона, до погашения судимости.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 при неподтверждении информации (отмена постановления, приговора, решения, определения суда), послужившей основанием для проведения индивидуальной профилактической работы.</w:t>
      </w:r>
    </w:p>
    <w:p>
      <w:pPr>
        <w:jc w:val="both"/>
        <w:ind w:left="0" w:right="0" w:firstLine="566.92913385827"/>
        <w:spacing w:after="60"/>
      </w:pPr>
      <w:r>
        <w:rPr>
          <w:sz w:val="24"/>
          <w:szCs w:val="24"/>
        </w:rPr>
        <w:t xml:space="preserve">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pPr>
        <w:ind w:left="1921.999995" w:right="0" w:hanging="1354.999995"/>
        <w:spacing w:before="240" w:after="240"/>
      </w:pPr>
      <w:r>
        <w:rPr>
          <w:sz w:val="24"/>
          <w:szCs w:val="24"/>
          <w:b/>
          <w:bCs/>
        </w:rPr>
        <w:t xml:space="preserve">Статья 8. Права несовершеннолетних, содержащихся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на:</w:t>
      </w:r>
    </w:p>
    <w:p>
      <w:pPr>
        <w:jc w:val="both"/>
        <w:ind w:left="0" w:right="0" w:firstLine="566.92913385827"/>
        <w:spacing w:after="60"/>
      </w:pPr>
      <w:r>
        <w:rPr>
          <w:sz w:val="24"/>
          <w:szCs w:val="24"/>
        </w:rPr>
        <w:t xml:space="preserve">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обжалование решений органов, учреждений и иных организаций, осуществляющих профилактику безнадзорности и правонарушений несовершеннолетних, в вышестоящие органы, учреждения, иные организации, прокуратуру или в суд;</w:t>
      </w:r>
    </w:p>
    <w:p>
      <w:pPr>
        <w:jc w:val="both"/>
        <w:ind w:left="0" w:right="0" w:firstLine="566.92913385827"/>
        <w:spacing w:after="60"/>
      </w:pPr>
      <w:r>
        <w:rPr>
          <w:sz w:val="24"/>
          <w:szCs w:val="24"/>
        </w:rPr>
        <w:t xml:space="preserve">гуманное, не унижающее человеческого достоинства обращение;</w:t>
      </w:r>
    </w:p>
    <w:p>
      <w:pPr>
        <w:jc w:val="both"/>
        <w:ind w:left="0" w:right="0" w:firstLine="566.92913385827"/>
        <w:spacing w:after="60"/>
      </w:pPr>
      <w:r>
        <w:rPr>
          <w:sz w:val="24"/>
          <w:szCs w:val="24"/>
        </w:rPr>
        <w:t xml:space="preserve">поддержание связи с семьей путем телефонных переговоров и свиданий без ограничения их количества;</w:t>
      </w:r>
    </w:p>
    <w:p>
      <w:pPr>
        <w:jc w:val="both"/>
        <w:ind w:left="0" w:right="0" w:firstLine="566.92913385827"/>
        <w:spacing w:after="60"/>
      </w:pPr>
      <w:r>
        <w:rPr>
          <w:sz w:val="24"/>
          <w:szCs w:val="24"/>
        </w:rPr>
        <w:t xml:space="preserve">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pPr>
        <w:jc w:val="both"/>
        <w:ind w:left="0" w:right="0" w:firstLine="566.92913385827"/>
        <w:spacing w:after="60"/>
      </w:pPr>
      <w:r>
        <w:rPr>
          <w:sz w:val="24"/>
          <w:szCs w:val="24"/>
        </w:rPr>
        <w:t xml:space="preserve">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pPr>
        <w:jc w:val="both"/>
        <w:ind w:left="0" w:right="0" w:firstLine="566.92913385827"/>
        <w:spacing w:after="60"/>
      </w:pPr>
      <w:r>
        <w:rPr>
          <w:sz w:val="24"/>
          <w:szCs w:val="24"/>
        </w:rPr>
        <w:t xml:space="preserve">Права, указанные в части первой настоящей статьи, не должны толковаться как отрицание или умаление других прав несовершеннолетних.</w:t>
      </w:r>
    </w:p>
    <w:p>
      <w:pPr>
        <w:ind w:left="1921.999995" w:right="0" w:hanging="1354.999995"/>
        <w:spacing w:before="240" w:after="240"/>
      </w:pPr>
      <w:r>
        <w:rPr>
          <w:sz w:val="24"/>
          <w:szCs w:val="24"/>
          <w:b/>
          <w:bCs/>
        </w:rPr>
        <w:t xml:space="preserve">Статья 9. Гарантии исполнения настоящего Закона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pPr>
        <w:jc w:val="both"/>
        <w:ind w:left="0" w:right="0" w:firstLine="566.92913385827"/>
        <w:spacing w:after="60"/>
      </w:pPr>
      <w:r>
        <w:rPr>
          <w:sz w:val="24"/>
          <w:szCs w:val="24"/>
        </w:rPr>
        <w:t xml:space="preserve">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pPr>
        <w:jc w:val="both"/>
        <w:ind w:left="0" w:right="0" w:firstLine="566.92913385827"/>
        <w:spacing w:after="60"/>
      </w:pPr>
      <w:r>
        <w:rPr>
          <w:sz w:val="24"/>
          <w:szCs w:val="24"/>
        </w:rPr>
        <w:t xml:space="preserve">органы прокуратуры – о нарушении прав и свобод несовершеннолетних;</w:t>
      </w:r>
    </w:p>
    <w:p>
      <w:pPr>
        <w:jc w:val="both"/>
        <w:ind w:left="0" w:right="0" w:firstLine="566.92913385827"/>
        <w:spacing w:after="60"/>
      </w:pPr>
      <w:r>
        <w:rPr>
          <w:sz w:val="24"/>
          <w:szCs w:val="24"/>
        </w:rPr>
        <w:t xml:space="preserve">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pPr>
        <w:jc w:val="both"/>
        <w:ind w:left="0" w:right="0" w:firstLine="566.92913385827"/>
        <w:spacing w:after="60"/>
      </w:pPr>
      <w:r>
        <w:rPr>
          <w:sz w:val="24"/>
          <w:szCs w:val="24"/>
        </w:rPr>
        <w:t xml:space="preserve">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pPr>
        <w:jc w:val="both"/>
        <w:ind w:left="0" w:right="0" w:firstLine="566.92913385827"/>
        <w:spacing w:after="60"/>
      </w:pPr>
      <w:r>
        <w:rPr>
          <w:sz w:val="24"/>
          <w:szCs w:val="24"/>
        </w:rPr>
        <w:t xml:space="preserve">органы по труду, занятости и социальной защите – о выявлении семей, дети в которых находятся в социально опасном положении;</w:t>
      </w:r>
    </w:p>
    <w:p>
      <w:pPr>
        <w:jc w:val="both"/>
        <w:ind w:left="0" w:right="0" w:firstLine="566.92913385827"/>
        <w:spacing w:after="60"/>
      </w:pPr>
      <w:r>
        <w:rPr>
          <w:sz w:val="24"/>
          <w:szCs w:val="24"/>
        </w:rPr>
        <w:t xml:space="preserve">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pPr>
        <w:jc w:val="both"/>
        <w:ind w:left="0" w:right="0" w:firstLine="566.92913385827"/>
        <w:spacing w:after="60"/>
      </w:pPr>
      <w:r>
        <w:rPr>
          <w:sz w:val="24"/>
          <w:szCs w:val="24"/>
        </w:rPr>
        <w:t xml:space="preserve">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pPr>
        <w:jc w:val="both"/>
        <w:ind w:left="0" w:right="0" w:firstLine="566.92913385827"/>
        <w:spacing w:after="60"/>
      </w:pPr>
      <w:r>
        <w:rPr>
          <w:sz w:val="24"/>
          <w:szCs w:val="24"/>
        </w:rPr>
        <w:t xml:space="preserve">Информация, указанная в части второй настоящей статьи, подлежит хранению и использованию в порядке, обеспечивающем ее конфиденциальность.</w:t>
      </w:r>
    </w:p>
    <w:p>
      <w:pPr>
        <w:ind w:left="1921.999995" w:right="0" w:hanging="1354.999995"/>
        <w:spacing w:before="240" w:after="240"/>
      </w:pPr>
      <w:r>
        <w:rPr>
          <w:sz w:val="24"/>
          <w:szCs w:val="24"/>
          <w:b/>
          <w:bCs/>
        </w:rPr>
        <w:t xml:space="preserve">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посещают несовершеннолетних по месту жительства (месту пребывания), учебы, работы, проводят беседы с ними, их родителями (усыновителями, удочерителями), опекунами или попечителями, а также привлекают их к участию в профилактических мероприятиях;</w:t>
      </w:r>
    </w:p>
    <w:p>
      <w:pPr>
        <w:jc w:val="both"/>
        <w:ind w:left="0" w:right="0" w:firstLine="566.92913385827"/>
        <w:spacing w:after="60"/>
      </w:pPr>
      <w:r>
        <w:rPr>
          <w:sz w:val="24"/>
          <w:szCs w:val="24"/>
        </w:rPr>
        <w:t xml:space="preserve">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предусмотренные законодательством.</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pPr>
        <w:ind w:left="1921.999995" w:right="0" w:hanging="1354.999995"/>
        <w:spacing w:before="240" w:after="240"/>
      </w:pPr>
      <w:r>
        <w:rPr>
          <w:sz w:val="24"/>
          <w:szCs w:val="24"/>
          <w:b/>
          <w:bCs/>
        </w:rPr>
        <w:t xml:space="preserve">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pPr>
        <w:jc w:val="both"/>
        <w:ind w:left="0" w:right="0" w:firstLine="566.92913385827"/>
        <w:spacing w:after="60"/>
      </w:pPr>
      <w:r>
        <w:rPr>
          <w:sz w:val="24"/>
          <w:szCs w:val="24"/>
        </w:rPr>
        <w:t xml:space="preserve">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pPr>
        <w:jc w:val="center"/>
        <w:spacing w:before="240" w:after="240"/>
      </w:pPr>
      <w:r>
        <w:rPr>
          <w:sz w:val="24"/>
          <w:szCs w:val="24"/>
          <w:b/>
          <w:bCs/>
          <w:caps/>
        </w:rPr>
        <w:t xml:space="preserve">ГЛАВА 2</w:t>
      </w:r>
      <w:br/>
      <w:r>
        <w:rPr>
          <w:sz w:val="24"/>
          <w:szCs w:val="24"/>
          <w:b/>
          <w:bCs/>
          <w:caps/>
        </w:rPr>
        <w:t xml:space="preserve">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pPr>
        <w:ind w:left="1921.999995" w:right="0" w:hanging="1354.999995"/>
        <w:spacing w:before="240" w:after="240"/>
      </w:pPr>
      <w:r>
        <w:rPr>
          <w:sz w:val="24"/>
          <w:szCs w:val="24"/>
          <w:b/>
          <w:bCs/>
        </w:rPr>
        <w:t xml:space="preserve">Статья 12. Комиссии по делам несовершеннолетних</w:t>
      </w:r>
    </w:p>
    <w:p>
      <w:pPr>
        <w:jc w:val="both"/>
        <w:ind w:left="0" w:right="0" w:firstLine="566.92913385827"/>
        <w:spacing w:after="60"/>
      </w:pPr>
      <w:r>
        <w:rPr>
          <w:sz w:val="24"/>
          <w:szCs w:val="24"/>
        </w:rPr>
        <w:t xml:space="preserve">Комиссии по делам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pPr>
        <w:jc w:val="both"/>
        <w:ind w:left="0" w:right="0" w:firstLine="566.92913385827"/>
        <w:spacing w:after="60"/>
      </w:pPr>
      <w:r>
        <w:rPr>
          <w:sz w:val="24"/>
          <w:szCs w:val="24"/>
        </w:rPr>
        <w:t xml:space="preserve">принимают участие в разработке нормативных правовых актов по вопросам защиты прав и законных интересов несовершеннолетних;</w:t>
      </w:r>
    </w:p>
    <w:p>
      <w:pPr>
        <w:jc w:val="both"/>
        <w:ind w:left="0" w:right="0" w:firstLine="566.92913385827"/>
        <w:spacing w:after="60"/>
      </w:pPr>
      <w:r>
        <w:rPr>
          <w:sz w:val="24"/>
          <w:szCs w:val="24"/>
        </w:rPr>
        <w:t xml:space="preserve">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pPr>
        <w:jc w:val="both"/>
        <w:ind w:left="0" w:right="0" w:firstLine="566.92913385827"/>
        <w:spacing w:after="60"/>
      </w:pPr>
      <w:r>
        <w:rPr>
          <w:sz w:val="24"/>
          <w:szCs w:val="24"/>
        </w:rPr>
        <w:t xml:space="preserve">проводят правовую пропаганду среди несовершеннолетних, педагогических коллективов и общественности;</w:t>
      </w:r>
    </w:p>
    <w:p>
      <w:pPr>
        <w:jc w:val="both"/>
        <w:ind w:left="0" w:right="0" w:firstLine="566.92913385827"/>
        <w:spacing w:after="60"/>
      </w:pPr>
      <w:r>
        <w:rPr>
          <w:sz w:val="24"/>
          <w:szCs w:val="24"/>
        </w:rPr>
        <w:t xml:space="preserve">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pPr>
        <w:jc w:val="both"/>
        <w:ind w:left="0" w:right="0" w:firstLine="566.92913385827"/>
        <w:spacing w:after="60"/>
      </w:pPr>
      <w:r>
        <w:rPr>
          <w:sz w:val="24"/>
          <w:szCs w:val="24"/>
        </w:rPr>
        <w:t xml:space="preserve">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обращаются в суд по вопросам, связанным с помещением несовершеннолетних в специальные воспитательные учреждения, а также по иным вопросам, предусмотренным законодательством;</w:t>
      </w:r>
    </w:p>
    <w:p>
      <w:pPr>
        <w:jc w:val="both"/>
        <w:ind w:left="0" w:right="0" w:firstLine="566.92913385827"/>
        <w:spacing w:after="60"/>
      </w:pPr>
      <w:r>
        <w:rPr>
          <w:sz w:val="24"/>
          <w:szCs w:val="24"/>
        </w:rPr>
        <w:t xml:space="preserve">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
    <w:p>
      <w:pPr>
        <w:jc w:val="both"/>
        <w:ind w:left="0" w:right="0" w:firstLine="566.92913385827"/>
        <w:spacing w:after="60"/>
      </w:pPr>
      <w:r>
        <w:rPr>
          <w:sz w:val="24"/>
          <w:szCs w:val="24"/>
        </w:rPr>
        <w:t xml:space="preserve">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pPr>
        <w:jc w:val="both"/>
        <w:ind w:left="0" w:right="0" w:firstLine="566.92913385827"/>
        <w:spacing w:after="60"/>
      </w:pPr>
      <w:r>
        <w:rPr>
          <w:sz w:val="24"/>
          <w:szCs w:val="24"/>
        </w:rPr>
        <w:t xml:space="preserve">организуют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обеспечивают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pPr>
        <w:jc w:val="both"/>
        <w:ind w:left="0" w:right="0" w:firstLine="566.92913385827"/>
        <w:spacing w:after="60"/>
      </w:pPr>
      <w:r>
        <w:rPr>
          <w:sz w:val="24"/>
          <w:szCs w:val="24"/>
        </w:rPr>
        <w:t xml:space="preserve">организуют оказание помощи по обучению, трудоустройству и бытовому устройству несовершеннолетним, досрочно прекратившим образовательные отношения (отчисленным);</w:t>
      </w:r>
    </w:p>
    <w:p>
      <w:pPr>
        <w:jc w:val="both"/>
        <w:ind w:left="0" w:right="0" w:firstLine="566.92913385827"/>
        <w:spacing w:after="60"/>
      </w:pPr>
      <w:r>
        <w:rPr>
          <w:sz w:val="24"/>
          <w:szCs w:val="24"/>
        </w:rPr>
        <w:t xml:space="preserve">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настоящего Закона;</w:t>
      </w:r>
    </w:p>
    <w:p>
      <w:pPr>
        <w:jc w:val="both"/>
        <w:ind w:left="0" w:right="0" w:firstLine="566.92913385827"/>
        <w:spacing w:after="60"/>
      </w:pPr>
      <w:r>
        <w:rPr>
          <w:sz w:val="24"/>
          <w:szCs w:val="24"/>
        </w:rPr>
        <w:t xml:space="preserve">приглашают на свои заседания для получения информации и объяснений по рассматриваемым вопросам должностных лиц, специалистов и иных граждан;</w:t>
      </w:r>
    </w:p>
    <w:p>
      <w:pPr>
        <w:jc w:val="both"/>
        <w:ind w:left="0" w:right="0" w:firstLine="566.92913385827"/>
        <w:spacing w:after="60"/>
      </w:pPr>
      <w:r>
        <w:rPr>
          <w:sz w:val="24"/>
          <w:szCs w:val="24"/>
        </w:rPr>
        <w:t xml:space="preserve">вносят представления в государственные органы и иные организации с целью устранения нарушения прав и законных интересов несовершеннолетних;</w:t>
      </w:r>
    </w:p>
    <w:p>
      <w:pPr>
        <w:jc w:val="both"/>
        <w:ind w:left="0" w:right="0" w:firstLine="566.92913385827"/>
        <w:spacing w:after="60"/>
      </w:pPr>
      <w:r>
        <w:rPr>
          <w:sz w:val="24"/>
          <w:szCs w:val="24"/>
        </w:rPr>
        <w:t xml:space="preserve">направляют сообщения в органы прокуратуры в случаях нарушения прав и законных интересов несовершеннолетних;</w:t>
      </w:r>
    </w:p>
    <w:p>
      <w:pPr>
        <w:jc w:val="both"/>
        <w:ind w:left="0" w:right="0" w:firstLine="566.92913385827"/>
        <w:spacing w:after="60"/>
      </w:pPr>
      <w:r>
        <w:rPr>
          <w:sz w:val="24"/>
          <w:szCs w:val="24"/>
        </w:rPr>
        <w:t xml:space="preserve">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pPr>
        <w:jc w:val="both"/>
        <w:ind w:left="0" w:right="0" w:firstLine="566.92913385827"/>
        <w:spacing w:after="60"/>
      </w:pPr>
      <w:r>
        <w:rPr>
          <w:sz w:val="24"/>
          <w:szCs w:val="24"/>
        </w:rPr>
        <w:t xml:space="preserve">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pPr>
        <w:jc w:val="both"/>
        <w:ind w:left="0" w:right="0" w:firstLine="566.92913385827"/>
        <w:spacing w:after="60"/>
      </w:pPr>
      <w:r>
        <w:rPr>
          <w:sz w:val="24"/>
          <w:szCs w:val="24"/>
        </w:rPr>
        <w:t xml:space="preserve">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Порядок образования и деятельности комиссий по делам несовершеннолетних определяется Правительством Республики Беларусь.</w:t>
      </w:r>
    </w:p>
    <w:p>
      <w:pPr>
        <w:ind w:left="1921.999995" w:right="0" w:hanging="1354.999995"/>
        <w:spacing w:before="240" w:after="240"/>
      </w:pPr>
      <w:r>
        <w:rPr>
          <w:sz w:val="24"/>
          <w:szCs w:val="24"/>
          <w:b/>
          <w:bCs/>
        </w:rPr>
        <w:t xml:space="preserve">Статья 13. Органы управления образованием, учреждения образования</w:t>
      </w:r>
    </w:p>
    <w:p>
      <w:pPr>
        <w:jc w:val="both"/>
        <w:ind w:left="0" w:right="0" w:firstLine="566.92913385827"/>
        <w:spacing w:after="60"/>
      </w:pPr>
      <w:r>
        <w:rPr>
          <w:sz w:val="24"/>
          <w:szCs w:val="24"/>
        </w:rPr>
        <w:t xml:space="preserve">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pPr>
        <w:jc w:val="both"/>
        <w:ind w:left="0" w:right="0" w:firstLine="566.92913385827"/>
        <w:spacing w:after="60"/>
      </w:pPr>
      <w:r>
        <w:rPr>
          <w:sz w:val="24"/>
          <w:szCs w:val="24"/>
        </w:rPr>
        <w:t xml:space="preserve">осуществляют меры по развитию сети специальных воспитательных учреждений, социально-педагогических учреждений;</w:t>
      </w:r>
    </w:p>
    <w:p>
      <w:pPr>
        <w:jc w:val="both"/>
        <w:ind w:left="0" w:right="0" w:firstLine="566.92913385827"/>
        <w:spacing w:after="60"/>
      </w:pPr>
      <w:r>
        <w:rPr>
          <w:sz w:val="24"/>
          <w:szCs w:val="24"/>
        </w:rPr>
        <w:t xml:space="preserve">участвуют в организации во внеучебное время досуга и временной трудовой занятости несовершеннолетних обучающихся;</w:t>
      </w:r>
    </w:p>
    <w:p>
      <w:pPr>
        <w:jc w:val="both"/>
        <w:ind w:left="0" w:right="0" w:firstLine="566.92913385827"/>
        <w:spacing w:after="60"/>
      </w:pPr>
      <w:r>
        <w:rPr>
          <w:sz w:val="24"/>
          <w:szCs w:val="24"/>
        </w:rPr>
        <w:t xml:space="preserve">организуют и осуществляют научно-методическое обеспечение образования, научно-методическое обеспечение программ воспитания;</w:t>
      </w:r>
    </w:p>
    <w:p>
      <w:pPr>
        <w:jc w:val="both"/>
        <w:ind w:left="0" w:right="0" w:firstLine="566.92913385827"/>
        <w:spacing w:after="60"/>
      </w:pPr>
      <w:r>
        <w:rPr>
          <w:sz w:val="24"/>
          <w:szCs w:val="24"/>
        </w:rPr>
        <w:t xml:space="preserve">осуществляют координацию деятельности подчиненных им организаций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социально-педагогическую поддержку и психологическую помощь несовершеннолетним обучающимся;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организуют во внеучебное время досуг и временную трудовую занятость несовершеннолетних обучающихся;</w:t>
      </w:r>
    </w:p>
    <w:p>
      <w:pPr>
        <w:jc w:val="both"/>
        <w:ind w:left="0" w:right="0" w:firstLine="566.92913385827"/>
        <w:spacing w:after="60"/>
      </w:pPr>
      <w:r>
        <w:rPr>
          <w:sz w:val="24"/>
          <w:szCs w:val="24"/>
        </w:rPr>
        <w:t xml:space="preserve">реализуют программы воспитания;</w:t>
      </w:r>
    </w:p>
    <w:p>
      <w:pPr>
        <w:jc w:val="both"/>
        <w:ind w:left="0" w:right="0" w:firstLine="566.92913385827"/>
        <w:spacing w:after="60"/>
      </w:pPr>
      <w:r>
        <w:rPr>
          <w:sz w:val="24"/>
          <w:szCs w:val="24"/>
        </w:rPr>
        <w:t xml:space="preserve">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pPr>
        <w:jc w:val="both"/>
        <w:ind w:left="0" w:right="0" w:firstLine="566.92913385827"/>
        <w:spacing w:after="60"/>
      </w:pPr>
      <w:r>
        <w:rPr>
          <w:sz w:val="24"/>
          <w:szCs w:val="24"/>
        </w:rPr>
        <w:t xml:space="preserve">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16.29,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Детские дома, детские деревни, детские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pPr>
        <w:ind w:left="1921.999995" w:right="0" w:hanging="1354.999995"/>
        <w:spacing w:before="240" w:after="240"/>
      </w:pPr>
      <w:r>
        <w:rPr>
          <w:sz w:val="24"/>
          <w:szCs w:val="24"/>
          <w:b/>
          <w:bCs/>
        </w:rPr>
        <w:t xml:space="preserve">Статья 14. Основания для помещения несовершеннолетних в специальные воспитательные учреждения и условия пребывания в них воспитанников</w:t>
      </w:r>
    </w:p>
    <w:p>
      <w:pPr>
        <w:jc w:val="both"/>
        <w:ind w:left="0" w:right="0" w:firstLine="566.92913385827"/>
        <w:spacing w:after="60"/>
      </w:pPr>
      <w:r>
        <w:rPr>
          <w:sz w:val="24"/>
          <w:szCs w:val="24"/>
        </w:rPr>
        <w:t xml:space="preserve">В специальные воспитательные учреждения помещаются несовершеннолетние в возрасте от одиннадцати до восемнадцати лет:</w:t>
      </w:r>
    </w:p>
    <w:p>
      <w:pPr>
        <w:jc w:val="both"/>
        <w:ind w:left="0" w:right="0" w:firstLine="566.92913385827"/>
        <w:spacing w:after="60"/>
      </w:pPr>
      <w:r>
        <w:rPr>
          <w:sz w:val="24"/>
          <w:szCs w:val="24"/>
        </w:rPr>
        <w:t xml:space="preserve">нуждающиеся в особых условиях воспитания, в отношении которых постановлен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принято судом решение о помещении несовершеннолетнего в специальное воспитательное учреждение, в том числе из числа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по заявлению родителей (усыновителей, удочерителей), опекунов или попечителей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Решение суда о помещении несовершеннолетнего в специальное воспитательное учреждение может быть принято:</w:t>
      </w:r>
    </w:p>
    <w:p>
      <w:pPr>
        <w:jc w:val="both"/>
        <w:ind w:left="0" w:right="0" w:firstLine="566.92913385827"/>
        <w:spacing w:after="60"/>
      </w:pPr>
      <w:r>
        <w:rPr>
          <w:sz w:val="24"/>
          <w:szCs w:val="24"/>
        </w:rPr>
        <w:t xml:space="preserve">если в отношении несовершеннолетнего принято решение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
    <w:p>
      <w:pPr>
        <w:jc w:val="both"/>
        <w:ind w:left="0" w:right="0" w:firstLine="566.92913385827"/>
        <w:spacing w:after="60"/>
      </w:pPr>
      <w:r>
        <w:rPr>
          <w:sz w:val="24"/>
          <w:szCs w:val="24"/>
        </w:rPr>
        <w:t xml:space="preserve">в течение года после принятия решения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 либо если несовершеннолетний был освобожден от уголовной ответственности в силу утраты деянием или лицом общественной опасности, в связи с деятельным раскаянием, примирением с потерпевшим, передачей несовершеннолетнего под наблюдение родителей (усыновителей, удочерителей), опекунов или попечителей, либо если несовершеннолетний был освобожден от уголовной ответственности или наказания на основании актов амнистии, либо если после освобождения от наказания вследствие чрезвычайных обстоятельств, на основании актов помилования и после проведения индивидуальной профилактической работы несовершеннолетний привлечен к административной ответственности или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если несовершеннолетний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pPr>
        <w:jc w:val="both"/>
        <w:ind w:left="0" w:right="0" w:firstLine="566.92913385827"/>
        <w:spacing w:after="60"/>
      </w:pPr>
      <w:r>
        <w:rPr>
          <w:sz w:val="24"/>
          <w:szCs w:val="24"/>
        </w:rPr>
        <w:t xml:space="preserve">если в течение года несовершеннолетний три раза привлечен к административной ответственности, либо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привлечен к административной ответственности, либо освобожден от административной ответственности,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pPr>
        <w:jc w:val="both"/>
        <w:ind w:left="0" w:right="0" w:firstLine="566.92913385827"/>
        <w:spacing w:after="60"/>
      </w:pPr>
      <w:r>
        <w:rPr>
          <w:sz w:val="24"/>
          <w:szCs w:val="24"/>
        </w:rPr>
        <w:t xml:space="preserve">При принятии решения о помещении несовершеннолетнего в специальное воспитательное учреждение по основаниям, указанным в абзаце четвертом части второй настоящей статьи, факты привлечения его к административной ответственности, освобождения от административной ответственности с применением профилактических мер воздействия и совершения им деяний, содержащих признаки указанных в абзаце четвертом части второй настоящей статьи административных правонарушений, при недостижении на день совершения таких деяний возраста, с которого наступает административная ответственность, учитываются в совокупности.</w:t>
      </w:r>
    </w:p>
    <w:p>
      <w:pPr>
        <w:jc w:val="both"/>
        <w:ind w:left="0" w:right="0" w:firstLine="566.92913385827"/>
        <w:spacing w:after="60"/>
      </w:pPr>
      <w:r>
        <w:rPr>
          <w:sz w:val="24"/>
          <w:szCs w:val="24"/>
        </w:rPr>
        <w:t xml:space="preserve">Специальные воспитательные учреждения в отношении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обеспечивают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pPr>
        <w:jc w:val="both"/>
        <w:ind w:left="0" w:right="0" w:firstLine="566.92913385827"/>
        <w:spacing w:after="60"/>
      </w:pPr>
      <w:r>
        <w:rPr>
          <w:sz w:val="24"/>
          <w:szCs w:val="24"/>
        </w:rPr>
        <w:t xml:space="preserve">В специальные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таких заболеваний устанавливается Министерством здравоохранения.</w:t>
      </w:r>
    </w:p>
    <w:p>
      <w:pPr>
        <w:jc w:val="both"/>
        <w:ind w:left="0" w:right="0" w:firstLine="566.92913385827"/>
        <w:spacing w:after="60"/>
      </w:pPr>
      <w:r>
        <w:rPr>
          <w:sz w:val="24"/>
          <w:szCs w:val="24"/>
        </w:rPr>
        <w:t xml:space="preserve">В период пребывания в специальных воспитательных учреждениях воспитанники обязаны осваивать содержание образовательных программ, программы воспитания детей, нуждающихся в оздоровлении, надлежаще исполнять обязанности, возложенные на них законодательством, уставом и иными локальными правовыми актами учреждения образования. Воспитанники, нуждающиеся в особых условиях воспитания, в период пребывания в специальных воспитательных учреждениях также обязаны осваивать содержание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Руководители специальных воспитательных учреждений в соответствии с законодательством:</w:t>
      </w:r>
    </w:p>
    <w:p>
      <w:pPr>
        <w:jc w:val="both"/>
        <w:ind w:left="0" w:right="0" w:firstLine="566.92913385827"/>
        <w:spacing w:after="60"/>
      </w:pPr>
      <w:r>
        <w:rPr>
          <w:sz w:val="24"/>
          <w:szCs w:val="24"/>
        </w:rPr>
        <w:t xml:space="preserve">организуют образовательный и воспитательный процессы, создают и реализуют специальные условия воспитания;</w:t>
      </w:r>
    </w:p>
    <w:p>
      <w:pPr>
        <w:jc w:val="both"/>
        <w:ind w:left="0" w:right="0" w:firstLine="566.92913385827"/>
        <w:spacing w:after="60"/>
      </w:pPr>
      <w:r>
        <w:rPr>
          <w:sz w:val="24"/>
          <w:szCs w:val="24"/>
        </w:rPr>
        <w:t xml:space="preserve">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воспитательных учреждений и находящегося в них имущества, выявление и изъятие предметов и веществ, запрещенных к хранению и использованию воспитанниками в специальных воспитательных учреждениях;</w:t>
      </w:r>
    </w:p>
    <w:p>
      <w:pPr>
        <w:jc w:val="both"/>
        <w:ind w:left="0" w:right="0" w:firstLine="566.92913385827"/>
        <w:spacing w:after="60"/>
      </w:pPr>
      <w:r>
        <w:rPr>
          <w:sz w:val="24"/>
          <w:szCs w:val="24"/>
        </w:rPr>
        <w:t xml:space="preserve">применяют к воспитанникам меры педагогического воздействия;</w:t>
      </w:r>
    </w:p>
    <w:p>
      <w:pPr>
        <w:jc w:val="both"/>
        <w:ind w:left="0" w:right="0" w:firstLine="566.92913385827"/>
        <w:spacing w:after="60"/>
      </w:pPr>
      <w:r>
        <w:rPr>
          <w:sz w:val="24"/>
          <w:szCs w:val="24"/>
        </w:rPr>
        <w:t xml:space="preserve">организуют комплексную реабилитацию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настоящим Законом и иными актами законодательства.</w:t>
      </w:r>
    </w:p>
    <w:p>
      <w:pPr>
        <w:jc w:val="both"/>
        <w:ind w:left="0" w:right="0" w:firstLine="566.92913385827"/>
        <w:spacing w:after="60"/>
      </w:pPr>
      <w:r>
        <w:rPr>
          <w:sz w:val="24"/>
          <w:szCs w:val="24"/>
        </w:rPr>
        <w:t xml:space="preserve">К мерам педагогического воздействия кроме мер, предусмотренных законодательством об образовании, относятся:</w:t>
      </w:r>
    </w:p>
    <w:p>
      <w:pPr>
        <w:jc w:val="both"/>
        <w:ind w:left="0" w:right="0" w:firstLine="566.92913385827"/>
        <w:spacing w:after="60"/>
      </w:pPr>
      <w:r>
        <w:rPr>
          <w:sz w:val="24"/>
          <w:szCs w:val="24"/>
        </w:rPr>
        <w:t xml:space="preserve">запрещение выхода за пределы специальных воспитательных учреждений;</w:t>
      </w:r>
    </w:p>
    <w:p>
      <w:pPr>
        <w:jc w:val="both"/>
        <w:ind w:left="0" w:right="0" w:firstLine="566.92913385827"/>
        <w:spacing w:after="60"/>
      </w:pPr>
      <w:r>
        <w:rPr>
          <w:sz w:val="24"/>
          <w:szCs w:val="24"/>
        </w:rPr>
        <w:t xml:space="preserve">помещение в комнату реадаптации.</w:t>
      </w:r>
    </w:p>
    <w:p>
      <w:pPr>
        <w:jc w:val="both"/>
        <w:ind w:left="0" w:right="0" w:firstLine="566.92913385827"/>
        <w:spacing w:after="60"/>
      </w:pPr>
      <w:r>
        <w:rPr>
          <w:sz w:val="24"/>
          <w:szCs w:val="24"/>
        </w:rPr>
        <w:t xml:space="preserve">Запрещение выхода за пределы специальных воспитательных учреждений предполагает установление запрета на выход воспитанников за пределы специальных воспитательных учреждений в составе организованных групп для посещения культурных или спортивных мероприятий.</w:t>
      </w:r>
    </w:p>
    <w:p>
      <w:pPr>
        <w:jc w:val="both"/>
        <w:ind w:left="0" w:right="0" w:firstLine="566.92913385827"/>
        <w:spacing w:after="60"/>
      </w:pPr>
      <w:r>
        <w:rPr>
          <w:sz w:val="24"/>
          <w:szCs w:val="24"/>
        </w:rPr>
        <w:t xml:space="preserve">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pPr>
        <w:jc w:val="both"/>
        <w:ind w:left="0" w:right="0" w:firstLine="566.92913385827"/>
        <w:spacing w:after="60"/>
      </w:pPr>
      <w:r>
        <w:rPr>
          <w:sz w:val="24"/>
          <w:szCs w:val="24"/>
        </w:rPr>
        <w:t xml:space="preserve">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pPr>
        <w:jc w:val="both"/>
        <w:ind w:left="0" w:right="0" w:firstLine="566.92913385827"/>
        <w:spacing w:after="60"/>
      </w:pPr>
      <w:r>
        <w:rPr>
          <w:sz w:val="24"/>
          <w:szCs w:val="24"/>
        </w:rPr>
        <w:t xml:space="preserve">Личный досмотр воспитанников, находящихся в специальных воспитательных учреждениях,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pPr>
        <w:jc w:val="both"/>
        <w:ind w:left="0" w:right="0" w:firstLine="566.92913385827"/>
        <w:spacing w:after="60"/>
      </w:pPr>
      <w:r>
        <w:rPr>
          <w:sz w:val="24"/>
          <w:szCs w:val="24"/>
        </w:rPr>
        <w:t xml:space="preserve">Воспитанники, находящиеся в специальных воспитательных учреждениях, подвергаются личному досмотру по окончании свиданий с близкими родственниками и иными гражданами, перед входом на территорию специальных воспитательных учреждений, а также в других случаях по решению руководителей указанных учреждений.</w:t>
      </w:r>
    </w:p>
    <w:p>
      <w:pPr>
        <w:jc w:val="both"/>
        <w:ind w:left="0" w:right="0" w:firstLine="566.92913385827"/>
        <w:spacing w:after="60"/>
      </w:pPr>
      <w:r>
        <w:rPr>
          <w:sz w:val="24"/>
          <w:szCs w:val="24"/>
        </w:rPr>
        <w:t xml:space="preserve">Личный досмотр воспитанников, находящихся в специальных воспитательных учреждениях, проводится сотрудниками указанных учреждений одного с ними пола. При личном досмотре не допускается присутствие лиц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воспитанников, находящихся в специальных воспитательных учреждениях, проводится в их присутствии.</w:t>
      </w:r>
    </w:p>
    <w:p>
      <w:pPr>
        <w:jc w:val="both"/>
        <w:ind w:left="0" w:right="0" w:firstLine="566.92913385827"/>
        <w:spacing w:after="60"/>
      </w:pPr>
      <w:r>
        <w:rPr>
          <w:sz w:val="24"/>
          <w:szCs w:val="24"/>
        </w:rPr>
        <w:t xml:space="preserve">При проведении личного досмотра воспитанников, находящихся в специальных воспитательных учреждениях,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воспитанников, находящихся в специальных воспитательных учреждениях,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pPr>
        <w:jc w:val="both"/>
        <w:ind w:left="0" w:right="0" w:firstLine="566.92913385827"/>
        <w:spacing w:after="60"/>
      </w:pPr>
      <w:r>
        <w:rPr>
          <w:sz w:val="24"/>
          <w:szCs w:val="24"/>
        </w:rPr>
        <w:t xml:space="preserve">Изъятые у воспитанников предметы и вещества, запрещенные к хранению и использованию ими в специальных воспитательных учреждениях, передаются их родителям (усыновителям, удочерителям), опекунам или попечителям либо хранятся и передаются воспитанникам при их выпуске из указанных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Воспитанники, находящиеся в специальных 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pPr>
        <w:jc w:val="both"/>
        <w:ind w:left="0" w:right="0" w:firstLine="566.92913385827"/>
        <w:spacing w:after="60"/>
      </w:pPr>
      <w:r>
        <w:rPr>
          <w:sz w:val="24"/>
          <w:szCs w:val="24"/>
        </w:rPr>
        <w:t xml:space="preserve">Министерством образования:</w:t>
      </w:r>
    </w:p>
    <w:p>
      <w:pPr>
        <w:jc w:val="both"/>
        <w:ind w:left="0" w:right="0" w:firstLine="566.92913385827"/>
        <w:spacing w:after="60"/>
      </w:pPr>
      <w:r>
        <w:rPr>
          <w:sz w:val="24"/>
          <w:szCs w:val="24"/>
        </w:rPr>
        <w:t xml:space="preserve">1) утверждается Положение о специальном воспитательном учреждении, устанавливающее порядок приема несовершеннолетних в специальные воспитательные учреждения;</w:t>
      </w:r>
    </w:p>
    <w:p>
      <w:pPr>
        <w:jc w:val="both"/>
        <w:ind w:left="0" w:right="0" w:firstLine="566.92913385827"/>
        <w:spacing w:after="60"/>
      </w:pPr>
      <w:r>
        <w:rPr>
          <w:sz w:val="24"/>
          <w:szCs w:val="24"/>
        </w:rPr>
        <w:t xml:space="preserve">2) определяются:</w:t>
      </w:r>
    </w:p>
    <w:p>
      <w:pPr>
        <w:jc w:val="both"/>
        <w:ind w:left="0" w:right="0" w:firstLine="566.92913385827"/>
        <w:spacing w:after="60"/>
      </w:pPr>
      <w:r>
        <w:rPr>
          <w:sz w:val="24"/>
          <w:szCs w:val="24"/>
        </w:rPr>
        <w:t xml:space="preserve">порядок проведения личного досмотра воспитанников, находящихся в специальных воспитательных учреждениях, и досмотра их вещей;</w:t>
      </w:r>
    </w:p>
    <w:p>
      <w:pPr>
        <w:jc w:val="both"/>
        <w:ind w:left="0" w:right="0" w:firstLine="566.92913385827"/>
        <w:spacing w:after="60"/>
      </w:pPr>
      <w:r>
        <w:rPr>
          <w:sz w:val="24"/>
          <w:szCs w:val="24"/>
        </w:rPr>
        <w:t xml:space="preserve">порядок досмотра получаемых и отправляемых воспитанниками, находящимися в специальных воспитательных учреждениях, телеграмм, почтовых карточек, писем, бандеролей, мелких пакетов, посылок, почтовых денежных переводов, получаемых ими передач;</w:t>
      </w:r>
    </w:p>
    <w:p>
      <w:pPr>
        <w:jc w:val="both"/>
        <w:ind w:left="0" w:right="0" w:firstLine="566.92913385827"/>
        <w:spacing w:after="60"/>
      </w:pPr>
      <w:r>
        <w:rPr>
          <w:sz w:val="24"/>
          <w:szCs w:val="24"/>
        </w:rPr>
        <w:t xml:space="preserve">порядок передачи изъятых у воспитанников предметов и веществ, запрещенных к хранению и использованию ими в специальных воспитательных учреждениях,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w:t>
      </w:r>
    </w:p>
    <w:p>
      <w:pPr>
        <w:jc w:val="both"/>
        <w:ind w:left="0" w:right="0" w:firstLine="566.92913385827"/>
        <w:spacing w:after="60"/>
      </w:pPr>
      <w:r>
        <w:rPr>
          <w:sz w:val="24"/>
          <w:szCs w:val="24"/>
        </w:rPr>
        <w:t xml:space="preserve">порядок проведения осмотра территории, жилых и других помещений специальных воспитательных учреждений и находящегося в них имущества, выявления и изъятия предметов и веществ, запрещенных к хранению и использованию воспитанниками в специальных воспитательных учреждениях;</w:t>
      </w:r>
    </w:p>
    <w:p>
      <w:pPr>
        <w:jc w:val="both"/>
        <w:ind w:left="0" w:right="0" w:firstLine="566.92913385827"/>
        <w:spacing w:after="60"/>
      </w:pPr>
      <w:r>
        <w:rPr>
          <w:sz w:val="24"/>
          <w:szCs w:val="24"/>
        </w:rPr>
        <w:t xml:space="preserve">3) устанавливаются:</w:t>
      </w:r>
    </w:p>
    <w:p>
      <w:pPr>
        <w:jc w:val="both"/>
        <w:ind w:left="0" w:right="0" w:firstLine="566.92913385827"/>
        <w:spacing w:after="60"/>
      </w:pPr>
      <w:r>
        <w:rPr>
          <w:sz w:val="24"/>
          <w:szCs w:val="24"/>
        </w:rPr>
        <w:t xml:space="preserve">перечень предметов и веществ, запрещенных к хранению и использованию воспитанниками, находящимися в специальных воспитательных учреждениях;</w:t>
      </w:r>
    </w:p>
    <w:p>
      <w:pPr>
        <w:jc w:val="both"/>
        <w:ind w:left="0" w:right="0" w:firstLine="566.92913385827"/>
        <w:spacing w:after="60"/>
      </w:pPr>
      <w:r>
        <w:rPr>
          <w:sz w:val="24"/>
          <w:szCs w:val="24"/>
        </w:rPr>
        <w:t xml:space="preserve">формы документов, используемых специальными воспитательными учреждениями при проведении профилактики безнадзорности и правонарушений несовершеннолетних.</w:t>
      </w:r>
    </w:p>
    <w:p>
      <w:pPr>
        <w:jc w:val="both"/>
        <w:ind w:left="0" w:right="0" w:firstLine="566.92913385827"/>
        <w:spacing w:after="60"/>
      </w:pPr>
      <w:r>
        <w:rPr>
          <w:sz w:val="24"/>
          <w:szCs w:val="24"/>
        </w:rPr>
        <w:t xml:space="preserve">Порядок и условия оказания медицинской помощи воспитанникам в период пребывания в специальных воспитательных учреждениях определяются Министерством здравоохранения, Министерством образования и Министерством внутренних дел.</w:t>
      </w:r>
    </w:p>
    <w:p>
      <w:pPr>
        <w:ind w:left="1921.999995" w:right="0" w:hanging="1354.999995"/>
        <w:spacing w:before="240" w:after="240"/>
      </w:pPr>
      <w:r>
        <w:rPr>
          <w:sz w:val="24"/>
          <w:szCs w:val="24"/>
          <w:b/>
          <w:bCs/>
        </w:rPr>
        <w:t xml:space="preserve">Статья 14</w:t>
      </w:r>
      <w:r>
        <w:rPr>
          <w:sz w:val="24"/>
          <w:szCs w:val="24"/>
          <w:b/>
          <w:bCs/>
          <w:vertAlign w:val="superscript"/>
        </w:rPr>
        <w:t xml:space="preserve">1</w:t>
      </w:r>
      <w:r>
        <w:rPr>
          <w:sz w:val="24"/>
          <w:szCs w:val="24"/>
          <w:b/>
          <w:bCs/>
        </w:rPr>
        <w:t xml:space="preserve">. Основания и порядок приема несовершеннолетних в специальные воспитательные учреждения по приговору или решению суда, срок пребывания в указанных учреждениях</w:t>
      </w:r>
    </w:p>
    <w:p>
      <w:pPr>
        <w:jc w:val="both"/>
        <w:ind w:left="0" w:right="0" w:firstLine="566.92913385827"/>
        <w:spacing w:after="60"/>
      </w:pPr>
      <w:r>
        <w:rPr>
          <w:sz w:val="24"/>
          <w:szCs w:val="24"/>
        </w:rPr>
        <w:t xml:space="preserve">Основаниями для приема несовершеннолетних в специальные воспитательные учреждения являются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решение суда о помещении несовершеннолетнего в специальное воспитательное учреждение.</w:t>
      </w:r>
    </w:p>
    <w:p>
      <w:pPr>
        <w:jc w:val="both"/>
        <w:ind w:left="0" w:right="0" w:firstLine="566.92913385827"/>
        <w:spacing w:after="60"/>
      </w:pPr>
      <w:r>
        <w:rPr>
          <w:sz w:val="24"/>
          <w:szCs w:val="24"/>
        </w:rPr>
        <w:t xml:space="preserve">Перечень представляемых при приеме несовершеннолетних в специальные воспитательные учреждения документов, за исключением приговора или решения суда, указанных в части первой настоящей статьи, устанавливается Министерством образования.</w:t>
      </w:r>
    </w:p>
    <w:p>
      <w:pPr>
        <w:jc w:val="both"/>
        <w:ind w:left="0" w:right="0" w:firstLine="566.92913385827"/>
        <w:spacing w:after="60"/>
      </w:pPr>
      <w:r>
        <w:rPr>
          <w:sz w:val="24"/>
          <w:szCs w:val="24"/>
        </w:rPr>
        <w:t xml:space="preserve">Срок пребывания несовершеннолетнего в специальном воспитательном учреждении устанавливается судом в пределах до двух лет, но не более чем до достижения им возраста восемнадцати лет.</w:t>
      </w:r>
    </w:p>
    <w:p>
      <w:pPr>
        <w:jc w:val="both"/>
        <w:ind w:left="0" w:right="0" w:firstLine="566.92913385827"/>
        <w:spacing w:after="60"/>
      </w:pPr>
      <w:r>
        <w:rPr>
          <w:sz w:val="24"/>
          <w:szCs w:val="24"/>
        </w:rPr>
        <w:t xml:space="preserve">Пребывание в специальном 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Пребывание воспитанника в специальном 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третьей настоящей статьи.</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воспитательном учреждении истек, подлежит выпуску из этого учреждения.</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воспитательном учреждении истек, по собственному желанию, а несовершеннолетний воспитанник – и с согласия родителей (усыновителей, удочерителей), опекунов или попечителей на основании решения руководителя специального воспитательного учреждения могут остаться в этом учреждении для завершения обучения на срок до шести месяцев независимо от их возраста с правом покинуть такое учреждение в любое время на основании заявления воспитанника, а в отношении несовершеннолетнего воспитанника – и с согласия родителей (усыновителей, удочерителей), опекунов или попечителей. Такие воспитанники не осваивают содержание программы воспитания детей, нуждающихся в особых условиях воспитания, и к ним не применяются меры педагогического воздействия, предусмотренные частью восьмой статьи 14 настоящего Закона.</w:t>
      </w:r>
    </w:p>
    <w:p>
      <w:pPr>
        <w:jc w:val="both"/>
        <w:ind w:left="0" w:right="0" w:firstLine="566.92913385827"/>
        <w:spacing w:after="60"/>
      </w:pPr>
      <w:r>
        <w:rPr>
          <w:sz w:val="24"/>
          <w:szCs w:val="24"/>
        </w:rPr>
        <w:t xml:space="preserve">Руководители специальных воспитательных учреждений помимо осуществления полномочий, указанных в части седьмой статьи 14 настоящего Закона, в соответствии с законодательством:</w:t>
      </w:r>
    </w:p>
    <w:p>
      <w:pPr>
        <w:jc w:val="both"/>
        <w:ind w:left="0" w:right="0" w:firstLine="566.92913385827"/>
        <w:spacing w:after="60"/>
      </w:pPr>
      <w:r>
        <w:rPr>
          <w:sz w:val="24"/>
          <w:szCs w:val="24"/>
        </w:rPr>
        <w:t xml:space="preserve">информируют в письменной форме (на бумажном носителе или в электронном виде)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pPr>
        <w:jc w:val="both"/>
        <w:ind w:left="0" w:right="0" w:firstLine="566.92913385827"/>
        <w:spacing w:after="60"/>
      </w:pPr>
      <w:r>
        <w:rPr>
          <w:sz w:val="24"/>
          <w:szCs w:val="24"/>
        </w:rPr>
        <w:t xml:space="preserve">информируют в письменной форме (на бумажном носителе или в электронном виде) в течение одного рабочего дня комиссии по делам несовершеннолетних и органы внутренних дел по месту жительства (месту пребывания) воспитанников о воспитанниках, оставшихся в этих учреждениях для завершения обучения, и воспитанниках, выпущенных из этих учреждений до истечения установленного судом срока пребывания в них;</w:t>
      </w:r>
    </w:p>
    <w:p>
      <w:pPr>
        <w:jc w:val="both"/>
        <w:ind w:left="0" w:right="0" w:firstLine="566.92913385827"/>
        <w:spacing w:after="60"/>
      </w:pPr>
      <w:r>
        <w:rPr>
          <w:sz w:val="24"/>
          <w:szCs w:val="24"/>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этих воспитанников и свои рекомендации о необходимости проведения с ними индивидуальной профилактической работы и оказания им содействия в трудоустройстве и бытовом устройстве;</w:t>
      </w:r>
    </w:p>
    <w:p>
      <w:pPr>
        <w:jc w:val="both"/>
        <w:ind w:left="0" w:right="0" w:firstLine="566.92913385827"/>
        <w:spacing w:after="60"/>
      </w:pPr>
      <w:r>
        <w:rPr>
          <w:sz w:val="24"/>
          <w:szCs w:val="24"/>
        </w:rPr>
        <w:t xml:space="preserve">подают заявления в суд о досрочном прекращении пребывания воспитанников в специальных воспитательных учреждениях до истечения установленного судом срока пребывания в них, о продлении этого срока.</w:t>
      </w:r>
    </w:p>
    <w:p>
      <w:pPr>
        <w:ind w:left="1921.999995" w:right="0" w:hanging="1354.999995"/>
        <w:spacing w:before="240" w:after="240"/>
      </w:pPr>
      <w:r>
        <w:rPr>
          <w:sz w:val="24"/>
          <w:szCs w:val="24"/>
          <w:b/>
          <w:bCs/>
        </w:rPr>
        <w:t xml:space="preserve">Статья 14</w:t>
      </w:r>
      <w:r>
        <w:rPr>
          <w:sz w:val="24"/>
          <w:szCs w:val="24"/>
          <w:b/>
          <w:bCs/>
          <w:vertAlign w:val="superscript"/>
        </w:rPr>
        <w:t xml:space="preserve">2</w:t>
      </w:r>
      <w:r>
        <w:rPr>
          <w:sz w:val="24"/>
          <w:szCs w:val="24"/>
          <w:b/>
          <w:bCs/>
        </w:rPr>
        <w:t xml:space="preserve">. Основания и порядок приема несовершеннолетних в специальные воспитательные учреждения по заявлению их родителей (усыновителей, удочерителей), опекунов или попечителей, срок пребывания в указанных учреждениях</w:t>
      </w:r>
    </w:p>
    <w:p>
      <w:pPr>
        <w:jc w:val="both"/>
        <w:ind w:left="0" w:right="0" w:firstLine="566.92913385827"/>
        <w:spacing w:after="60"/>
      </w:pPr>
      <w:r>
        <w:rPr>
          <w:sz w:val="24"/>
          <w:szCs w:val="24"/>
        </w:rPr>
        <w:t xml:space="preserve">Несовершеннолетние,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могут быть приняты в специальные воспитательные учреждения для организации комплексной реабилитации в порядке, определяемом Правительством Республики Беларусь, в том числе на конфиденциальной основе, по заявлению родителей (усыновителей, удочерителей), опекунов или попечителей.</w:t>
      </w:r>
    </w:p>
    <w:p>
      <w:pPr>
        <w:jc w:val="both"/>
        <w:ind w:left="0" w:right="0" w:firstLine="566.92913385827"/>
        <w:spacing w:after="60"/>
      </w:pPr>
      <w:r>
        <w:rPr>
          <w:sz w:val="24"/>
          <w:szCs w:val="24"/>
        </w:rPr>
        <w:t xml:space="preserve">Для организации комплексной реабилитации несовершеннолетних, указанных в части первой настоящей статьи, один из родителей (усыновителей, удочерителей), опекунов или попечителей несовершеннолетнего обращается в специальное воспитательное учреждение с заявлением об организации комплексной реабилитации несовершеннолетнего в специальном воспитательном учреждении по форме, устанавливаемой Министерством образования. В заявлении указываются основания для комплексной реабилитации несовершеннолетнего, предложения по срокам ее проведения в специальном воспитательном учреждении. К заявлению прилагаются документ, подтверждающий факт потребления несовершеннолетним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справка о том, что несовершеннолетний является обучающимся, заключение государственной организации здравоохранения о состоянии здоровья несовершеннолетнего и возможности его помещения в специальное воспитательное учреждение.</w:t>
      </w:r>
    </w:p>
    <w:p>
      <w:pPr>
        <w:jc w:val="both"/>
        <w:ind w:left="0" w:right="0" w:firstLine="566.92913385827"/>
        <w:spacing w:after="60"/>
      </w:pPr>
      <w:r>
        <w:rPr>
          <w:sz w:val="24"/>
          <w:szCs w:val="24"/>
        </w:rPr>
        <w:t xml:space="preserve">Прием несовершеннолетнего в специальное воспитательное учреждение для организации комплексной реабилитации осуществляется на основании приказа руководителя специального воспитательного учреждения. Специальное воспитательное учреждение в течение одного рабочего дня со дня приема несовершеннолетнего информирует об этом в письменной форме (на бумажном носителе или в электронном виде) Министерство образования с приложением копии приказа руководителя специального воспитательного учреждения, а также копий документов, указанных в части второй настоящей статьи.</w:t>
      </w:r>
    </w:p>
    <w:p>
      <w:pPr>
        <w:jc w:val="both"/>
        <w:ind w:left="0" w:right="0" w:firstLine="566.92913385827"/>
        <w:spacing w:after="60"/>
      </w:pPr>
      <w:r>
        <w:rPr>
          <w:sz w:val="24"/>
          <w:szCs w:val="24"/>
        </w:rPr>
        <w:t xml:space="preserve">Срок проведения в специальных воспитательных учреждениях комплексной реабилитации несовершеннолетних, принятых на основании заявления родителей (усыновителей, удочерителей), опекунов или попечителей, устанавливается этими учреждениями в пределах от трех месяцев до одного календарного года по согласованию с родителями (усыновителями, удочерителями), опекунами или попечителями несовершеннолетних.</w:t>
      </w:r>
    </w:p>
    <w:p>
      <w:pPr>
        <w:jc w:val="both"/>
        <w:ind w:left="0" w:right="0" w:firstLine="566.92913385827"/>
        <w:spacing w:after="60"/>
      </w:pPr>
      <w:r>
        <w:rPr>
          <w:sz w:val="24"/>
          <w:szCs w:val="24"/>
        </w:rPr>
        <w:t xml:space="preserve">Заявление одного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 может быть отозвано им до истечения срока комплексной реабилитации. Такой несовершеннолетний передается его родителям (усыновителям, удочерителям), опекунам или попечителям. Воспитанник, достигший совершеннолетия, вправе покинуть указанное учреждение в любое время на основании его заявления.</w:t>
      </w:r>
    </w:p>
    <w:p>
      <w:pPr>
        <w:jc w:val="both"/>
        <w:ind w:left="0" w:right="0" w:firstLine="566.92913385827"/>
        <w:spacing w:after="60"/>
      </w:pPr>
      <w:r>
        <w:rPr>
          <w:sz w:val="24"/>
          <w:szCs w:val="24"/>
        </w:rPr>
        <w:t xml:space="preserve">Специальные воспитательные учреждения в случаях, указанных в части пятой настоящей статьи, информируют Министерство образования о прекращении пребывания несовершеннолетних воспитанников и воспитанников, достигших совершеннолетия, в этих учреждениях в течение одного рабочего дня:</w:t>
      </w:r>
    </w:p>
    <w:p>
      <w:pPr>
        <w:jc w:val="both"/>
        <w:ind w:left="0" w:right="0" w:firstLine="566.92913385827"/>
        <w:spacing w:after="60"/>
      </w:pPr>
      <w:r>
        <w:rPr>
          <w:sz w:val="24"/>
          <w:szCs w:val="24"/>
        </w:rPr>
        <w:t xml:space="preserve">со дня отзыва заявления одним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w:t>
      </w:r>
    </w:p>
    <w:p>
      <w:pPr>
        <w:jc w:val="both"/>
        <w:ind w:left="0" w:right="0" w:firstLine="566.92913385827"/>
        <w:spacing w:after="60"/>
      </w:pPr>
      <w:r>
        <w:rPr>
          <w:sz w:val="24"/>
          <w:szCs w:val="24"/>
        </w:rPr>
        <w:t xml:space="preserve">со дня подачи заявления воспитанником, достигшим совершеннолетия.</w:t>
      </w:r>
    </w:p>
    <w:p>
      <w:pPr>
        <w:ind w:left="1921.999995" w:right="0" w:hanging="1354.999995"/>
        <w:spacing w:before="240" w:after="240"/>
      </w:pPr>
      <w:r>
        <w:rPr>
          <w:sz w:val="24"/>
          <w:szCs w:val="24"/>
          <w:b/>
          <w:bCs/>
        </w:rPr>
        <w:t xml:space="preserve">Статья 15. Учреждения социального обслуживания</w:t>
      </w:r>
    </w:p>
    <w:p>
      <w:pPr>
        <w:jc w:val="both"/>
        <w:ind w:left="0" w:right="0" w:firstLine="566.92913385827"/>
        <w:spacing w:after="60"/>
      </w:pPr>
      <w:r>
        <w:rPr>
          <w:sz w:val="24"/>
          <w:szCs w:val="24"/>
        </w:rPr>
        <w:t xml:space="preserve">Учреждения социального обслуживания в пределах своей компетенции:</w:t>
      </w:r>
    </w:p>
    <w:p>
      <w:pPr>
        <w:jc w:val="both"/>
        <w:ind w:left="0" w:right="0" w:firstLine="566.92913385827"/>
        <w:spacing w:after="60"/>
      </w:pPr>
      <w:r>
        <w:rPr>
          <w:sz w:val="24"/>
          <w:szCs w:val="24"/>
        </w:rPr>
        <w:t xml:space="preserve">оказывают семьям, воспитывающим несовершеннолетних детей, находящимся в трудной жизненной ситуации, социальные услуги;</w:t>
      </w:r>
    </w:p>
    <w:p>
      <w:pPr>
        <w:jc w:val="both"/>
        <w:ind w:left="0" w:right="0" w:firstLine="566.92913385827"/>
        <w:spacing w:after="60"/>
      </w:pPr>
      <w:r>
        <w:rPr>
          <w:sz w:val="24"/>
          <w:szCs w:val="24"/>
        </w:rP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pPr>
        <w:jc w:val="both"/>
        <w:ind w:left="0" w:right="0" w:firstLine="566.92913385827"/>
        <w:spacing w:after="60"/>
      </w:pPr>
      <w:r>
        <w:rPr>
          <w:sz w:val="24"/>
          <w:szCs w:val="24"/>
        </w:rPr>
        <w:t xml:space="preserve">выявляют семьи, несовершеннолетние члены которых находятся в социально опасном положении, при оказании социальных услуг и других видов помощи.</w:t>
      </w:r>
    </w:p>
    <w:p>
      <w:pPr>
        <w:ind w:left="1921.999995" w:right="0" w:hanging="1354.999995"/>
        <w:spacing w:before="240" w:after="240"/>
      </w:pPr>
      <w:r>
        <w:rPr>
          <w:sz w:val="24"/>
          <w:szCs w:val="24"/>
          <w:b/>
          <w:bCs/>
        </w:rPr>
        <w:t xml:space="preserve">Статья 16. Прием несовершеннолетних в социально-педагогические учреждения</w:t>
      </w:r>
    </w:p>
    <w:p>
      <w:pPr>
        <w:jc w:val="both"/>
        <w:ind w:left="0" w:right="0" w:firstLine="566.92913385827"/>
        <w:spacing w:after="60"/>
      </w:pPr>
      <w:r>
        <w:rPr>
          <w:sz w:val="24"/>
          <w:szCs w:val="24"/>
        </w:rPr>
        <w:t xml:space="preserve">Основаниями для приема несовершеннолетнего в социально-педагогический центр являются:</w:t>
      </w:r>
    </w:p>
    <w:p>
      <w:pPr>
        <w:jc w:val="both"/>
        <w:ind w:left="0" w:right="0" w:firstLine="566.92913385827"/>
        <w:spacing w:after="60"/>
      </w:pPr>
      <w:r>
        <w:rPr>
          <w:sz w:val="24"/>
          <w:szCs w:val="24"/>
        </w:rPr>
        <w:t xml:space="preserve">личное обращение несовершеннолетнего;</w:t>
      </w:r>
    </w:p>
    <w:p>
      <w:pPr>
        <w:jc w:val="both"/>
        <w:ind w:left="0" w:right="0" w:firstLine="566.92913385827"/>
        <w:spacing w:after="60"/>
      </w:pPr>
      <w:r>
        <w:rPr>
          <w:sz w:val="24"/>
          <w:szCs w:val="24"/>
        </w:rPr>
        <w:t xml:space="preserve">направление органа, осуществляющего профилактику безнадзорности и правонарушений несовершеннолетних;</w:t>
      </w:r>
    </w:p>
    <w:p>
      <w:pPr>
        <w:jc w:val="both"/>
        <w:ind w:left="0" w:right="0" w:firstLine="566.92913385827"/>
        <w:spacing w:after="60"/>
      </w:pPr>
      <w:r>
        <w:rPr>
          <w:sz w:val="24"/>
          <w:szCs w:val="24"/>
        </w:rPr>
        <w:t xml:space="preserve">заявление его родителей (усыновителей, удочерителей), опекунов или попечителей;</w:t>
      </w:r>
    </w:p>
    <w:p>
      <w:pPr>
        <w:jc w:val="both"/>
        <w:ind w:left="0" w:right="0" w:firstLine="566.92913385827"/>
        <w:spacing w:after="60"/>
      </w:pPr>
      <w:r>
        <w:rPr>
          <w:sz w:val="24"/>
          <w:szCs w:val="24"/>
        </w:rPr>
        <w:t xml:space="preserve">приговор, постановление, определение суда,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решение органа опеки и попечительства;</w:t>
      </w:r>
    </w:p>
    <w:p>
      <w:pPr>
        <w:jc w:val="both"/>
        <w:ind w:left="0" w:right="0" w:firstLine="566.92913385827"/>
        <w:spacing w:after="60"/>
      </w:pPr>
      <w:r>
        <w:rPr>
          <w:sz w:val="24"/>
          <w:szCs w:val="24"/>
        </w:rP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решение комиссии по делам несовершеннолетних.</w:t>
      </w:r>
    </w:p>
    <w:p>
      <w:pPr>
        <w:jc w:val="both"/>
        <w:ind w:left="0" w:right="0" w:firstLine="566.92913385827"/>
        <w:spacing w:after="60"/>
      </w:pPr>
      <w:r>
        <w:rPr>
          <w:sz w:val="24"/>
          <w:szCs w:val="24"/>
        </w:rPr>
        <w:t xml:space="preserve">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pPr>
        <w:jc w:val="both"/>
        <w:ind w:left="0" w:right="0" w:firstLine="566.92913385827"/>
        <w:spacing w:after="60"/>
      </w:pPr>
      <w:r>
        <w:rPr>
          <w:sz w:val="24"/>
          <w:szCs w:val="24"/>
        </w:rPr>
        <w:t xml:space="preserve">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pPr>
        <w:ind w:left="1921.999995" w:right="0" w:hanging="1354.999995"/>
        <w:spacing w:before="240" w:after="240"/>
      </w:pPr>
      <w:r>
        <w:rPr>
          <w:sz w:val="24"/>
          <w:szCs w:val="24"/>
          <w:b/>
          <w:bCs/>
        </w:rPr>
        <w:t xml:space="preserve">Статья 17. Органы опеки и попечительства</w:t>
      </w:r>
    </w:p>
    <w:p>
      <w:pPr>
        <w:jc w:val="both"/>
        <w:ind w:left="0" w:right="0" w:firstLine="566.92913385827"/>
        <w:spacing w:after="60"/>
      </w:pPr>
      <w:r>
        <w:rPr>
          <w:sz w:val="24"/>
          <w:szCs w:val="24"/>
        </w:rPr>
        <w:t xml:space="preserve">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устанавливают опеку и попечительство в отношении несовершеннолетних в случаях и порядке, предусмотренных законодательством;</w:t>
      </w:r>
    </w:p>
    <w:p>
      <w:pPr>
        <w:jc w:val="both"/>
        <w:ind w:left="0" w:right="0" w:firstLine="566.92913385827"/>
        <w:spacing w:after="60"/>
      </w:pPr>
      <w:r>
        <w:rPr>
          <w:sz w:val="24"/>
          <w:szCs w:val="24"/>
        </w:rPr>
        <w:t xml:space="preserve">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pPr>
        <w:jc w:val="both"/>
        <w:ind w:left="0" w:right="0" w:firstLine="566.92913385827"/>
        <w:spacing w:after="60"/>
      </w:pPr>
      <w:r>
        <w:rPr>
          <w:sz w:val="24"/>
          <w:szCs w:val="24"/>
        </w:rPr>
        <w:t xml:space="preserve">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18. Органы управления здравоохранением, государственные организации здравоохранения</w:t>
      </w:r>
    </w:p>
    <w:p>
      <w:pPr>
        <w:jc w:val="both"/>
        <w:ind w:left="0" w:right="0" w:firstLine="566.92913385827"/>
        <w:spacing w:after="60"/>
      </w:pPr>
      <w:r>
        <w:rPr>
          <w:sz w:val="24"/>
          <w:szCs w:val="24"/>
        </w:rPr>
        <w:t xml:space="preserve">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pPr>
        <w:jc w:val="both"/>
        <w:ind w:left="0" w:right="0" w:firstLine="566.92913385827"/>
        <w:spacing w:after="60"/>
      </w:pPr>
      <w:r>
        <w:rPr>
          <w:sz w:val="24"/>
          <w:szCs w:val="24"/>
        </w:rPr>
        <w:t xml:space="preserve">развитие сети организаций здравоохранения, оказывающих медицинскую помощь несовершеннолетним;</w:t>
      </w:r>
    </w:p>
    <w:p>
      <w:pPr>
        <w:jc w:val="both"/>
        <w:ind w:left="0" w:right="0" w:firstLine="566.92913385827"/>
        <w:spacing w:after="60"/>
      </w:pPr>
      <w:r>
        <w:rPr>
          <w:sz w:val="24"/>
          <w:szCs w:val="24"/>
        </w:rPr>
        <w:t xml:space="preserve">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медицинскую помощь несовершеннолетним;</w:t>
      </w:r>
    </w:p>
    <w:p>
      <w:pPr>
        <w:jc w:val="both"/>
        <w:ind w:left="0" w:right="0" w:firstLine="566.92913385827"/>
        <w:spacing w:after="60"/>
      </w:pPr>
      <w:r>
        <w:rPr>
          <w:sz w:val="24"/>
          <w:szCs w:val="24"/>
        </w:rPr>
        <w:t xml:space="preserve">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pPr>
        <w:jc w:val="both"/>
        <w:ind w:left="0" w:right="0" w:firstLine="566.92913385827"/>
        <w:spacing w:after="60"/>
      </w:pPr>
      <w:r>
        <w:rPr>
          <w:sz w:val="24"/>
          <w:szCs w:val="24"/>
        </w:rPr>
        <w:t xml:space="preserve">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pPr>
        <w:jc w:val="both"/>
        <w:ind w:left="0" w:right="0" w:firstLine="566.92913385827"/>
        <w:spacing w:after="60"/>
      </w:pPr>
      <w:r>
        <w:rPr>
          <w:sz w:val="24"/>
          <w:szCs w:val="24"/>
        </w:rPr>
        <w:t xml:space="preserve">осуществляют в установленном порядке медицинское освидетельствование несовершеннолетних при помещении их в специальные воспитательные учреждения;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19. Органы по труду, занятости и социальной защите</w:t>
      </w:r>
    </w:p>
    <w:p>
      <w:pPr>
        <w:jc w:val="both"/>
        <w:ind w:left="0" w:right="0" w:firstLine="566.92913385827"/>
        <w:spacing w:after="60"/>
      </w:pPr>
      <w:r>
        <w:rPr>
          <w:sz w:val="24"/>
          <w:szCs w:val="24"/>
        </w:rPr>
        <w:t xml:space="preserve">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профессиональной ориентации несовершеннолетних;</w:t>
      </w:r>
    </w:p>
    <w:p>
      <w:pPr>
        <w:jc w:val="both"/>
        <w:ind w:left="0" w:right="0" w:firstLine="566.92913385827"/>
        <w:spacing w:after="60"/>
      </w:pPr>
      <w:r>
        <w:rPr>
          <w:sz w:val="24"/>
          <w:szCs w:val="24"/>
        </w:rPr>
        <w:t xml:space="preserve">обеспечивают бронирование рабочих мест для несовершеннолетних и последующее их трудоустройство;</w:t>
      </w:r>
    </w:p>
    <w:p>
      <w:pPr>
        <w:jc w:val="both"/>
        <w:ind w:left="0" w:right="0" w:firstLine="566.92913385827"/>
        <w:spacing w:after="60"/>
      </w:pPr>
      <w:r>
        <w:rPr>
          <w:sz w:val="24"/>
          <w:szCs w:val="24"/>
        </w:rPr>
        <w:t xml:space="preserve">выявляют семьи, находящиеся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20. Органы внутренних дел</w:t>
      </w:r>
    </w:p>
    <w:p>
      <w:pPr>
        <w:jc w:val="both"/>
        <w:ind w:left="0" w:right="0" w:firstLine="566.92913385827"/>
        <w:spacing w:after="60"/>
      </w:pPr>
      <w:r>
        <w:rPr>
          <w:sz w:val="24"/>
          <w:szCs w:val="24"/>
        </w:rPr>
        <w:t xml:space="preserve">Органы внутренних дел в пределах своей компетенции принимают участие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инспекции по делам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w:t>
      </w:r>
    </w:p>
    <w:p>
      <w:pPr>
        <w:jc w:val="both"/>
        <w:ind w:left="0" w:right="0" w:firstLine="566.92913385827"/>
        <w:spacing w:after="60"/>
      </w:pPr>
      <w:r>
        <w:rPr>
          <w:sz w:val="24"/>
          <w:szCs w:val="24"/>
        </w:rPr>
        <w:t xml:space="preserve">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pPr>
        <w:jc w:val="both"/>
        <w:ind w:left="0" w:right="0" w:firstLine="566.92913385827"/>
        <w:spacing w:after="60"/>
      </w:pPr>
      <w:r>
        <w:rPr>
          <w:sz w:val="24"/>
          <w:szCs w:val="24"/>
        </w:rPr>
        <w:t xml:space="preserve">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pPr>
        <w:jc w:val="both"/>
        <w:ind w:left="0" w:right="0" w:firstLine="566.92913385827"/>
        <w:spacing w:after="60"/>
      </w:pPr>
      <w:r>
        <w:rPr>
          <w:sz w:val="24"/>
          <w:szCs w:val="24"/>
        </w:rPr>
        <w:t xml:space="preserve">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w:t>
      </w:r>
    </w:p>
    <w:p>
      <w:pPr>
        <w:ind w:left="1921.999995" w:right="0" w:hanging="1354.999995"/>
        <w:spacing w:before="240" w:after="240"/>
      </w:pPr>
      <w:r>
        <w:rPr>
          <w:sz w:val="24"/>
          <w:szCs w:val="24"/>
          <w:b/>
          <w:bCs/>
        </w:rPr>
        <w:t xml:space="preserve">Статья 21. Инспекции по делам несовершеннолетних</w:t>
      </w:r>
    </w:p>
    <w:p>
      <w:pPr>
        <w:jc w:val="both"/>
        <w:ind w:left="0" w:right="0" w:firstLine="566.92913385827"/>
        <w:spacing w:after="60"/>
      </w:pPr>
      <w:r>
        <w:rPr>
          <w:sz w:val="24"/>
          <w:szCs w:val="24"/>
        </w:rPr>
        <w:t xml:space="preserve">Инспекции по делам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pPr>
        <w:jc w:val="both"/>
        <w:ind w:left="0" w:right="0" w:firstLine="566.92913385827"/>
        <w:spacing w:after="60"/>
      </w:pPr>
      <w:r>
        <w:rPr>
          <w:sz w:val="24"/>
          <w:szCs w:val="24"/>
        </w:rPr>
        <w:t xml:space="preserve">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pPr>
        <w:jc w:val="both"/>
        <w:ind w:left="0" w:right="0" w:firstLine="566.92913385827"/>
        <w:spacing w:after="60"/>
      </w:pPr>
      <w:r>
        <w:rPr>
          <w:sz w:val="24"/>
          <w:szCs w:val="24"/>
        </w:rPr>
        <w:t xml:space="preserve">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pPr>
        <w:jc w:val="both"/>
        <w:ind w:left="0" w:right="0" w:firstLine="566.92913385827"/>
        <w:spacing w:after="60"/>
      </w:pPr>
      <w:r>
        <w:rPr>
          <w:sz w:val="24"/>
          <w:szCs w:val="24"/>
        </w:rPr>
        <w:t xml:space="preserve">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pPr>
        <w:jc w:val="both"/>
        <w:ind w:left="0" w:right="0" w:firstLine="566.92913385827"/>
        <w:spacing w:after="60"/>
      </w:pPr>
      <w:r>
        <w:rPr>
          <w:sz w:val="24"/>
          <w:szCs w:val="24"/>
        </w:rPr>
        <w:t xml:space="preserve">вносят предложения о применении к несовершеннолетним мер воздействия в случаях и порядке, предусмотренных законодательством;</w:t>
      </w:r>
    </w:p>
    <w:p>
      <w:pPr>
        <w:jc w:val="both"/>
        <w:ind w:left="0" w:right="0" w:firstLine="566.92913385827"/>
        <w:spacing w:after="60"/>
      </w:pPr>
      <w:r>
        <w:rPr>
          <w:sz w:val="24"/>
          <w:szCs w:val="24"/>
        </w:rPr>
        <w:t xml:space="preserve">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pPr>
        <w:jc w:val="both"/>
        <w:ind w:left="0" w:right="0" w:firstLine="566.92913385827"/>
        <w:spacing w:after="60"/>
      </w:pPr>
      <w:r>
        <w:rPr>
          <w:sz w:val="24"/>
          <w:szCs w:val="24"/>
        </w:rPr>
        <w:t xml:space="preserve">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pPr>
        <w:jc w:val="both"/>
        <w:ind w:left="0" w:right="0" w:firstLine="566.92913385827"/>
        <w:spacing w:after="60"/>
      </w:pPr>
      <w:r>
        <w:rPr>
          <w:sz w:val="24"/>
          <w:szCs w:val="24"/>
        </w:rPr>
        <w:t xml:space="preserve">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jc w:val="both"/>
        <w:ind w:left="0" w:right="0" w:firstLine="566.92913385827"/>
        <w:spacing w:after="60"/>
      </w:pPr>
      <w:r>
        <w:rPr>
          <w:sz w:val="24"/>
          <w:szCs w:val="24"/>
        </w:rPr>
        <w:t xml:space="preserve">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pPr>
        <w:jc w:val="both"/>
        <w:ind w:left="0" w:right="0" w:firstLine="566.92913385827"/>
        <w:spacing w:after="60"/>
      </w:pPr>
      <w:r>
        <w:rPr>
          <w:sz w:val="24"/>
          <w:szCs w:val="24"/>
        </w:rPr>
        <w:t xml:space="preserve">доставляют в подразделения органов внутренних дел несовершеннолетних, совершивших правонарушения, а также безнадзорных и беспризорных;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pPr>
        <w:jc w:val="both"/>
        <w:ind w:left="0" w:right="0" w:firstLine="566.92913385827"/>
        <w:spacing w:after="60"/>
      </w:pPr>
      <w:r>
        <w:rPr>
          <w:sz w:val="24"/>
          <w:szCs w:val="24"/>
        </w:rPr>
        <w:t xml:space="preserve">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pPr>
        <w:jc w:val="both"/>
        <w:ind w:left="0" w:right="0" w:firstLine="566.92913385827"/>
        <w:spacing w:after="60"/>
      </w:pPr>
      <w:r>
        <w:rPr>
          <w:sz w:val="24"/>
          <w:szCs w:val="24"/>
        </w:rPr>
        <w:t xml:space="preserve">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22.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pPr>
        <w:jc w:val="both"/>
        <w:ind w:left="0" w:right="0" w:firstLine="566.92913385827"/>
        <w:spacing w:after="60"/>
      </w:pPr>
      <w:r>
        <w:rPr>
          <w:sz w:val="24"/>
          <w:szCs w:val="24"/>
        </w:rPr>
        <w:t xml:space="preserve">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 способных причинить вред здоровью несовершеннолетних;</w:t>
      </w:r>
    </w:p>
    <w:p>
      <w:pPr>
        <w:jc w:val="both"/>
        <w:ind w:left="0" w:right="0" w:firstLine="566.92913385827"/>
        <w:spacing w:after="60"/>
      </w:pPr>
      <w:r>
        <w:rPr>
          <w:sz w:val="24"/>
          <w:szCs w:val="24"/>
        </w:rPr>
        <w:t xml:space="preserve">доставляют несовершеннолетних, содержащихся в приемниках-распределителях для несовершеннолетних, в специальные 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pPr>
        <w:jc w:val="both"/>
        <w:ind w:left="0" w:right="0" w:firstLine="566.92913385827"/>
        <w:spacing w:after="60"/>
      </w:pPr>
      <w:r>
        <w:rPr>
          <w:sz w:val="24"/>
          <w:szCs w:val="24"/>
        </w:rPr>
        <w:t xml:space="preserve">В приемники-распределители для несовершеннолетних могут быть помещены несовершеннолетние:</w:t>
      </w:r>
    </w:p>
    <w:p>
      <w:pPr>
        <w:jc w:val="both"/>
        <w:ind w:left="0" w:right="0" w:firstLine="566.92913385827"/>
        <w:spacing w:after="60"/>
      </w:pPr>
      <w:r>
        <w:rPr>
          <w:sz w:val="24"/>
          <w:szCs w:val="24"/>
        </w:rPr>
        <w:t xml:space="preserve">направляемые по приговору суда или по решению суда в специальные воспитательные учреждения;</w:t>
      </w:r>
    </w:p>
    <w:p>
      <w:pPr>
        <w:jc w:val="both"/>
        <w:ind w:left="0" w:right="0" w:firstLine="566.92913385827"/>
        <w:spacing w:after="60"/>
      </w:pPr>
      <w:r>
        <w:rPr>
          <w:sz w:val="24"/>
          <w:szCs w:val="24"/>
        </w:rPr>
        <w:t xml:space="preserve">ожидающие рассмотрения судом вопроса о помещении их в специальные воспитательные учреждения, – в случаях, предусмотренных частью седьмой статьи 26 настоящего Закона;</w:t>
      </w:r>
    </w:p>
    <w:p>
      <w:pPr>
        <w:jc w:val="both"/>
        <w:ind w:left="0" w:right="0" w:firstLine="566.92913385827"/>
        <w:spacing w:after="60"/>
      </w:pPr>
      <w:r>
        <w:rPr>
          <w:sz w:val="24"/>
          <w:szCs w:val="24"/>
        </w:rPr>
        <w:t xml:space="preserve">самовольно ушедшие из специальных воспитательных учреждений, безнадзорные или беспризорные – до установления их личности и передачи специальным воспитательным учреждениям либо родителям (усыновителям, удочерителям), опекунам или попечителям;</w:t>
      </w:r>
    </w:p>
    <w:p>
      <w:pPr>
        <w:jc w:val="both"/>
        <w:ind w:left="0" w:right="0" w:firstLine="566.92913385827"/>
        <w:spacing w:after="60"/>
      </w:pPr>
      <w:r>
        <w:rPr>
          <w:sz w:val="24"/>
          <w:szCs w:val="24"/>
        </w:rPr>
        <w:t xml:space="preserve">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Основаниями для помещения несовершеннолетних в приемники-распределители для несовершеннолетних являются:</w:t>
      </w:r>
    </w:p>
    <w:p>
      <w:pPr>
        <w:jc w:val="both"/>
        <w:ind w:left="0" w:right="0" w:firstLine="566.92913385827"/>
        <w:spacing w:after="60"/>
      </w:pPr>
      <w:r>
        <w:rPr>
          <w:sz w:val="24"/>
          <w:szCs w:val="24"/>
        </w:rPr>
        <w:t xml:space="preserve">приговор суда или решение суда – в отношении несовершеннолетних, указанных в абзаце втором части второй настоящей статьи;</w:t>
      </w:r>
    </w:p>
    <w:p>
      <w:pPr>
        <w:jc w:val="both"/>
        <w:ind w:left="0" w:right="0" w:firstLine="566.92913385827"/>
        <w:spacing w:after="60"/>
      </w:pPr>
      <w:r>
        <w:rPr>
          <w:sz w:val="24"/>
          <w:szCs w:val="24"/>
        </w:rPr>
        <w:t xml:space="preserve">определение суда – в отношении несовершеннолетних, указанных в абзацах третьем–шестом части второй настоящей статьи.</w:t>
      </w:r>
    </w:p>
    <w:p>
      <w:pPr>
        <w:jc w:val="both"/>
        <w:ind w:left="0" w:right="0" w:firstLine="566.92913385827"/>
        <w:spacing w:after="60"/>
      </w:pPr>
      <w:r>
        <w:rPr>
          <w:sz w:val="24"/>
          <w:szCs w:val="24"/>
        </w:rPr>
        <w:t xml:space="preserve">Несовершеннолетние помещаются в приемники-распределители для несовершеннолетних в течение 15 рабочих дней после вступления приговора или решения суда о помещении несовершеннолетнего в специальное воспитательное учреждение в законную силу.</w:t>
      </w:r>
    </w:p>
    <w:p>
      <w:pPr>
        <w:jc w:val="both"/>
        <w:ind w:left="0" w:right="0" w:firstLine="566.92913385827"/>
        <w:spacing w:after="60"/>
      </w:pPr>
      <w:r>
        <w:rPr>
          <w:sz w:val="24"/>
          <w:szCs w:val="24"/>
        </w:rPr>
        <w:t xml:space="preserve">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pPr>
        <w:jc w:val="both"/>
        <w:ind w:left="0" w:right="0" w:firstLine="566.92913385827"/>
        <w:spacing w:after="60"/>
      </w:pPr>
      <w:r>
        <w:rPr>
          <w:sz w:val="24"/>
          <w:szCs w:val="24"/>
        </w:rPr>
        <w:t xml:space="preserve">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pPr>
        <w:jc w:val="both"/>
        <w:ind w:left="0" w:right="0" w:firstLine="566.92913385827"/>
        <w:spacing w:after="60"/>
      </w:pPr>
      <w:r>
        <w:rPr>
          <w:sz w:val="24"/>
          <w:szCs w:val="24"/>
        </w:rPr>
        <w:t xml:space="preserve">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pPr>
        <w:jc w:val="both"/>
        <w:ind w:left="0" w:right="0" w:firstLine="566.92913385827"/>
        <w:spacing w:after="60"/>
      </w:pPr>
      <w:r>
        <w:rPr>
          <w:sz w:val="24"/>
          <w:szCs w:val="24"/>
        </w:rPr>
        <w:t xml:space="preserve">Во время нахождения несовершеннолетнего в приемнике-распределителе для несовершеннолетних не входят:</w:t>
      </w:r>
    </w:p>
    <w:p>
      <w:pPr>
        <w:jc w:val="both"/>
        <w:ind w:left="0" w:right="0" w:firstLine="566.92913385827"/>
        <w:spacing w:after="60"/>
      </w:pPr>
      <w:r>
        <w:rPr>
          <w:sz w:val="24"/>
          <w:szCs w:val="24"/>
        </w:rPr>
        <w:t xml:space="preserve">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pPr>
        <w:jc w:val="both"/>
        <w:ind w:left="0" w:right="0" w:firstLine="566.92913385827"/>
        <w:spacing w:after="60"/>
      </w:pPr>
      <w:r>
        <w:rPr>
          <w:sz w:val="24"/>
          <w:szCs w:val="24"/>
        </w:rPr>
        <w:t xml:space="preserve">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w:t>
      </w:r>
    </w:p>
    <w:p>
      <w:pPr>
        <w:jc w:val="both"/>
        <w:ind w:left="0" w:right="0" w:firstLine="566.92913385827"/>
        <w:spacing w:after="60"/>
      </w:pPr>
      <w:r>
        <w:rPr>
          <w:sz w:val="24"/>
          <w:szCs w:val="24"/>
        </w:rPr>
        <w:t xml:space="preserve">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способных причинить вред здоровью несовершеннолетних.</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находящихся в приемниках-распределителях для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способные причинить вред здоровью несовершеннолетних,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pPr>
        <w:jc w:val="both"/>
        <w:ind w:left="0" w:right="0" w:firstLine="566.92913385827"/>
        <w:spacing w:after="60"/>
      </w:pPr>
      <w:r>
        <w:rPr>
          <w:sz w:val="24"/>
          <w:szCs w:val="24"/>
        </w:rPr>
        <w:t xml:space="preserve">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pPr>
        <w:jc w:val="both"/>
        <w:ind w:left="0" w:right="0" w:firstLine="566.92913385827"/>
        <w:spacing w:after="60"/>
      </w:pPr>
      <w:r>
        <w:rPr>
          <w:sz w:val="24"/>
          <w:szCs w:val="24"/>
        </w:rPr>
        <w:t xml:space="preserve">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способных причинить вред здоровью несовершеннолетних, определяются, перечень предметов и веществ, способных причинить вред здоровью несовершеннолетних, находящихся в приемниках-распределителях для несовершеннолетних, устанавливается Министерством внутренних дел.</w:t>
      </w:r>
    </w:p>
    <w:p>
      <w:pPr>
        <w:ind w:left="1921.999995" w:right="0" w:hanging="1354.999995"/>
        <w:spacing w:before="240" w:after="240"/>
      </w:pPr>
      <w:r>
        <w:rPr>
          <w:sz w:val="24"/>
          <w:szCs w:val="24"/>
          <w:b/>
          <w:bCs/>
        </w:rPr>
        <w:t xml:space="preserve">Статья 23. Подразделения криминальной милиции</w:t>
      </w:r>
    </w:p>
    <w:p>
      <w:pPr>
        <w:jc w:val="both"/>
        <w:ind w:left="0" w:right="0" w:firstLine="566.92913385827"/>
        <w:spacing w:after="60"/>
      </w:pPr>
      <w:r>
        <w:rPr>
          <w:sz w:val="24"/>
          <w:szCs w:val="24"/>
        </w:rPr>
        <w:t xml:space="preserve">Подразделения криминальной милиции в пределах своей компетенции:</w:t>
      </w:r>
    </w:p>
    <w:p>
      <w:pPr>
        <w:jc w:val="both"/>
        <w:ind w:left="0" w:right="0" w:firstLine="566.92913385827"/>
        <w:spacing w:after="60"/>
      </w:pPr>
      <w:r>
        <w:rPr>
          <w:sz w:val="24"/>
          <w:szCs w:val="24"/>
        </w:rPr>
        <w:t xml:space="preserve">предупреждают, выявляют и пресекают преступления несовершеннолетних, а также устанавливают лиц, их подготавливающих, совершающих или совершивших;</w:t>
      </w:r>
    </w:p>
    <w:p>
      <w:pPr>
        <w:jc w:val="both"/>
        <w:ind w:left="0" w:right="0" w:firstLine="566.92913385827"/>
        <w:spacing w:after="60"/>
      </w:pPr>
      <w:r>
        <w:rPr>
          <w:sz w:val="24"/>
          <w:szCs w:val="24"/>
        </w:rPr>
        <w:t xml:space="preserve">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pPr>
        <w:jc w:val="both"/>
        <w:ind w:left="0" w:right="0" w:firstLine="566.92913385827"/>
        <w:spacing w:after="60"/>
      </w:pPr>
      <w:r>
        <w:rPr>
          <w:sz w:val="24"/>
          <w:szCs w:val="24"/>
        </w:rPr>
        <w:t xml:space="preserve">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выявляют лиц, вовлекающих несовершеннолетних в совершение преступлений, и применяют к ним меры воздействия, предусмотренные законодательством;</w:t>
      </w:r>
    </w:p>
    <w:p>
      <w:pPr>
        <w:jc w:val="both"/>
        <w:ind w:left="0" w:right="0" w:firstLine="566.92913385827"/>
        <w:spacing w:after="60"/>
      </w:pPr>
      <w:r>
        <w:rPr>
          <w:sz w:val="24"/>
          <w:szCs w:val="24"/>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воспитательных учреждений или приемников-распределителей для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pPr>
        <w:ind w:left="1921.999995" w:right="0" w:hanging="1354.999995"/>
        <w:spacing w:before="240" w:after="240"/>
      </w:pPr>
      <w:r>
        <w:rPr>
          <w:sz w:val="24"/>
          <w:szCs w:val="24"/>
          <w:b/>
          <w:bCs/>
        </w:rPr>
        <w:t xml:space="preserve">Статья 24. Иные органы и организации, осуществляющие деятельность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организации досуга и временной трудовой занятости несовершеннолетних;</w:t>
      </w:r>
    </w:p>
    <w:p>
      <w:pPr>
        <w:jc w:val="both"/>
        <w:ind w:left="0" w:right="0" w:firstLine="566.92913385827"/>
        <w:spacing w:after="60"/>
      </w:pPr>
      <w:r>
        <w:rPr>
          <w:sz w:val="24"/>
          <w:szCs w:val="24"/>
        </w:rPr>
        <w:t xml:space="preserve">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pPr>
        <w:jc w:val="both"/>
        <w:ind w:left="0" w:right="0" w:firstLine="566.92913385827"/>
        <w:spacing w:after="60"/>
      </w:pPr>
      <w:r>
        <w:rPr>
          <w:sz w:val="24"/>
          <w:szCs w:val="24"/>
        </w:rPr>
        <w:t xml:space="preserve">взаимодействуют с органами, осуществляющими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социально-педагогическим учреждениям, специальным 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pPr>
        <w:ind w:left="1921.999995" w:right="0" w:hanging="1354.999995"/>
        <w:spacing w:before="240" w:after="240"/>
      </w:pPr>
      <w:r>
        <w:rPr>
          <w:sz w:val="24"/>
          <w:szCs w:val="24"/>
          <w:b/>
          <w:bCs/>
        </w:rPr>
        <w:t xml:space="preserve">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pPr>
        <w:jc w:val="both"/>
        <w:ind w:left="0" w:right="0" w:firstLine="566.92913385827"/>
        <w:spacing w:after="60"/>
      </w:pPr>
      <w:r>
        <w:rPr>
          <w:sz w:val="24"/>
          <w:szCs w:val="24"/>
        </w:rPr>
        <w:t xml:space="preserve">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pPr>
        <w:jc w:val="center"/>
        <w:spacing w:before="240" w:after="240"/>
      </w:pPr>
      <w:r>
        <w:rPr>
          <w:sz w:val="24"/>
          <w:szCs w:val="24"/>
          <w:b/>
          <w:bCs/>
          <w:caps/>
        </w:rPr>
        <w:t xml:space="preserve">ГЛАВА 3</w:t>
      </w:r>
      <w:br/>
      <w:r>
        <w:rPr>
          <w:sz w:val="24"/>
          <w:szCs w:val="24"/>
          <w:b/>
          <w:bCs/>
          <w:caps/>
        </w:rPr>
        <w:t xml:space="preserve">ПОРЯДОК ПОМЕЩЕНИЯ НЕСОВЕРШЕННОЛЕТНИХ В СПЕЦИАЛЬНЫЕ ВОСПИТАТЕЛЬНЫЕ УЧРЕЖДЕНИЯ ПО РЕШЕНИЮ СУДА, ПРЕКРАЩЕНИЕ ПРЕБЫВАНИЯ НЕСОВЕРШЕННОЛЕТНИХ В УКАЗАННЫХ УЧРЕЖДЕНИЯХ ДО ИСТЕЧЕНИЯ УСТАНОВЛЕННОГО СУДОМ СРОКА ПРЕБЫВАНИЯ В НИХ, ПРОДЛЕНИЕ ЭТОГО СРОКА. ПОРЯДОК НАХОЖДЕНИЯ НЕСОВЕРШЕННОЛЕТНИХ В ВОЗРАСТЕ ДО ШЕСТНАДЦАТИ ЛЕТ В НОЧНОЕ ВРЕМЯ ВНЕ ЖИЛИЩА</w:t>
      </w:r>
    </w:p>
    <w:p>
      <w:pPr>
        <w:ind w:left="1921.999995" w:right="0" w:hanging="1354.999995"/>
        <w:spacing w:before="240" w:after="240"/>
      </w:pPr>
      <w:r>
        <w:rPr>
          <w:sz w:val="24"/>
          <w:szCs w:val="24"/>
          <w:b/>
          <w:bCs/>
        </w:rPr>
        <w:t xml:space="preserve">Статья 26. Основания и порядок подготовки материалов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второй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принятия мер профилактического воздействия или обращения с заявлением в суд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подачи в суд заявлений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pPr>
        <w:jc w:val="both"/>
        <w:ind w:left="0" w:right="0" w:firstLine="566.92913385827"/>
        <w:spacing w:after="60"/>
      </w:pPr>
      <w:r>
        <w:rPr>
          <w:sz w:val="24"/>
          <w:szCs w:val="24"/>
        </w:rPr>
        <w:t xml:space="preserve">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pPr>
        <w:jc w:val="both"/>
        <w:ind w:left="0" w:right="0" w:firstLine="566.92913385827"/>
        <w:spacing w:after="60"/>
      </w:pPr>
      <w:r>
        <w:rPr>
          <w:sz w:val="24"/>
          <w:szCs w:val="24"/>
        </w:rPr>
        <w:t xml:space="preserve">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pPr>
        <w:jc w:val="both"/>
        <w:ind w:left="0" w:right="0" w:firstLine="566.92913385827"/>
        <w:spacing w:after="60"/>
      </w:pPr>
      <w:r>
        <w:rPr>
          <w:sz w:val="24"/>
          <w:szCs w:val="24"/>
        </w:rPr>
        <w:t xml:space="preserve">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pPr>
        <w:jc w:val="both"/>
        <w:ind w:left="0" w:right="0" w:firstLine="566.92913385827"/>
        <w:spacing w:after="60"/>
      </w:pPr>
      <w:r>
        <w:rPr>
          <w:sz w:val="24"/>
          <w:szCs w:val="24"/>
        </w:rPr>
        <w:t xml:space="preserve">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воспитательных учреждениях, передаются в комиссии по делам несовершеннолетних для организации с ними индивидуальной профилактической работы.</w:t>
      </w:r>
    </w:p>
    <w:p>
      <w:pPr>
        <w:jc w:val="both"/>
        <w:ind w:left="0" w:right="0" w:firstLine="566.92913385827"/>
        <w:spacing w:after="60"/>
      </w:pPr>
      <w:r>
        <w:rPr>
          <w:sz w:val="24"/>
          <w:szCs w:val="24"/>
        </w:rPr>
        <w:t xml:space="preserve">Несовершеннолетние, в отношении которых готовятся материалы о помещении их в специальные 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pPr>
        <w:jc w:val="both"/>
        <w:ind w:left="0" w:right="0" w:firstLine="566.92913385827"/>
        <w:spacing w:after="60"/>
      </w:pPr>
      <w:r>
        <w:rPr>
          <w:sz w:val="24"/>
          <w:szCs w:val="24"/>
        </w:rPr>
        <w:t xml:space="preserve">До рассмотрения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приемники-распределители для несовершеннолетних на основании определения суда в случаях:</w:t>
      </w:r>
    </w:p>
    <w:p>
      <w:pPr>
        <w:jc w:val="both"/>
        <w:ind w:left="0" w:right="0" w:firstLine="566.92913385827"/>
        <w:spacing w:after="60"/>
      </w:pPr>
      <w:r>
        <w:rPr>
          <w:sz w:val="24"/>
          <w:szCs w:val="24"/>
        </w:rPr>
        <w:t xml:space="preserve">необходимости обеспечения защиты их жизни или здоровья;</w:t>
      </w:r>
    </w:p>
    <w:p>
      <w:pPr>
        <w:jc w:val="both"/>
        <w:ind w:left="0" w:right="0" w:firstLine="566.92913385827"/>
        <w:spacing w:after="60"/>
      </w:pPr>
      <w:r>
        <w:rPr>
          <w:sz w:val="24"/>
          <w:szCs w:val="24"/>
        </w:rPr>
        <w:t xml:space="preserve">необходимости предупреждения повторных общественно опасных деяний;</w:t>
      </w:r>
    </w:p>
    <w:p>
      <w:pPr>
        <w:jc w:val="both"/>
        <w:ind w:left="0" w:right="0" w:firstLine="566.92913385827"/>
        <w:spacing w:after="60"/>
      </w:pPr>
      <w:r>
        <w:rPr>
          <w:sz w:val="24"/>
          <w:szCs w:val="24"/>
        </w:rPr>
        <w:t xml:space="preserve">отсутствия у них места жительства (места пребывания);</w:t>
      </w:r>
    </w:p>
    <w:p>
      <w:pPr>
        <w:jc w:val="both"/>
        <w:ind w:left="0" w:right="0" w:firstLine="566.92913385827"/>
        <w:spacing w:after="60"/>
      </w:pPr>
      <w:r>
        <w:rPr>
          <w:sz w:val="24"/>
          <w:szCs w:val="24"/>
        </w:rPr>
        <w:t xml:space="preserve">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pPr>
        <w:jc w:val="both"/>
        <w:ind w:left="0" w:right="0" w:firstLine="566.92913385827"/>
        <w:spacing w:after="60"/>
      </w:pPr>
      <w:r>
        <w:rPr>
          <w:sz w:val="24"/>
          <w:szCs w:val="24"/>
        </w:rPr>
        <w:t xml:space="preserve">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 и четвертом части второй статьи 14 настоящего Закона.</w:t>
      </w:r>
    </w:p>
    <w:p>
      <w:pPr>
        <w:ind w:left="1921.999995" w:right="0" w:hanging="1354.999995"/>
        <w:spacing w:before="240" w:after="240"/>
      </w:pPr>
      <w:r>
        <w:rPr>
          <w:sz w:val="24"/>
          <w:szCs w:val="24"/>
          <w:b/>
          <w:bCs/>
        </w:rPr>
        <w:t xml:space="preserve">Статья 27. Порядок подачи в суд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Для рассмотрения вопроса о возможности помещения несовершеннолетних в специальные воспитательные учреждения начальники органов внутренних дел направляют в комиссии по делам несовершеннолетних:</w:t>
      </w:r>
    </w:p>
    <w:p>
      <w:pPr>
        <w:jc w:val="both"/>
        <w:ind w:left="0" w:right="0" w:firstLine="566.92913385827"/>
        <w:spacing w:after="60"/>
      </w:pPr>
      <w:r>
        <w:rPr>
          <w:sz w:val="24"/>
          <w:szCs w:val="24"/>
        </w:rPr>
        <w:t xml:space="preserve">характеристики с мест учебы (работы) несовершеннолетних;</w:t>
      </w:r>
    </w:p>
    <w:p>
      <w:pPr>
        <w:jc w:val="both"/>
        <w:ind w:left="0" w:right="0" w:firstLine="566.92913385827"/>
        <w:spacing w:after="60"/>
      </w:pPr>
      <w:r>
        <w:rPr>
          <w:sz w:val="24"/>
          <w:szCs w:val="24"/>
        </w:rPr>
        <w:t xml:space="preserve">акты обследования семейно-бытовых условий жизни несовершеннолетних;</w:t>
      </w:r>
    </w:p>
    <w:p>
      <w:pPr>
        <w:jc w:val="both"/>
        <w:ind w:left="0" w:right="0" w:firstLine="566.92913385827"/>
        <w:spacing w:after="60"/>
      </w:pPr>
      <w:r>
        <w:rPr>
          <w:sz w:val="24"/>
          <w:szCs w:val="24"/>
        </w:rPr>
        <w:t xml:space="preserve">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pPr>
        <w:jc w:val="both"/>
        <w:ind w:left="0" w:right="0" w:firstLine="566.92913385827"/>
        <w:spacing w:after="60"/>
      </w:pPr>
      <w:r>
        <w:rPr>
          <w:sz w:val="24"/>
          <w:szCs w:val="24"/>
        </w:rPr>
        <w:t xml:space="preserve">заключения государственных организаций здравоохранения о состоянии здоровья несовершеннолетних и возможности их помещения в специальные воспитательные учреждения.</w:t>
      </w:r>
    </w:p>
    <w:p>
      <w:pPr>
        <w:jc w:val="both"/>
        <w:ind w:left="0" w:right="0" w:firstLine="566.92913385827"/>
        <w:spacing w:after="60"/>
      </w:pPr>
      <w:r>
        <w:rPr>
          <w:sz w:val="24"/>
          <w:szCs w:val="24"/>
        </w:rPr>
        <w:t xml:space="preserve">Комиссии по делам несовершеннолетних подают в суд заявления о помещении несовершеннолетних в специальные воспитательные учреждения с приложением материалов, указанных в части первой настоящей статьи.</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подаются комиссиями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предусмотренных абзацами третьим и четвертым части второй статьи 14 настоящего Закона. Комиссии по делам несовершеннолетних своим решением могут продлить этот срок на 30 дней.</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и материалы, указанные в части первой настоящей статьи, перед их подачей в суд представляются комиссиями по делам несовершеннолетних для ознакомления несовершеннолетним, их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заявлениями и материалами, а также о получении ответов на ходатайства, жалобы и заявления комиссиями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pPr>
        <w:jc w:val="both"/>
        <w:ind w:left="0" w:right="0" w:firstLine="566.92913385827"/>
        <w:spacing w:after="60"/>
      </w:pPr>
      <w:r>
        <w:rPr>
          <w:sz w:val="24"/>
          <w:szCs w:val="24"/>
        </w:rPr>
        <w:t xml:space="preserve">Заявление о прекращении пребывания несовершеннолетнего в специальном воспитательном учреждении до истечения установленного судом срока пребывания в нем либо заявление о продлении этого срока подаются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программы воспитания несовершеннолетних, нуждающихся в особых условиях воспитания.</w:t>
      </w:r>
    </w:p>
    <w:p>
      <w:pPr>
        <w:ind w:left="1921.999995" w:right="0" w:hanging="1354.999995"/>
        <w:spacing w:before="240" w:after="240"/>
      </w:pPr>
      <w:r>
        <w:rPr>
          <w:sz w:val="24"/>
          <w:szCs w:val="24"/>
          <w:b/>
          <w:bCs/>
        </w:rPr>
        <w:t xml:space="preserve">Статья 28. Порядок рассмотрения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законодательством о гражданском судопроизводстве.</w:t>
      </w:r>
    </w:p>
    <w:p>
      <w:pPr>
        <w:ind w:left="1921.999995" w:right="0" w:hanging="1354.999995"/>
        <w:spacing w:before="240" w:after="240"/>
      </w:pPr>
      <w:r>
        <w:rPr>
          <w:sz w:val="24"/>
          <w:szCs w:val="24"/>
          <w:b/>
          <w:bCs/>
        </w:rPr>
        <w:t xml:space="preserve">Статья 29. Исключена.</w:t>
      </w:r>
    </w:p>
    <w:p>
      <w:pPr>
        <w:ind w:left="1921.999995" w:right="0" w:hanging="1354.999995"/>
        <w:spacing w:before="240" w:after="240"/>
      </w:pPr>
      <w:r>
        <w:rPr>
          <w:sz w:val="24"/>
          <w:szCs w:val="24"/>
          <w:b/>
          <w:bCs/>
        </w:rPr>
        <w:t xml:space="preserve">Статья 30. Исполнение решений суда по заявлениям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Исполнение решений суда о помещении несовершеннолетних в специальные воспитательные учреждения, созданные по решению Министерства образования, обеспечивают:</w:t>
      </w:r>
    </w:p>
    <w:p>
      <w:pPr>
        <w:jc w:val="both"/>
        <w:ind w:left="0" w:right="0" w:firstLine="566.92913385827"/>
        <w:spacing w:after="60"/>
      </w:pPr>
      <w:r>
        <w:rPr>
          <w:sz w:val="24"/>
          <w:szCs w:val="24"/>
        </w:rPr>
        <w:t xml:space="preserve">инспекции по делам несовершеннолетних – в части доставления несовершеннолетних в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 в части доставления несовершеннолетних в специальные воспитательные учреждения;</w:t>
      </w:r>
    </w:p>
    <w:p>
      <w:pPr>
        <w:jc w:val="both"/>
        <w:ind w:left="0" w:right="0" w:firstLine="566.92913385827"/>
        <w:spacing w:after="60"/>
      </w:pPr>
      <w:r>
        <w:rPr>
          <w:sz w:val="24"/>
          <w:szCs w:val="24"/>
        </w:rPr>
        <w:t xml:space="preserve">руководители специальных воспитательных учреждений – в части создания и реализации специальных условий воспитания, доставления воспитанников в другие специальные воспитательные учреждения или возвращения воспитанников, самовольно ушедших из специальных воспитательных учреждений, в эти учреждения;</w:t>
      </w:r>
    </w:p>
    <w:p>
      <w:pPr>
        <w:jc w:val="both"/>
        <w:ind w:left="0" w:right="0" w:firstLine="566.92913385827"/>
        <w:spacing w:after="60"/>
      </w:pPr>
      <w:r>
        <w:rPr>
          <w:sz w:val="24"/>
          <w:szCs w:val="24"/>
        </w:rPr>
        <w:t xml:space="preserve">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помещения несовершеннолетних в специальные воспитательные учреждения; специальному воспитательному учреждению путевок для перевода воспитанников в другие специальные воспитательные учреждения в связи с достижением воспитанниками предельного возраста пребывания, установленного для определенного вида специального воспитательного учреждения.</w:t>
      </w:r>
    </w:p>
    <w:p>
      <w:pPr>
        <w:ind w:left="1921.999995" w:right="0" w:hanging="1354.999995"/>
        <w:spacing w:before="240" w:after="240"/>
      </w:pPr>
      <w:r>
        <w:rPr>
          <w:sz w:val="24"/>
          <w:szCs w:val="24"/>
          <w:b/>
          <w:bCs/>
        </w:rPr>
        <w:t xml:space="preserve">Статья 30</w:t>
      </w:r>
      <w:r>
        <w:rPr>
          <w:sz w:val="24"/>
          <w:szCs w:val="24"/>
          <w:b/>
          <w:bCs/>
          <w:vertAlign w:val="superscript"/>
        </w:rPr>
        <w:t xml:space="preserve">1</w:t>
      </w:r>
      <w:r>
        <w:rPr>
          <w:sz w:val="24"/>
          <w:szCs w:val="24"/>
          <w:b/>
          <w:bCs/>
        </w:rPr>
        <w:t xml:space="preserve">. Нахождение несовершеннолетних в возрасте до шестнадцати лет в ночное время вне жилища</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передаются родителям (усыновителям, удочерителям), опекунам или попечителям либо по их поручению совершеннолетним лицам.</w:t>
      </w:r>
    </w:p>
    <w:p>
      <w:pPr>
        <w:jc w:val="both"/>
        <w:ind w:left="0" w:right="0" w:firstLine="566.92913385827"/>
        <w:spacing w:after="60"/>
      </w:pPr>
      <w:r>
        <w:rPr>
          <w:sz w:val="24"/>
          <w:szCs w:val="24"/>
        </w:rPr>
        <w:t xml:space="preserve">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Несовершеннолетний, указанный в части второй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pPr>
        <w:jc w:val="both"/>
        <w:ind w:left="0" w:right="0" w:firstLine="566.92913385827"/>
        <w:spacing w:after="60"/>
      </w:pPr>
      <w:r>
        <w:rPr>
          <w:sz w:val="24"/>
          <w:szCs w:val="24"/>
        </w:rPr>
        <w:t xml:space="preserve">Об обнаружении несовершеннолетнего, указанного в части второй настоящей статьи, сотрудник органов внутренних дел составляет акт.</w:t>
      </w:r>
    </w:p>
    <w:p>
      <w:pPr>
        <w:jc w:val="both"/>
        <w:ind w:left="0" w:right="0" w:firstLine="566.92913385827"/>
        <w:spacing w:after="60"/>
      </w:pPr>
      <w:r>
        <w:rPr>
          <w:sz w:val="24"/>
          <w:szCs w:val="24"/>
        </w:rPr>
        <w:t xml:space="preserve">Передача несовершеннолетнего, указанного в части второй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pPr>
        <w:jc w:val="center"/>
        <w:spacing w:before="240" w:after="240"/>
      </w:pPr>
      <w:r>
        <w:rPr>
          <w:sz w:val="24"/>
          <w:szCs w:val="24"/>
          <w:b/>
          <w:bCs/>
          <w:caps/>
        </w:rPr>
        <w:t xml:space="preserve">ГЛАВА 4</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pPr>
        <w:jc w:val="both"/>
        <w:ind w:left="0" w:right="0" w:firstLine="566.92913385827"/>
        <w:spacing w:after="60"/>
      </w:pPr>
      <w:r>
        <w:rPr>
          <w:sz w:val="24"/>
          <w:szCs w:val="24"/>
        </w:rP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pPr>
        <w:ind w:left="1921.999995" w:right="0" w:hanging="1354.999995"/>
        <w:spacing w:before="240" w:after="240"/>
      </w:pPr>
      <w:r>
        <w:rPr>
          <w:sz w:val="24"/>
          <w:szCs w:val="24"/>
          <w:b/>
          <w:bCs/>
        </w:rPr>
        <w:t xml:space="preserve">Статья 32.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Совету Министров Республики Беларусь в шестимесячный срок со дня официального опубликования настоящего Закона: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pPr>
        <w:jc w:val="both"/>
        <w:ind w:left="0" w:right="0" w:firstLine="566.92913385827"/>
        <w:spacing w:after="60"/>
      </w:pPr>
      <w:r>
        <w:rPr>
          <w:sz w:val="24"/>
          <w:szCs w:val="24"/>
        </w:rPr>
        <w:t xml:space="preserve">принять иные меры, необходимые для реализации настоящего Закона.</w:t>
      </w:r>
    </w:p>
    <w:p>
      <w:pPr>
        <w:ind w:left="1921.999995" w:right="0" w:hanging="1354.999995"/>
        <w:spacing w:before="240" w:after="240"/>
      </w:pPr>
      <w:r>
        <w:rPr>
          <w:sz w:val="24"/>
          <w:szCs w:val="24"/>
          <w:b/>
          <w:bCs/>
        </w:rPr>
        <w:t xml:space="preserve">Статья 33. Признание утратившими силу некоторых законодательных актов</w:t>
      </w:r>
    </w:p>
    <w:p>
      <w:pPr>
        <w:jc w:val="both"/>
        <w:ind w:left="0" w:right="0" w:firstLine="566.92913385827"/>
        <w:spacing w:after="60"/>
      </w:pPr>
      <w:r>
        <w:rPr>
          <w:sz w:val="24"/>
          <w:szCs w:val="24"/>
        </w:rPr>
        <w:t xml:space="preserve">В связи с принятием настоящего Закона признать утратившими силу:</w:t>
      </w:r>
    </w:p>
    <w:p>
      <w:pPr>
        <w:jc w:val="both"/>
        <w:ind w:left="0" w:right="0" w:firstLine="566.92913385827"/>
        <w:spacing w:after="60"/>
      </w:pPr>
      <w:r>
        <w:rPr>
          <w:sz w:val="24"/>
          <w:szCs w:val="24"/>
        </w:rPr>
        <w:t xml:space="preserve">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pPr>
        <w:jc w:val="both"/>
        <w:ind w:left="0" w:right="0" w:firstLine="566.92913385827"/>
        <w:spacing w:after="60"/>
      </w:pPr>
      <w:r>
        <w:rPr>
          <w:sz w:val="24"/>
          <w:szCs w:val="24"/>
        </w:rPr>
        <w:t xml:space="preserve">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pPr>
        <w:jc w:val="both"/>
        <w:ind w:left="0" w:right="0" w:firstLine="566.92913385827"/>
        <w:spacing w:after="60"/>
      </w:pPr>
      <w:r>
        <w:rPr>
          <w:sz w:val="24"/>
          <w:szCs w:val="24"/>
        </w:rPr>
        <w:t xml:space="preserve">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pPr>
        <w:jc w:val="both"/>
        <w:ind w:left="0" w:right="0" w:firstLine="566.92913385827"/>
        <w:spacing w:after="60"/>
      </w:pPr>
      <w:r>
        <w:rPr>
          <w:sz w:val="24"/>
          <w:szCs w:val="24"/>
        </w:rPr>
        <w:t xml:space="preserve">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pPr>
        <w:jc w:val="both"/>
        <w:ind w:left="0" w:right="0" w:firstLine="566.92913385827"/>
        <w:spacing w:after="60"/>
      </w:pPr>
      <w:r>
        <w:rPr>
          <w:sz w:val="24"/>
          <w:szCs w:val="24"/>
        </w:rPr>
        <w:t xml:space="preserve">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pPr>
        <w:jc w:val="both"/>
        <w:ind w:left="0" w:right="0" w:firstLine="566.92913385827"/>
        <w:spacing w:after="60"/>
      </w:pPr>
      <w:r>
        <w:rPr>
          <w:sz w:val="24"/>
          <w:szCs w:val="24"/>
        </w:rPr>
        <w:t xml:space="preserve">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pPr>
        <w:jc w:val="both"/>
        <w:ind w:left="0" w:right="0" w:firstLine="566.92913385827"/>
        <w:spacing w:after="60"/>
      </w:pPr>
      <w:r>
        <w:rPr>
          <w:sz w:val="24"/>
          <w:szCs w:val="24"/>
        </w:rPr>
        <w:t xml:space="preserve">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pPr>
        <w:jc w:val="both"/>
        <w:ind w:left="0" w:right="0" w:firstLine="566.92913385827"/>
        <w:spacing w:after="60"/>
      </w:pPr>
      <w:r>
        <w:rPr>
          <w:sz w:val="24"/>
          <w:szCs w:val="24"/>
        </w:rPr>
        <w:t xml:space="preserve">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pPr>
        <w:jc w:val="both"/>
        <w:ind w:left="0" w:right="0" w:firstLine="566.92913385827"/>
        <w:spacing w:after="60"/>
      </w:pPr>
      <w:r>
        <w:rPr>
          <w:sz w:val="24"/>
          <w:szCs w:val="24"/>
        </w:rPr>
        <w:t xml:space="preserve">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pPr>
        <w:jc w:val="both"/>
        <w:ind w:left="0" w:right="0" w:firstLine="566.92913385827"/>
        <w:spacing w:after="60"/>
      </w:pPr>
      <w:r>
        <w:rPr>
          <w:sz w:val="24"/>
          <w:szCs w:val="24"/>
        </w:rPr>
        <w:t xml:space="preserve">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pPr>
        <w:jc w:val="both"/>
        <w:ind w:left="0" w:right="0" w:firstLine="566.92913385827"/>
        <w:spacing w:after="60"/>
      </w:pPr>
      <w:r>
        <w:rPr>
          <w:sz w:val="24"/>
          <w:szCs w:val="24"/>
        </w:rPr>
        <w:t xml:space="preserve">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(Ведамасці Вярхоўнага Савета Беларускай ССР, 1991 г., № 23, ст. 312).</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2025-08-07T10:31:56+03:00</dcterms:created>
  <dcterms:modified xsi:type="dcterms:W3CDTF">2025-08-07T10:31:56+03:00</dcterms:modified>
</cp:coreProperties>
</file>

<file path=docProps/custom.xml><?xml version="1.0" encoding="utf-8"?>
<Properties xmlns="http://schemas.openxmlformats.org/officeDocument/2006/custom-properties" xmlns:vt="http://schemas.openxmlformats.org/officeDocument/2006/docPropsVTypes"/>
</file>