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6F" w:rsidRDefault="00985546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="00C07D83" w:rsidRPr="00833DCE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1C1DE6" w:rsidRPr="00833DCE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>
        <w:rPr>
          <w:rFonts w:ascii="Times New Roman" w:hAnsi="Times New Roman" w:cs="Times New Roman"/>
          <w:b/>
          <w:sz w:val="30"/>
          <w:szCs w:val="30"/>
        </w:rPr>
        <w:t>учреждений образования,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в которых </w:t>
      </w:r>
      <w:r w:rsidRPr="00833DCE">
        <w:rPr>
          <w:rFonts w:ascii="Times New Roman" w:hAnsi="Times New Roman" w:cs="Times New Roman"/>
          <w:b/>
          <w:sz w:val="30"/>
          <w:szCs w:val="30"/>
        </w:rPr>
        <w:t>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-сирот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 и 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, оставши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833DCE">
        <w:rPr>
          <w:rFonts w:ascii="Times New Roman" w:hAnsi="Times New Roman" w:cs="Times New Roman"/>
          <w:b/>
          <w:sz w:val="30"/>
          <w:szCs w:val="30"/>
        </w:rPr>
        <w:t>ся без попечения родителей</w:t>
      </w:r>
      <w:r>
        <w:rPr>
          <w:rFonts w:ascii="Times New Roman" w:hAnsi="Times New Roman" w:cs="Times New Roman"/>
          <w:b/>
          <w:sz w:val="30"/>
          <w:szCs w:val="30"/>
        </w:rPr>
        <w:t>, лица из числа детей-сирот и детей, оставшихся без попечения родителей, находятся на государственном обеспечении,</w:t>
      </w:r>
    </w:p>
    <w:p w:rsidR="00C07D83" w:rsidRPr="00833DCE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</w:p>
    <w:p w:rsidR="00C07D83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7D83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D5742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E51B6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 – </w:t>
      </w:r>
      <w:proofErr w:type="spellStart"/>
      <w:r w:rsidR="005E2319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5E231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="00D97A34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D97A3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 – Закон о</w:t>
      </w:r>
      <w:proofErr w:type="gramEnd"/>
      <w:r w:rsidR="005E231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E2319">
        <w:rPr>
          <w:rFonts w:ascii="Times New Roman" w:hAnsi="Times New Roman" w:cs="Times New Roman"/>
          <w:sz w:val="30"/>
          <w:szCs w:val="30"/>
        </w:rPr>
        <w:t>гарантиях</w:t>
      </w:r>
      <w:proofErr w:type="gramEnd"/>
      <w:r w:rsidR="005E2319">
        <w:rPr>
          <w:rFonts w:ascii="Times New Roman" w:hAnsi="Times New Roman" w:cs="Times New Roman"/>
          <w:sz w:val="30"/>
          <w:szCs w:val="30"/>
        </w:rPr>
        <w:t>)</w:t>
      </w:r>
      <w:r w:rsidR="00E01B24">
        <w:rPr>
          <w:rFonts w:ascii="Times New Roman" w:hAnsi="Times New Roman" w:cs="Times New Roman"/>
          <w:sz w:val="30"/>
          <w:szCs w:val="30"/>
        </w:rPr>
        <w:t xml:space="preserve"> </w:t>
      </w:r>
      <w:r w:rsidR="00D97A34">
        <w:rPr>
          <w:rFonts w:ascii="Times New Roman" w:hAnsi="Times New Roman" w:cs="Times New Roman"/>
          <w:sz w:val="30"/>
          <w:szCs w:val="30"/>
        </w:rPr>
        <w:t xml:space="preserve">и определяют порядок работы детских </w:t>
      </w:r>
      <w:proofErr w:type="spellStart"/>
      <w:r w:rsidR="00D97A34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="00D97A34">
        <w:rPr>
          <w:rFonts w:ascii="Times New Roman" w:hAnsi="Times New Roman" w:cs="Times New Roman"/>
          <w:sz w:val="30"/>
          <w:szCs w:val="30"/>
        </w:rPr>
        <w:t xml:space="preserve"> учреждений</w:t>
      </w:r>
      <w:r w:rsidR="00BE0BA3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>
        <w:rPr>
          <w:rFonts w:ascii="Times New Roman" w:hAnsi="Times New Roman" w:cs="Times New Roman"/>
          <w:sz w:val="30"/>
          <w:szCs w:val="30"/>
        </w:rPr>
        <w:t>)</w:t>
      </w:r>
      <w:r w:rsidR="00D97A34">
        <w:rPr>
          <w:rFonts w:ascii="Times New Roman" w:hAnsi="Times New Roman" w:cs="Times New Roman"/>
          <w:sz w:val="30"/>
          <w:szCs w:val="30"/>
        </w:rPr>
        <w:t xml:space="preserve">, </w:t>
      </w:r>
      <w:r w:rsidR="00FA45A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FA45A5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FA45A5">
        <w:rPr>
          <w:rFonts w:ascii="Times New Roman" w:hAnsi="Times New Roman" w:cs="Times New Roman"/>
          <w:sz w:val="30"/>
          <w:szCs w:val="30"/>
        </w:rPr>
        <w:t>. кадетских училищ</w:t>
      </w:r>
      <w:r w:rsidR="00007DC2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>
        <w:rPr>
          <w:rFonts w:ascii="Times New Roman" w:hAnsi="Times New Roman" w:cs="Times New Roman"/>
          <w:sz w:val="30"/>
          <w:szCs w:val="30"/>
        </w:rPr>
        <w:t xml:space="preserve">, </w:t>
      </w:r>
      <w:r w:rsidR="005837F9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97A34">
        <w:rPr>
          <w:rFonts w:ascii="Times New Roman" w:hAnsi="Times New Roman" w:cs="Times New Roman"/>
          <w:sz w:val="30"/>
          <w:szCs w:val="30"/>
        </w:rPr>
        <w:t>учреждений профессионально-технического, среднего специального и высшего образования</w:t>
      </w:r>
      <w:r w:rsidR="004C7FC0">
        <w:rPr>
          <w:rFonts w:ascii="Times New Roman" w:hAnsi="Times New Roman" w:cs="Times New Roman"/>
          <w:sz w:val="30"/>
          <w:szCs w:val="30"/>
        </w:rPr>
        <w:t xml:space="preserve"> </w:t>
      </w:r>
      <w:r w:rsidR="00FA45A5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:rsidR="007E51B6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E845B5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C07D83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Основания</w:t>
      </w:r>
      <w:r w:rsidR="007E51B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7E51B6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>
        <w:rPr>
          <w:rFonts w:ascii="Times New Roman" w:hAnsi="Times New Roman" w:cs="Times New Roman"/>
          <w:sz w:val="30"/>
          <w:szCs w:val="30"/>
        </w:rPr>
        <w:t>,</w:t>
      </w:r>
      <w:r w:rsidR="00B907DC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E845B5">
        <w:rPr>
          <w:rFonts w:ascii="Times New Roman" w:hAnsi="Times New Roman" w:cs="Times New Roman"/>
          <w:sz w:val="30"/>
          <w:szCs w:val="30"/>
        </w:rPr>
        <w:t>тся</w:t>
      </w:r>
      <w:r w:rsidR="00497B3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>
        <w:rPr>
          <w:rFonts w:ascii="Times New Roman" w:hAnsi="Times New Roman" w:cs="Times New Roman"/>
          <w:sz w:val="30"/>
          <w:szCs w:val="30"/>
        </w:rPr>
        <w:t>приобретени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97B3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Закона о гара</w:t>
      </w:r>
      <w:r>
        <w:rPr>
          <w:rFonts w:ascii="Times New Roman" w:hAnsi="Times New Roman" w:cs="Times New Roman"/>
          <w:sz w:val="30"/>
          <w:szCs w:val="30"/>
        </w:rPr>
        <w:t>нтиях либо</w:t>
      </w:r>
      <w:r w:rsidR="00497B3A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>
        <w:rPr>
          <w:rFonts w:ascii="Times New Roman" w:hAnsi="Times New Roman" w:cs="Times New Roman"/>
          <w:sz w:val="30"/>
          <w:szCs w:val="30"/>
        </w:rPr>
        <w:t>о предоставлении статуса оставшихся</w:t>
      </w:r>
      <w:proofErr w:type="gramEnd"/>
      <w:r w:rsidR="00DB4794">
        <w:rPr>
          <w:rFonts w:ascii="Times New Roman" w:hAnsi="Times New Roman" w:cs="Times New Roman"/>
          <w:sz w:val="30"/>
          <w:szCs w:val="30"/>
        </w:rPr>
        <w:t xml:space="preserve"> без попечения родителей</w:t>
      </w:r>
      <w:r w:rsidR="00497B3A" w:rsidRPr="0059456C">
        <w:rPr>
          <w:rFonts w:ascii="Times New Roman" w:hAnsi="Times New Roman" w:cs="Times New Roman"/>
          <w:sz w:val="30"/>
          <w:szCs w:val="30"/>
        </w:rPr>
        <w:t xml:space="preserve"> </w:t>
      </w:r>
      <w:r w:rsidR="00497B3A">
        <w:rPr>
          <w:rFonts w:ascii="Times New Roman" w:hAnsi="Times New Roman" w:cs="Times New Roman"/>
          <w:sz w:val="30"/>
          <w:szCs w:val="30"/>
        </w:rPr>
        <w:t>в соответствии со статьей 5 Закона о гарантиях</w:t>
      </w:r>
      <w:r w:rsidR="00DB479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(во всех случаях) решение органа опеки и попечительства об </w:t>
      </w:r>
      <w:r w:rsidR="00E845B5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BE0BA3">
        <w:rPr>
          <w:rFonts w:ascii="Times New Roman" w:hAnsi="Times New Roman" w:cs="Times New Roman"/>
          <w:sz w:val="30"/>
          <w:szCs w:val="30"/>
        </w:rPr>
        <w:t>и</w:t>
      </w:r>
      <w:r w:rsidR="00E845B5">
        <w:rPr>
          <w:rFonts w:ascii="Times New Roman" w:hAnsi="Times New Roman" w:cs="Times New Roman"/>
          <w:sz w:val="30"/>
          <w:szCs w:val="30"/>
        </w:rPr>
        <w:t xml:space="preserve"> </w:t>
      </w:r>
      <w:r w:rsidR="00E305F0">
        <w:rPr>
          <w:rFonts w:ascii="Times New Roman" w:hAnsi="Times New Roman" w:cs="Times New Roman"/>
          <w:sz w:val="30"/>
          <w:szCs w:val="30"/>
        </w:rPr>
        <w:t>их</w:t>
      </w:r>
      <w:r w:rsidR="00E845B5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05F0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AD779D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F013E" w:rsidRPr="00AD779D">
        <w:rPr>
          <w:rFonts w:ascii="Times New Roman" w:hAnsi="Times New Roman" w:cs="Times New Roman"/>
          <w:sz w:val="30"/>
          <w:szCs w:val="30"/>
        </w:rPr>
        <w:t xml:space="preserve"> </w:t>
      </w:r>
      <w:r w:rsidR="00007DC2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>
        <w:rPr>
          <w:rFonts w:ascii="Times New Roman" w:hAnsi="Times New Roman" w:cs="Times New Roman"/>
          <w:sz w:val="30"/>
          <w:szCs w:val="30"/>
        </w:rPr>
        <w:t>,</w:t>
      </w:r>
      <w:r w:rsidR="00DB4794">
        <w:rPr>
          <w:rFonts w:ascii="Times New Roman" w:hAnsi="Times New Roman" w:cs="Times New Roman"/>
          <w:sz w:val="30"/>
          <w:szCs w:val="30"/>
        </w:rPr>
        <w:t xml:space="preserve"> </w:t>
      </w:r>
      <w:r w:rsidR="00E41A05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7505F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>
        <w:rPr>
          <w:rFonts w:ascii="Times New Roman" w:hAnsi="Times New Roman" w:cs="Times New Roman"/>
          <w:sz w:val="30"/>
          <w:szCs w:val="30"/>
        </w:rPr>
        <w:t xml:space="preserve">ие профессионально-технического, среднего специального и высшего образования бывшего воспитанника детского </w:t>
      </w:r>
      <w:proofErr w:type="spellStart"/>
      <w:r w:rsidR="00B052EB">
        <w:rPr>
          <w:rFonts w:ascii="Times New Roman" w:hAnsi="Times New Roman" w:cs="Times New Roman"/>
          <w:sz w:val="30"/>
          <w:szCs w:val="30"/>
        </w:rPr>
        <w:t>интернатного</w:t>
      </w:r>
      <w:proofErr w:type="spellEnd"/>
      <w:r w:rsidR="00B052EB">
        <w:rPr>
          <w:rFonts w:ascii="Times New Roman" w:hAnsi="Times New Roman" w:cs="Times New Roman"/>
          <w:sz w:val="30"/>
          <w:szCs w:val="30"/>
        </w:rPr>
        <w:t xml:space="preserve"> учреждения основанием для зачисления на государственное обеспечение по месту обучения </w:t>
      </w:r>
      <w:r w:rsidR="008D53AB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>
        <w:rPr>
          <w:rFonts w:ascii="Times New Roman" w:hAnsi="Times New Roman" w:cs="Times New Roman"/>
          <w:sz w:val="30"/>
          <w:szCs w:val="30"/>
        </w:rPr>
        <w:t xml:space="preserve">решение о направлении ребенка (детей) на государственное обеспечение в детское </w:t>
      </w:r>
      <w:proofErr w:type="spellStart"/>
      <w:r w:rsidR="008D53AB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="008D53AB">
        <w:rPr>
          <w:rFonts w:ascii="Times New Roman" w:hAnsi="Times New Roman" w:cs="Times New Roman"/>
          <w:sz w:val="30"/>
          <w:szCs w:val="30"/>
        </w:rPr>
        <w:t xml:space="preserve"> учреждение.</w:t>
      </w:r>
    </w:p>
    <w:p w:rsidR="00E845B5" w:rsidRPr="00D7290E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D7290E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о </w:t>
      </w:r>
      <w:r w:rsidR="00D7290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BE0BA3">
        <w:rPr>
          <w:rFonts w:ascii="Times New Roman" w:hAnsi="Times New Roman" w:cs="Times New Roman"/>
          <w:sz w:val="30"/>
          <w:szCs w:val="30"/>
        </w:rPr>
        <w:t>на государственное обеспечение</w:t>
      </w:r>
      <w:r w:rsidR="00D7290E" w:rsidRPr="00D7290E">
        <w:rPr>
          <w:rFonts w:ascii="Times New Roman" w:hAnsi="Times New Roman" w:cs="Times New Roman"/>
          <w:sz w:val="30"/>
          <w:szCs w:val="30"/>
        </w:rPr>
        <w:t xml:space="preserve"> </w:t>
      </w:r>
      <w:r w:rsidR="00144D1A" w:rsidRPr="00D7290E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D7290E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D7290E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:rsidR="000375A0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>
        <w:rPr>
          <w:rFonts w:ascii="Times New Roman" w:hAnsi="Times New Roman" w:cs="Times New Roman"/>
          <w:sz w:val="30"/>
          <w:szCs w:val="30"/>
        </w:rPr>
        <w:t xml:space="preserve">статьями 4, 5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70713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2319">
        <w:rPr>
          <w:rFonts w:ascii="Times New Roman" w:hAnsi="Times New Roman" w:cs="Times New Roman"/>
          <w:sz w:val="30"/>
          <w:szCs w:val="30"/>
        </w:rPr>
        <w:t>о</w:t>
      </w:r>
      <w:r w:rsidR="000375A0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>
        <w:rPr>
          <w:rFonts w:ascii="Times New Roman" w:hAnsi="Times New Roman" w:cs="Times New Roman"/>
          <w:sz w:val="30"/>
          <w:szCs w:val="30"/>
        </w:rPr>
        <w:t>.</w:t>
      </w:r>
    </w:p>
    <w:p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C5F91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>
        <w:rPr>
          <w:rFonts w:ascii="Times New Roman" w:hAnsi="Times New Roman" w:cs="Times New Roman"/>
          <w:sz w:val="30"/>
          <w:szCs w:val="30"/>
        </w:rPr>
        <w:t xml:space="preserve"> в актуал</w:t>
      </w:r>
      <w:r>
        <w:rPr>
          <w:rFonts w:ascii="Times New Roman" w:hAnsi="Times New Roman" w:cs="Times New Roman"/>
          <w:sz w:val="30"/>
          <w:szCs w:val="30"/>
        </w:rPr>
        <w:t>изированном</w:t>
      </w:r>
      <w:r w:rsidR="00D07158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>
        <w:rPr>
          <w:rFonts w:ascii="Times New Roman" w:hAnsi="Times New Roman" w:cs="Times New Roman"/>
          <w:sz w:val="30"/>
          <w:szCs w:val="30"/>
        </w:rPr>
        <w:t>ах</w:t>
      </w:r>
      <w:r w:rsidR="00DC5F91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:rsidR="00001789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9" w:history="1">
        <w:r w:rsidRPr="00B90981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</w:t>
      </w:r>
      <w:r w:rsidR="00B37232">
        <w:rPr>
          <w:rFonts w:ascii="Times New Roman" w:hAnsi="Times New Roman" w:cs="Times New Roman"/>
          <w:sz w:val="30"/>
          <w:szCs w:val="30"/>
        </w:rPr>
        <w:t xml:space="preserve"> (далее – ВКК)</w:t>
      </w:r>
      <w:r w:rsidR="00291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наличии заболеваний, при которых родители (родитель) не могут выполнять родительские обязанности согласно </w:t>
      </w:r>
      <w:hyperlink r:id="rId10" w:history="1">
        <w:r w:rsidRPr="00B90981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</w:t>
      </w:r>
      <w:r w:rsidR="00291BA3">
        <w:rPr>
          <w:rFonts w:ascii="Times New Roman" w:hAnsi="Times New Roman" w:cs="Times New Roman"/>
          <w:sz w:val="30"/>
          <w:szCs w:val="30"/>
        </w:rPr>
        <w:t xml:space="preserve">выдается государственной организацией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(как правило) на 1 год. По истечении 1 года необходимо </w:t>
      </w:r>
      <w:r w:rsidR="00C105F9">
        <w:rPr>
          <w:rFonts w:ascii="Times New Roman" w:hAnsi="Times New Roman" w:cs="Times New Roman"/>
          <w:sz w:val="30"/>
          <w:szCs w:val="30"/>
        </w:rPr>
        <w:t>запросить в организации здравоохранения новое заключение ВКК.</w:t>
      </w:r>
      <w:r>
        <w:rPr>
          <w:rFonts w:ascii="Times New Roman" w:hAnsi="Times New Roman" w:cs="Times New Roman"/>
          <w:sz w:val="30"/>
          <w:szCs w:val="30"/>
        </w:rPr>
        <w:t xml:space="preserve"> При получении заключения </w:t>
      </w:r>
      <w:r w:rsidR="00C105F9">
        <w:rPr>
          <w:rFonts w:ascii="Times New Roman" w:hAnsi="Times New Roman" w:cs="Times New Roman"/>
          <w:sz w:val="30"/>
          <w:szCs w:val="30"/>
        </w:rPr>
        <w:t xml:space="preserve">ВКК </w:t>
      </w:r>
      <w:r>
        <w:rPr>
          <w:rFonts w:ascii="Times New Roman" w:hAnsi="Times New Roman" w:cs="Times New Roman"/>
          <w:sz w:val="30"/>
          <w:szCs w:val="30"/>
        </w:rPr>
        <w:t xml:space="preserve">об отсутствии у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родителя такого заболевания </w:t>
      </w:r>
      <w:r w:rsidR="00C105F9">
        <w:rPr>
          <w:rFonts w:ascii="Times New Roman" w:hAnsi="Times New Roman" w:cs="Times New Roman"/>
          <w:sz w:val="30"/>
          <w:szCs w:val="30"/>
        </w:rPr>
        <w:t>учреждение образования должно обратиться</w:t>
      </w:r>
      <w:r w:rsidR="00001789">
        <w:rPr>
          <w:rFonts w:ascii="Times New Roman" w:hAnsi="Times New Roman" w:cs="Times New Roman"/>
          <w:sz w:val="30"/>
          <w:szCs w:val="30"/>
        </w:rPr>
        <w:t>:</w:t>
      </w:r>
    </w:p>
    <w:p w:rsidR="00CD2EEE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орган опеки и попечительства об о</w:t>
      </w:r>
      <w:r w:rsidR="00CD2EEE">
        <w:rPr>
          <w:rFonts w:ascii="Times New Roman" w:hAnsi="Times New Roman" w:cs="Times New Roman"/>
          <w:sz w:val="30"/>
          <w:szCs w:val="30"/>
        </w:rPr>
        <w:t>тмене решения о предоставлении ребенку</w:t>
      </w:r>
      <w:r>
        <w:rPr>
          <w:rFonts w:ascii="Times New Roman" w:hAnsi="Times New Roman" w:cs="Times New Roman"/>
          <w:sz w:val="30"/>
          <w:szCs w:val="30"/>
        </w:rPr>
        <w:t xml:space="preserve"> статуса</w:t>
      </w:r>
      <w:r w:rsidR="00F86C87">
        <w:rPr>
          <w:rFonts w:ascii="Times New Roman" w:hAnsi="Times New Roman" w:cs="Times New Roman"/>
          <w:sz w:val="30"/>
          <w:szCs w:val="30"/>
        </w:rPr>
        <w:t xml:space="preserve"> (в случае, если данное заключение ВКК являлось единственным основанием для предоставления статуса)</w:t>
      </w:r>
      <w:r w:rsidR="00001789">
        <w:rPr>
          <w:rFonts w:ascii="Times New Roman" w:hAnsi="Times New Roman" w:cs="Times New Roman"/>
          <w:sz w:val="30"/>
          <w:szCs w:val="30"/>
        </w:rPr>
        <w:t>;</w:t>
      </w:r>
    </w:p>
    <w:p w:rsidR="00D07158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суд о взыскании с родител</w:t>
      </w:r>
      <w:r w:rsidR="00B907DC">
        <w:rPr>
          <w:rFonts w:ascii="Times New Roman" w:hAnsi="Times New Roman" w:cs="Times New Roman"/>
          <w:sz w:val="30"/>
          <w:szCs w:val="30"/>
        </w:rPr>
        <w:t>ей расходов за содержание детей</w:t>
      </w:r>
      <w:r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(когда имеется решение суда об отобрании детей у родителей без лишения родительских прав</w:t>
      </w:r>
      <w:r w:rsidR="006A0E8F">
        <w:rPr>
          <w:rFonts w:ascii="Times New Roman" w:hAnsi="Times New Roman" w:cs="Times New Roman"/>
          <w:sz w:val="30"/>
          <w:szCs w:val="30"/>
        </w:rPr>
        <w:t xml:space="preserve"> и расходы не взысканы по причине заболевания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886FEC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proofErr w:type="spellStart"/>
      <w:r w:rsidR="00CD2EEE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CD2EEE">
        <w:rPr>
          <w:rFonts w:ascii="Times New Roman" w:hAnsi="Times New Roman" w:cs="Times New Roman"/>
          <w:sz w:val="30"/>
          <w:szCs w:val="30"/>
        </w:rPr>
        <w:t xml:space="preserve"> </w:t>
      </w:r>
      <w:r w:rsidR="00886FEC">
        <w:rPr>
          <w:rFonts w:ascii="Times New Roman" w:hAnsi="Times New Roman" w:cs="Times New Roman"/>
          <w:sz w:val="30"/>
          <w:szCs w:val="30"/>
        </w:rPr>
        <w:t>п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BE0BA3">
        <w:rPr>
          <w:rFonts w:ascii="Times New Roman" w:hAnsi="Times New Roman" w:cs="Times New Roman"/>
          <w:sz w:val="30"/>
          <w:szCs w:val="30"/>
        </w:rPr>
        <w:t>в обязательном порядке</w:t>
      </w:r>
      <w:r w:rsidR="00882599" w:rsidRPr="00886FEC">
        <w:rPr>
          <w:rFonts w:ascii="Times New Roman" w:hAnsi="Times New Roman" w:cs="Times New Roman"/>
          <w:sz w:val="30"/>
          <w:szCs w:val="30"/>
        </w:rPr>
        <w:t xml:space="preserve"> 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886FEC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>
        <w:rPr>
          <w:rFonts w:ascii="Times New Roman" w:hAnsi="Times New Roman" w:cs="Times New Roman"/>
          <w:sz w:val="30"/>
          <w:szCs w:val="30"/>
        </w:rPr>
        <w:t xml:space="preserve">, в </w:t>
      </w:r>
      <w:proofErr w:type="spellStart"/>
      <w:r w:rsidR="008E082E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8E082E">
        <w:rPr>
          <w:rFonts w:ascii="Times New Roman" w:hAnsi="Times New Roman" w:cs="Times New Roman"/>
          <w:sz w:val="30"/>
          <w:szCs w:val="30"/>
        </w:rPr>
        <w:t>. и в случаях, когда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</w:t>
      </w:r>
      <w:proofErr w:type="gramStart"/>
      <w:r w:rsidR="00886FEC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886FE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86FEC">
        <w:rPr>
          <w:rFonts w:ascii="Times New Roman" w:hAnsi="Times New Roman" w:cs="Times New Roman"/>
          <w:sz w:val="30"/>
          <w:szCs w:val="30"/>
        </w:rPr>
        <w:t>его</w:t>
      </w:r>
      <w:proofErr w:type="gramEnd"/>
      <w:r w:rsidR="00886FEC">
        <w:rPr>
          <w:rFonts w:ascii="Times New Roman" w:hAnsi="Times New Roman" w:cs="Times New Roman"/>
          <w:sz w:val="30"/>
          <w:szCs w:val="30"/>
        </w:rPr>
        <w:t xml:space="preserve"> усыновление.</w:t>
      </w:r>
    </w:p>
    <w:p w:rsidR="00CF5D81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CF5D81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proofErr w:type="gramStart"/>
      <w:r w:rsidR="00CF5D8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CF5D81">
        <w:rPr>
          <w:rFonts w:ascii="Times New Roman" w:hAnsi="Times New Roman" w:cs="Times New Roman"/>
          <w:sz w:val="30"/>
          <w:szCs w:val="30"/>
        </w:rPr>
        <w:t xml:space="preserve"> актуальным состоянием документов, являющихся основанием для предоставления детям статуса, в том числе и по достижении </w:t>
      </w:r>
      <w:r w:rsidR="004E0E97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:rsidR="008B68BD" w:rsidRPr="0031104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1104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31104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>
        <w:rPr>
          <w:rFonts w:ascii="Times New Roman" w:hAnsi="Times New Roman" w:cs="Times New Roman"/>
          <w:sz w:val="30"/>
          <w:szCs w:val="30"/>
        </w:rPr>
        <w:t>я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>
        <w:rPr>
          <w:rFonts w:ascii="Times New Roman" w:hAnsi="Times New Roman" w:cs="Times New Roman"/>
          <w:sz w:val="30"/>
          <w:szCs w:val="30"/>
        </w:rPr>
        <w:t>,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>
        <w:rPr>
          <w:rFonts w:ascii="Times New Roman" w:hAnsi="Times New Roman" w:cs="Times New Roman"/>
          <w:sz w:val="30"/>
          <w:szCs w:val="30"/>
        </w:rPr>
        <w:t>у</w:t>
      </w:r>
      <w:r w:rsidRPr="0031104A">
        <w:rPr>
          <w:rFonts w:ascii="Times New Roman" w:hAnsi="Times New Roman" w:cs="Times New Roman"/>
          <w:sz w:val="30"/>
          <w:szCs w:val="30"/>
        </w:rPr>
        <w:t xml:space="preserve"> об освобождении из мест лишения свободы по отбытии срока наказания и др.</w:t>
      </w:r>
    </w:p>
    <w:p w:rsidR="00CF5D81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>
        <w:rPr>
          <w:rFonts w:ascii="Times New Roman" w:hAnsi="Times New Roman" w:cs="Times New Roman"/>
          <w:sz w:val="30"/>
          <w:szCs w:val="30"/>
        </w:rPr>
        <w:t>обра</w:t>
      </w:r>
      <w:r w:rsidR="00F32A20">
        <w:rPr>
          <w:rFonts w:ascii="Times New Roman" w:hAnsi="Times New Roman" w:cs="Times New Roman"/>
          <w:sz w:val="30"/>
          <w:szCs w:val="30"/>
        </w:rPr>
        <w:t>титься</w:t>
      </w:r>
      <w:r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BE0BA3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2B6250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>
        <w:rPr>
          <w:rFonts w:ascii="Times New Roman" w:hAnsi="Times New Roman" w:cs="Times New Roman"/>
          <w:sz w:val="30"/>
          <w:szCs w:val="30"/>
        </w:rPr>
        <w:t xml:space="preserve"> либо решения суда,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34CE">
        <w:rPr>
          <w:rFonts w:ascii="Times New Roman" w:hAnsi="Times New Roman" w:cs="Times New Roman"/>
          <w:sz w:val="30"/>
          <w:szCs w:val="30"/>
        </w:rPr>
        <w:t xml:space="preserve">предусмотренного пунктом 10 </w:t>
      </w:r>
      <w:r w:rsidR="002F34CE" w:rsidRPr="002F34CE">
        <w:rPr>
          <w:rFonts w:ascii="Times New Roman" w:hAnsi="Times New Roman" w:cs="Times New Roman"/>
          <w:sz w:val="30"/>
          <w:szCs w:val="30"/>
        </w:rPr>
        <w:t>Положения</w:t>
      </w:r>
      <w:r w:rsidR="00E6275C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2F34CE">
        <w:rPr>
          <w:rFonts w:ascii="Times New Roman" w:hAnsi="Times New Roman" w:cs="Times New Roman"/>
          <w:sz w:val="30"/>
          <w:szCs w:val="30"/>
        </w:rPr>
        <w:t>издается</w:t>
      </w:r>
      <w:r w:rsidR="00772997">
        <w:rPr>
          <w:rFonts w:ascii="Times New Roman" w:hAnsi="Times New Roman" w:cs="Times New Roman"/>
          <w:sz w:val="30"/>
          <w:szCs w:val="30"/>
        </w:rPr>
        <w:t xml:space="preserve"> приказ о прекращении государственного обеспечения, </w:t>
      </w:r>
      <w:r w:rsidR="002B6250">
        <w:rPr>
          <w:rFonts w:ascii="Times New Roman" w:hAnsi="Times New Roman" w:cs="Times New Roman"/>
          <w:sz w:val="30"/>
          <w:szCs w:val="30"/>
        </w:rPr>
        <w:t>дети</w:t>
      </w:r>
      <w:r w:rsidR="007729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возвра</w:t>
      </w:r>
      <w:r w:rsidR="00772997">
        <w:rPr>
          <w:rFonts w:ascii="Times New Roman" w:hAnsi="Times New Roman" w:cs="Times New Roman"/>
          <w:sz w:val="30"/>
          <w:szCs w:val="30"/>
        </w:rPr>
        <w:t>ща</w:t>
      </w:r>
      <w:r w:rsidR="002B6250">
        <w:rPr>
          <w:rFonts w:ascii="Times New Roman" w:hAnsi="Times New Roman" w:cs="Times New Roman"/>
          <w:sz w:val="30"/>
          <w:szCs w:val="30"/>
        </w:rPr>
        <w:t>ю</w:t>
      </w:r>
      <w:r w:rsidR="0077299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>
        <w:rPr>
          <w:rFonts w:ascii="Times New Roman" w:hAnsi="Times New Roman" w:cs="Times New Roman"/>
          <w:sz w:val="30"/>
          <w:szCs w:val="30"/>
        </w:rPr>
        <w:t>гу</w:t>
      </w:r>
      <w:r w:rsidR="00772997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:rsidR="001305CD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C533C8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3D19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1940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Важно, что</w:t>
      </w:r>
      <w:r w:rsidR="00E85909">
        <w:rPr>
          <w:rFonts w:ascii="Times New Roman" w:hAnsi="Times New Roman" w:cs="Times New Roman"/>
          <w:sz w:val="30"/>
          <w:szCs w:val="30"/>
        </w:rPr>
        <w:t>бы</w:t>
      </w:r>
      <w:r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</w:t>
      </w:r>
      <w:r w:rsidR="00316F5F">
        <w:rPr>
          <w:rFonts w:ascii="Times New Roman" w:hAnsi="Times New Roman" w:cs="Times New Roman"/>
          <w:sz w:val="30"/>
          <w:szCs w:val="30"/>
        </w:rPr>
        <w:t xml:space="preserve">государственные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учреждения профессионально-технического, среднего специального, высшего образования </w:t>
      </w:r>
      <w:r w:rsidR="00316F5F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подтверждающие статус, что станет основанием для </w:t>
      </w:r>
      <w:r w:rsidRPr="00463A4D">
        <w:rPr>
          <w:rFonts w:ascii="Times New Roman" w:hAnsi="Times New Roman" w:cs="Times New Roman"/>
          <w:sz w:val="30"/>
          <w:szCs w:val="30"/>
        </w:rPr>
        <w:t>своевременного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5909" w:rsidRPr="00463A4D">
        <w:rPr>
          <w:rFonts w:ascii="Times New Roman" w:hAnsi="Times New Roman" w:cs="Times New Roman"/>
          <w:sz w:val="30"/>
          <w:szCs w:val="30"/>
        </w:rPr>
        <w:t>предоставления обучающемуся государственного обеспечения</w:t>
      </w:r>
      <w:r w:rsidR="00E85909"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со дня, следующего за днем прекращения государственного обеспечения в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учреждениях, опекунских семьях, приемных семьях, детских домах семейного типа.</w:t>
      </w:r>
      <w:proofErr w:type="gramEnd"/>
    </w:p>
    <w:p w:rsidR="00CF5D81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:rsidR="007D3CB3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случа</w:t>
      </w:r>
      <w:r w:rsidR="00EC5FFF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>
        <w:rPr>
          <w:rFonts w:ascii="Times New Roman" w:hAnsi="Times New Roman" w:cs="Times New Roman"/>
          <w:sz w:val="30"/>
          <w:szCs w:val="30"/>
        </w:rPr>
        <w:t>, но</w:t>
      </w:r>
      <w:r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>
        <w:rPr>
          <w:rFonts w:ascii="Times New Roman" w:hAnsi="Times New Roman" w:cs="Times New Roman"/>
          <w:sz w:val="30"/>
          <w:szCs w:val="30"/>
        </w:rPr>
        <w:t>, где</w:t>
      </w:r>
      <w:r w:rsidR="00FB370A">
        <w:rPr>
          <w:rFonts w:ascii="Times New Roman" w:hAnsi="Times New Roman" w:cs="Times New Roman"/>
          <w:sz w:val="30"/>
          <w:szCs w:val="30"/>
        </w:rPr>
        <w:t xml:space="preserve"> ему</w:t>
      </w:r>
      <w:r w:rsidR="00D81954">
        <w:rPr>
          <w:rFonts w:ascii="Times New Roman" w:hAnsi="Times New Roman" w:cs="Times New Roman"/>
          <w:sz w:val="30"/>
          <w:szCs w:val="30"/>
        </w:rPr>
        <w:t xml:space="preserve"> </w:t>
      </w:r>
      <w:r w:rsidR="00FB370A">
        <w:rPr>
          <w:rFonts w:ascii="Times New Roman" w:hAnsi="Times New Roman" w:cs="Times New Roman"/>
          <w:sz w:val="30"/>
          <w:szCs w:val="30"/>
        </w:rPr>
        <w:t xml:space="preserve">было предоставлено </w:t>
      </w:r>
      <w:r w:rsidR="00D81954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>
        <w:rPr>
          <w:rFonts w:ascii="Times New Roman" w:hAnsi="Times New Roman" w:cs="Times New Roman"/>
          <w:sz w:val="30"/>
          <w:szCs w:val="30"/>
        </w:rPr>
        <w:t>, н</w:t>
      </w:r>
      <w:r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раздельное проживание с подопечным (обучающимся).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профессионально-технического, среднего специального, высшего образования из детских </w:t>
      </w:r>
      <w:proofErr w:type="spellStart"/>
      <w:r w:rsidRPr="00AE42AB">
        <w:rPr>
          <w:rFonts w:ascii="Times New Roman" w:eastAsia="Calibri" w:hAnsi="Times New Roman" w:cs="Times New Roman"/>
          <w:sz w:val="30"/>
          <w:szCs w:val="30"/>
        </w:rPr>
        <w:t>интернатных</w:t>
      </w:r>
      <w:proofErr w:type="spellEnd"/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</w:t>
      </w:r>
      <w:proofErr w:type="spellStart"/>
      <w:r w:rsidRPr="00AE42AB">
        <w:rPr>
          <w:rFonts w:ascii="Times New Roman" w:eastAsia="Calibri" w:hAnsi="Times New Roman" w:cs="Times New Roman"/>
          <w:sz w:val="30"/>
          <w:szCs w:val="30"/>
        </w:rPr>
        <w:t>интернатных</w:t>
      </w:r>
      <w:proofErr w:type="spellEnd"/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>При заселении в общежитие детей необходимо руководствоваться статьями 20, 21 Положения об общежитиях</w:t>
      </w:r>
      <w:r w:rsidRPr="00AE42AB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4"/>
      </w: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, статьями 44, 45 Кодекса об образовании. 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>
        <w:rPr>
          <w:rFonts w:ascii="Times New Roman" w:hAnsi="Times New Roman" w:cs="Times New Roman"/>
          <w:sz w:val="30"/>
          <w:szCs w:val="30"/>
        </w:rPr>
        <w:t>ихся детей и лиц</w:t>
      </w:r>
      <w:r w:rsidR="00657E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</w:t>
      </w:r>
      <w:proofErr w:type="spellStart"/>
      <w:r w:rsidR="00657E42">
        <w:rPr>
          <w:rFonts w:ascii="Times New Roman" w:hAnsi="Times New Roman" w:cs="Times New Roman"/>
          <w:sz w:val="30"/>
          <w:szCs w:val="30"/>
        </w:rPr>
        <w:t>найм</w:t>
      </w:r>
      <w:proofErr w:type="spellEnd"/>
      <w:r w:rsidR="00657E42">
        <w:rPr>
          <w:rFonts w:ascii="Times New Roman" w:hAnsi="Times New Roman" w:cs="Times New Roman"/>
          <w:sz w:val="30"/>
          <w:szCs w:val="30"/>
        </w:rPr>
        <w:t xml:space="preserve"> жилого помещения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 достижении обучающимся возра</w:t>
      </w:r>
      <w:r w:rsidR="00657E42">
        <w:rPr>
          <w:rFonts w:ascii="Times New Roman" w:hAnsi="Times New Roman" w:cs="Times New Roman"/>
          <w:sz w:val="30"/>
          <w:szCs w:val="30"/>
        </w:rPr>
        <w:t xml:space="preserve">ста 18 лет решение об отмене попечительства над ним не принимается (статья 178 </w:t>
      </w:r>
      <w:proofErr w:type="spellStart"/>
      <w:r w:rsidR="00657E42">
        <w:rPr>
          <w:rFonts w:ascii="Times New Roman" w:hAnsi="Times New Roman" w:cs="Times New Roman"/>
          <w:sz w:val="30"/>
          <w:szCs w:val="30"/>
        </w:rPr>
        <w:t>Ко</w:t>
      </w:r>
      <w:r w:rsidR="00836756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657E42">
        <w:rPr>
          <w:rFonts w:ascii="Times New Roman" w:hAnsi="Times New Roman" w:cs="Times New Roman"/>
          <w:sz w:val="30"/>
          <w:szCs w:val="30"/>
        </w:rPr>
        <w:t>).</w:t>
      </w:r>
      <w:proofErr w:type="gramEnd"/>
      <w:r w:rsidR="00657E42">
        <w:rPr>
          <w:rFonts w:ascii="Times New Roman" w:hAnsi="Times New Roman" w:cs="Times New Roman"/>
          <w:sz w:val="30"/>
          <w:szCs w:val="30"/>
        </w:rPr>
        <w:t xml:space="preserve"> По личному </w:t>
      </w:r>
      <w:r w:rsidR="00657E42">
        <w:rPr>
          <w:rFonts w:ascii="Times New Roman" w:hAnsi="Times New Roman" w:cs="Times New Roman"/>
          <w:sz w:val="30"/>
          <w:szCs w:val="30"/>
        </w:rPr>
        <w:lastRenderedPageBreak/>
        <w:t>заявлению обучающегося</w:t>
      </w:r>
      <w:r w:rsidR="002A15A9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>
        <w:rPr>
          <w:rFonts w:ascii="Times New Roman" w:hAnsi="Times New Roman" w:cs="Times New Roman"/>
          <w:sz w:val="30"/>
          <w:szCs w:val="30"/>
        </w:rPr>
        <w:t>лиц</w:t>
      </w:r>
      <w:r w:rsidR="002A15A9">
        <w:rPr>
          <w:rFonts w:ascii="Times New Roman" w:hAnsi="Times New Roman" w:cs="Times New Roman"/>
          <w:sz w:val="30"/>
          <w:szCs w:val="30"/>
        </w:rPr>
        <w:t>ом</w:t>
      </w:r>
      <w:r w:rsidR="00657E42">
        <w:rPr>
          <w:rFonts w:ascii="Times New Roman" w:hAnsi="Times New Roman" w:cs="Times New Roman"/>
          <w:sz w:val="30"/>
          <w:szCs w:val="30"/>
        </w:rPr>
        <w:t>,</w:t>
      </w:r>
      <w:r w:rsidR="002A15A9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>
        <w:rPr>
          <w:rFonts w:ascii="Times New Roman" w:hAnsi="Times New Roman" w:cs="Times New Roman"/>
          <w:sz w:val="30"/>
          <w:szCs w:val="30"/>
        </w:rPr>
        <w:t xml:space="preserve"> приказом руководителя учреждения образования </w:t>
      </w:r>
      <w:r w:rsidR="002A15A9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>
        <w:rPr>
          <w:rFonts w:ascii="Times New Roman" w:hAnsi="Times New Roman" w:cs="Times New Roman"/>
          <w:sz w:val="30"/>
          <w:szCs w:val="30"/>
        </w:rPr>
        <w:t xml:space="preserve"> с</w:t>
      </w:r>
      <w:r w:rsidR="00C23824">
        <w:rPr>
          <w:rFonts w:ascii="Times New Roman" w:hAnsi="Times New Roman" w:cs="Times New Roman"/>
          <w:sz w:val="30"/>
          <w:szCs w:val="30"/>
        </w:rPr>
        <w:t>о</w:t>
      </w:r>
      <w:r w:rsidR="00D81954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2DC5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BE0BA3">
        <w:rPr>
          <w:rFonts w:ascii="Times New Roman" w:hAnsi="Times New Roman" w:cs="Times New Roman"/>
          <w:sz w:val="30"/>
          <w:szCs w:val="30"/>
        </w:rPr>
        <w:t>образования</w:t>
      </w:r>
      <w:r w:rsidR="00013C6A" w:rsidRPr="00DF7E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возраста одного года.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предоставлении государственного обеспечения детям</w:t>
      </w:r>
      <w:r w:rsidR="006873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лицам, получающим пенсии по инвалидности или по случаю потери кормильца, а также при прекращении </w:t>
      </w:r>
      <w:r w:rsidR="00687352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</w:t>
      </w:r>
      <w:r w:rsidR="00C238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образования информируют об этом в 5-дневный срок управления (отделы) по труду</w:t>
      </w:r>
      <w:r w:rsidR="00687352">
        <w:rPr>
          <w:rFonts w:ascii="Times New Roman" w:hAnsi="Times New Roman" w:cs="Times New Roman"/>
          <w:sz w:val="30"/>
          <w:szCs w:val="30"/>
        </w:rPr>
        <w:t xml:space="preserve">, занятости </w:t>
      </w:r>
      <w:r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:rsidR="00AD6BC3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>
        <w:rPr>
          <w:rFonts w:ascii="Times New Roman" w:hAnsi="Times New Roman" w:cs="Times New Roman"/>
          <w:sz w:val="30"/>
          <w:szCs w:val="30"/>
        </w:rPr>
        <w:t>етям и лицам</w:t>
      </w:r>
      <w:r w:rsidR="00194438">
        <w:rPr>
          <w:rFonts w:ascii="Times New Roman" w:hAnsi="Times New Roman" w:cs="Times New Roman"/>
          <w:sz w:val="30"/>
          <w:szCs w:val="30"/>
        </w:rPr>
        <w:t>, находящи</w:t>
      </w:r>
      <w:r w:rsidR="00AD6BC3">
        <w:rPr>
          <w:rFonts w:ascii="Times New Roman" w:hAnsi="Times New Roman" w:cs="Times New Roman"/>
          <w:sz w:val="30"/>
          <w:szCs w:val="30"/>
        </w:rPr>
        <w:t>м</w:t>
      </w:r>
      <w:r w:rsidR="00194438">
        <w:rPr>
          <w:rFonts w:ascii="Times New Roman" w:hAnsi="Times New Roman" w:cs="Times New Roman"/>
          <w:sz w:val="30"/>
          <w:szCs w:val="30"/>
        </w:rPr>
        <w:t>ся на государственном обеспечении в учреждениях</w:t>
      </w:r>
      <w:r w:rsidR="00AD6BC3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профессионально-технического, среднего специального и высшего образования, на основании их личного заявления</w:t>
      </w:r>
      <w:r w:rsidR="00194438">
        <w:rPr>
          <w:rFonts w:ascii="Times New Roman" w:hAnsi="Times New Roman" w:cs="Times New Roman"/>
          <w:sz w:val="30"/>
          <w:szCs w:val="30"/>
        </w:rPr>
        <w:t xml:space="preserve"> </w:t>
      </w:r>
      <w:r w:rsidR="00AD6BC3">
        <w:rPr>
          <w:rFonts w:ascii="Times New Roman" w:hAnsi="Times New Roman" w:cs="Times New Roman"/>
          <w:sz w:val="30"/>
          <w:szCs w:val="30"/>
        </w:rPr>
        <w:t>выплачивается материальная помощь за счет сре</w:t>
      </w:r>
      <w:proofErr w:type="gramStart"/>
      <w:r w:rsidR="00AD6BC3">
        <w:rPr>
          <w:rFonts w:ascii="Times New Roman" w:hAnsi="Times New Roman" w:cs="Times New Roman"/>
          <w:sz w:val="30"/>
          <w:szCs w:val="30"/>
        </w:rPr>
        <w:t>дств ст</w:t>
      </w:r>
      <w:proofErr w:type="gramEnd"/>
      <w:r w:rsidR="00AD6BC3">
        <w:rPr>
          <w:rFonts w:ascii="Times New Roman" w:hAnsi="Times New Roman" w:cs="Times New Roman"/>
          <w:sz w:val="30"/>
          <w:szCs w:val="30"/>
        </w:rPr>
        <w:t>ипендиального фонда учреждения образования и других источников, не запрещенных законодательством.</w:t>
      </w:r>
    </w:p>
    <w:p w:rsidR="00687352" w:rsidRPr="00DF7E3B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C2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6545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7E3B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государственных учреждениях профессионально-технического, среднего специального и высшего образования, государственное обеспечение предоставляется в соответствии с международными договорами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Р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еспубликой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Российской Ф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едерацией о равных правах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(вступил в силу 22 июля 1999 г.) не предусмотрено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Договаривающи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Сторон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гарантий по социальной защите лиц. Следовательно, договор не содержит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положений, устанавливающих для Республики Беларусь обязательств по предоставлению государственного обеспечения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обучающимся</w:t>
      </w:r>
      <w:r w:rsidR="00687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являющ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 граждан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ами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Российской Федерации.</w:t>
      </w:r>
    </w:p>
    <w:p w:rsidR="00715133" w:rsidRDefault="00715133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F34F9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>
        <w:rPr>
          <w:rFonts w:ascii="Times New Roman" w:hAnsi="Times New Roman" w:cs="Times New Roman"/>
          <w:sz w:val="30"/>
          <w:szCs w:val="30"/>
        </w:rPr>
        <w:t>ЫХ ДЕЛ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F6DEA">
        <w:rPr>
          <w:rFonts w:ascii="Times New Roman" w:hAnsi="Times New Roman" w:cs="Times New Roman"/>
          <w:sz w:val="30"/>
          <w:szCs w:val="30"/>
        </w:rPr>
        <w:t>ДЕТЕЙ-СИРОТ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, </w:t>
      </w:r>
      <w:r w:rsidR="00FF6DEA">
        <w:rPr>
          <w:rFonts w:ascii="Times New Roman" w:hAnsi="Times New Roman" w:cs="Times New Roman"/>
          <w:sz w:val="30"/>
          <w:szCs w:val="30"/>
        </w:rPr>
        <w:t>ДЕТЕЙ, ОСТАВШИХСЯ БЕЗ ПОПЕЧЕНИЯ РОДИТЕЛЕЙ, ЛИЦ ИЗ ЧИСЛА ДЕТЕЙ-СИРОТ И ДЕТЕЙ, ОСТАВШИХСЯ БЕЗ ПОПЕЧЕНИЯ РОДИТЕЛЕЙ.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 </w:t>
      </w:r>
      <w:r w:rsidR="00DF34F9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:rsidR="001D1462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>
        <w:rPr>
          <w:rFonts w:ascii="Times New Roman" w:hAnsi="Times New Roman" w:cs="Times New Roman"/>
          <w:sz w:val="30"/>
          <w:szCs w:val="30"/>
        </w:rPr>
        <w:t xml:space="preserve">И УЧЕТ </w:t>
      </w:r>
      <w:r>
        <w:rPr>
          <w:rFonts w:ascii="Times New Roman" w:hAnsi="Times New Roman" w:cs="Times New Roman"/>
          <w:sz w:val="30"/>
          <w:szCs w:val="30"/>
        </w:rPr>
        <w:t>ЕДИНЫХ БИЛЕТОВ</w:t>
      </w:r>
    </w:p>
    <w:p w:rsidR="00D944D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46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Ф</w:t>
      </w:r>
      <w:r w:rsidR="002C2BD2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-сирот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детей, оставших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без попечения родителей, лиц из числа детей-сирот и детей, оставшихся без попечения родителей,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BD2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  <w:proofErr w:type="gramEnd"/>
    </w:p>
    <w:p w:rsidR="003A1C13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="00610930">
        <w:rPr>
          <w:rFonts w:ascii="Times New Roman" w:hAnsi="Times New Roman" w:cs="Times New Roman"/>
          <w:sz w:val="30"/>
          <w:szCs w:val="30"/>
        </w:rPr>
        <w:t xml:space="preserve">, </w:t>
      </w:r>
      <w:r w:rsidR="00DC0CE9">
        <w:rPr>
          <w:rFonts w:ascii="Times New Roman" w:hAnsi="Times New Roman" w:cs="Times New Roman"/>
          <w:sz w:val="30"/>
          <w:szCs w:val="30"/>
        </w:rPr>
        <w:t>в</w:t>
      </w:r>
      <w:r w:rsidR="00A01C66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BE0BA3">
        <w:rPr>
          <w:rFonts w:ascii="Times New Roman" w:hAnsi="Times New Roman" w:cs="Times New Roman"/>
          <w:sz w:val="30"/>
          <w:szCs w:val="30"/>
        </w:rPr>
        <w:t>–</w:t>
      </w:r>
      <w:r w:rsidR="00DF7E3B"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A01C66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C4F0E" w:rsidRPr="00BE0BA3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>
        <w:rPr>
          <w:rFonts w:ascii="Times New Roman" w:hAnsi="Times New Roman" w:cs="Times New Roman"/>
          <w:sz w:val="30"/>
          <w:szCs w:val="30"/>
        </w:rPr>
        <w:t>о детях</w:t>
      </w:r>
      <w:r w:rsidR="003A1C13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>
        <w:rPr>
          <w:rFonts w:ascii="Times New Roman" w:hAnsi="Times New Roman" w:cs="Times New Roman"/>
          <w:sz w:val="30"/>
          <w:szCs w:val="30"/>
        </w:rPr>
        <w:t>(</w:t>
      </w:r>
      <w:r w:rsidR="00153281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>
        <w:rPr>
          <w:rFonts w:ascii="Times New Roman" w:hAnsi="Times New Roman" w:cs="Times New Roman"/>
          <w:sz w:val="30"/>
          <w:szCs w:val="30"/>
        </w:rPr>
        <w:t>форма ЛКР</w:t>
      </w:r>
      <w:r w:rsidR="003A1C13" w:rsidRPr="00BE0BA3">
        <w:rPr>
          <w:rFonts w:ascii="Times New Roman" w:hAnsi="Times New Roman" w:cs="Times New Roman"/>
          <w:sz w:val="30"/>
          <w:szCs w:val="30"/>
        </w:rPr>
        <w:t>)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BE0BA3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BE0BA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 xml:space="preserve">Ежеквартально </w:t>
      </w:r>
      <w:r w:rsidR="000F2788" w:rsidRPr="00BE0BA3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BE0BA3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>
        <w:rPr>
          <w:rFonts w:ascii="Times New Roman" w:hAnsi="Times New Roman" w:cs="Times New Roman"/>
          <w:sz w:val="30"/>
          <w:szCs w:val="30"/>
        </w:rPr>
        <w:t>второго</w:t>
      </w:r>
      <w:r w:rsidRPr="00BE0BA3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:rsidR="00A346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>
        <w:rPr>
          <w:rFonts w:ascii="Times New Roman" w:hAnsi="Times New Roman" w:cs="Times New Roman"/>
          <w:sz w:val="30"/>
          <w:szCs w:val="30"/>
        </w:rPr>
        <w:t>и лица</w:t>
      </w:r>
      <w:r w:rsidR="00D0165F">
        <w:rPr>
          <w:rFonts w:ascii="Times New Roman" w:hAnsi="Times New Roman" w:cs="Times New Roman"/>
          <w:sz w:val="30"/>
          <w:szCs w:val="30"/>
        </w:rPr>
        <w:t>м</w:t>
      </w:r>
      <w:r w:rsidR="00B86FF2">
        <w:rPr>
          <w:rFonts w:ascii="Times New Roman" w:hAnsi="Times New Roman" w:cs="Times New Roman"/>
          <w:sz w:val="30"/>
          <w:szCs w:val="30"/>
        </w:rPr>
        <w:t xml:space="preserve"> </w:t>
      </w:r>
      <w:r w:rsidR="00D0165F">
        <w:rPr>
          <w:rFonts w:ascii="Times New Roman" w:hAnsi="Times New Roman" w:cs="Times New Roman"/>
          <w:sz w:val="30"/>
          <w:szCs w:val="30"/>
        </w:rPr>
        <w:t xml:space="preserve">предоставлено </w:t>
      </w:r>
      <w:r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>
        <w:rPr>
          <w:rFonts w:ascii="Times New Roman" w:hAnsi="Times New Roman" w:cs="Times New Roman"/>
          <w:sz w:val="30"/>
          <w:szCs w:val="30"/>
        </w:rPr>
        <w:t>изированы</w:t>
      </w:r>
      <w:r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:rsidR="007F5238" w:rsidRPr="00BA1663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Аналогичные действия производятся в течение 7 дней по</w:t>
      </w:r>
      <w:r w:rsidR="00F37D8D">
        <w:rPr>
          <w:rFonts w:ascii="Times New Roman" w:hAnsi="Times New Roman" w:cs="Times New Roman"/>
          <w:sz w:val="30"/>
          <w:szCs w:val="30"/>
        </w:rPr>
        <w:t>сле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3281">
        <w:rPr>
          <w:rFonts w:ascii="Times New Roman" w:hAnsi="Times New Roman" w:cs="Times New Roman"/>
          <w:sz w:val="30"/>
          <w:szCs w:val="30"/>
        </w:rPr>
        <w:t>издания</w:t>
      </w:r>
      <w:r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BE0BA3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BE0BA3">
        <w:rPr>
          <w:rFonts w:ascii="Times New Roman" w:hAnsi="Times New Roman" w:cs="Times New Roman"/>
          <w:sz w:val="30"/>
          <w:szCs w:val="30"/>
        </w:rPr>
        <w:t>я</w:t>
      </w:r>
      <w:r w:rsidRPr="00BE0BA3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BE0BA3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Pr="00BE0BA3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государственного обеспечения в учреждении (ЛКР направляется в архив с указанием в разделе </w:t>
      </w:r>
      <w:r w:rsidRPr="00BE0BA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E0BA3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BE0BA3">
        <w:rPr>
          <w:rFonts w:ascii="Times New Roman" w:hAnsi="Times New Roman" w:cs="Times New Roman"/>
          <w:sz w:val="30"/>
          <w:szCs w:val="30"/>
        </w:rPr>
        <w:t>принявшем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решение о прекращении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2046BD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>
        <w:rPr>
          <w:rFonts w:ascii="Times New Roman" w:hAnsi="Times New Roman" w:cs="Times New Roman"/>
          <w:sz w:val="30"/>
          <w:szCs w:val="30"/>
        </w:rPr>
        <w:t>формы ЛКР</w:t>
      </w:r>
      <w:r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>
        <w:rPr>
          <w:rFonts w:ascii="Times New Roman" w:hAnsi="Times New Roman" w:cs="Times New Roman"/>
          <w:sz w:val="30"/>
          <w:szCs w:val="30"/>
        </w:rPr>
        <w:t xml:space="preserve"> обучающе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>ся, зачисленно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:rsidR="00A537D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A537DB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>
        <w:rPr>
          <w:rFonts w:ascii="Times New Roman" w:hAnsi="Times New Roman" w:cs="Times New Roman"/>
          <w:sz w:val="30"/>
          <w:szCs w:val="30"/>
        </w:rPr>
        <w:t>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1B74C6">
        <w:rPr>
          <w:rFonts w:ascii="Times New Roman" w:hAnsi="Times New Roman" w:cs="Times New Roman"/>
          <w:sz w:val="30"/>
          <w:szCs w:val="30"/>
        </w:rPr>
        <w:t xml:space="preserve"> </w:t>
      </w:r>
      <w:r w:rsidR="00A537DB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>
        <w:rPr>
          <w:rFonts w:ascii="Times New Roman" w:hAnsi="Times New Roman" w:cs="Times New Roman"/>
          <w:sz w:val="30"/>
          <w:szCs w:val="30"/>
        </w:rPr>
        <w:t>);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>
        <w:rPr>
          <w:rFonts w:ascii="Times New Roman" w:hAnsi="Times New Roman" w:cs="Times New Roman"/>
          <w:sz w:val="30"/>
          <w:szCs w:val="30"/>
        </w:rPr>
        <w:t xml:space="preserve">заключение </w:t>
      </w:r>
      <w:proofErr w:type="spellStart"/>
      <w:r w:rsidR="0029569B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29569B">
        <w:rPr>
          <w:rFonts w:ascii="Times New Roman" w:hAnsi="Times New Roman" w:cs="Times New Roman"/>
          <w:sz w:val="30"/>
          <w:szCs w:val="30"/>
        </w:rPr>
        <w:t xml:space="preserve"> с рекомендаци</w:t>
      </w:r>
      <w:r w:rsidR="007D3CB3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091AA1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>
        <w:rPr>
          <w:rFonts w:ascii="Times New Roman" w:hAnsi="Times New Roman" w:cs="Times New Roman"/>
          <w:sz w:val="30"/>
          <w:szCs w:val="30"/>
        </w:rPr>
        <w:t>у 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>
        <w:rPr>
          <w:rFonts w:ascii="Times New Roman" w:hAnsi="Times New Roman" w:cs="Times New Roman"/>
          <w:sz w:val="30"/>
          <w:szCs w:val="30"/>
        </w:rPr>
        <w:t>);</w:t>
      </w:r>
    </w:p>
    <w:p w:rsidR="00091AA1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525ED2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>
        <w:rPr>
          <w:rFonts w:ascii="Times New Roman" w:hAnsi="Times New Roman" w:cs="Times New Roman"/>
          <w:sz w:val="30"/>
          <w:szCs w:val="30"/>
        </w:rPr>
        <w:t>у</w:t>
      </w:r>
      <w:r w:rsidR="001B74C6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:rsidR="00525ED2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875CA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направлении на государственное обеспечение либо учреждением </w:t>
      </w:r>
      <w:r w:rsidR="00875CAA">
        <w:rPr>
          <w:rFonts w:ascii="Times New Roman" w:hAnsi="Times New Roman" w:cs="Times New Roman"/>
          <w:sz w:val="30"/>
          <w:szCs w:val="30"/>
        </w:rPr>
        <w:lastRenderedPageBreak/>
        <w:t>образования, где дети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:rsidR="00F179CE" w:rsidRPr="00F179CE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120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544F9A">
        <w:rPr>
          <w:rFonts w:ascii="Times New Roman" w:hAnsi="Times New Roman" w:cs="Times New Roman"/>
          <w:sz w:val="30"/>
          <w:szCs w:val="30"/>
        </w:rPr>
        <w:t>К</w:t>
      </w:r>
      <w:r w:rsidR="00887F77">
        <w:rPr>
          <w:rFonts w:ascii="Times New Roman" w:hAnsi="Times New Roman" w:cs="Times New Roman"/>
          <w:sz w:val="30"/>
          <w:szCs w:val="30"/>
        </w:rPr>
        <w:t>оБС</w:t>
      </w:r>
      <w:proofErr w:type="spellEnd"/>
      <w:r w:rsidR="00544F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>
        <w:rPr>
          <w:rFonts w:ascii="Times New Roman" w:hAnsi="Times New Roman" w:cs="Times New Roman"/>
          <w:sz w:val="30"/>
          <w:szCs w:val="30"/>
        </w:rPr>
        <w:t>-</w:t>
      </w:r>
      <w:r w:rsidR="00544F9A">
        <w:rPr>
          <w:rFonts w:ascii="Times New Roman" w:hAnsi="Times New Roman" w:cs="Times New Roman"/>
          <w:sz w:val="30"/>
          <w:szCs w:val="30"/>
        </w:rPr>
        <w:t>У</w:t>
      </w:r>
      <w:r w:rsidR="00887F77">
        <w:rPr>
          <w:rFonts w:ascii="Times New Roman" w:hAnsi="Times New Roman" w:cs="Times New Roman"/>
          <w:sz w:val="30"/>
          <w:szCs w:val="30"/>
        </w:rPr>
        <w:t>)</w:t>
      </w:r>
      <w:r w:rsidR="00544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>
        <w:rPr>
          <w:rFonts w:ascii="Times New Roman" w:hAnsi="Times New Roman" w:cs="Times New Roman"/>
          <w:sz w:val="30"/>
          <w:szCs w:val="30"/>
        </w:rPr>
        <w:t>, городка</w:t>
      </w:r>
      <w:r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</w:t>
      </w:r>
      <w:r w:rsidRPr="003873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которые выдаются согласно Положению о детском доме (детской деревне)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>
        <w:rPr>
          <w:rFonts w:ascii="Times New Roman" w:hAnsi="Times New Roman" w:cs="Times New Roman"/>
          <w:sz w:val="30"/>
          <w:szCs w:val="30"/>
        </w:rPr>
        <w:t>, а также П</w:t>
      </w:r>
      <w:r>
        <w:rPr>
          <w:rFonts w:ascii="Times New Roman" w:hAnsi="Times New Roman" w:cs="Times New Roman"/>
          <w:sz w:val="30"/>
          <w:szCs w:val="30"/>
          <w:lang w:val="be-BY"/>
        </w:rPr>
        <w:t>алажэнню аб установе агульнай сярэдняй адукацыі</w:t>
      </w:r>
      <w:r w:rsidR="009D0A96">
        <w:rPr>
          <w:rStyle w:val="ac"/>
          <w:rFonts w:ascii="Times New Roman" w:hAnsi="Times New Roman" w:cs="Times New Roman"/>
          <w:sz w:val="30"/>
          <w:szCs w:val="30"/>
          <w:lang w:val="be-BY"/>
        </w:rPr>
        <w:footnoteReference w:id="9"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главными управлениями по образованию (образования) областных исполнительных комитетов</w:t>
      </w:r>
      <w:r w:rsidR="009D0A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комитетом</w:t>
      </w:r>
      <w:r w:rsidR="009D0A96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proofErr w:type="spellStart"/>
      <w:r w:rsidR="009D0A96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лицам</w:t>
      </w:r>
      <w:r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0387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>
        <w:rPr>
          <w:rFonts w:ascii="Times New Roman" w:hAnsi="Times New Roman" w:cs="Times New Roman"/>
          <w:sz w:val="30"/>
          <w:szCs w:val="30"/>
        </w:rPr>
        <w:t xml:space="preserve"> (когда е</w:t>
      </w:r>
      <w:r>
        <w:rPr>
          <w:rFonts w:ascii="Times New Roman" w:hAnsi="Times New Roman" w:cs="Times New Roman"/>
          <w:sz w:val="30"/>
          <w:szCs w:val="30"/>
        </w:rPr>
        <w:t>дины</w:t>
      </w:r>
      <w:r w:rsidR="00AA1B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>
        <w:rPr>
          <w:rFonts w:ascii="Times New Roman" w:hAnsi="Times New Roman" w:cs="Times New Roman"/>
          <w:sz w:val="30"/>
          <w:szCs w:val="30"/>
        </w:rPr>
        <w:t>ны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6819" w:rsidRPr="00546819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546819">
        <w:rPr>
          <w:rFonts w:ascii="Times New Roman" w:eastAsia="Calibri" w:hAnsi="Times New Roman" w:cs="Times New Roman"/>
          <w:sz w:val="30"/>
          <w:szCs w:val="30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</w:t>
      </w:r>
      <w:r w:rsidRPr="00546819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546819">
        <w:rPr>
          <w:rFonts w:ascii="Times New Roman" w:eastAsia="Calibri" w:hAnsi="Times New Roman" w:cs="Times New Roman"/>
          <w:sz w:val="30"/>
          <w:szCs w:val="30"/>
        </w:rPr>
        <w:t>(с подачей объявления в средствах массовой информации о признании недействительным ранее</w:t>
      </w:r>
      <w:proofErr w:type="gramEnd"/>
      <w:r w:rsidRPr="00546819">
        <w:rPr>
          <w:rFonts w:ascii="Times New Roman" w:eastAsia="Calibri" w:hAnsi="Times New Roman" w:cs="Times New Roman"/>
          <w:sz w:val="30"/>
          <w:szCs w:val="30"/>
        </w:rPr>
        <w:t xml:space="preserve">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:rsidR="00EA5039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:rsidR="009E097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достижении детьми</w:t>
      </w:r>
      <w:r w:rsidR="009E097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>
        <w:rPr>
          <w:rFonts w:ascii="Times New Roman" w:hAnsi="Times New Roman" w:cs="Times New Roman"/>
          <w:sz w:val="30"/>
          <w:szCs w:val="30"/>
        </w:rPr>
        <w:t>,</w:t>
      </w:r>
      <w:r w:rsidR="009E097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более чем до достижения студентом, учащимся возраста 23 лет.</w:t>
      </w:r>
    </w:p>
    <w:p w:rsidR="00CE7DDD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1" w:history="1">
        <w:r w:rsidRPr="00CE7DDD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1B20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B2E05" w:rsidRDefault="009B2E0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НОРМ ДЕКРЕТА </w:t>
      </w:r>
      <w:r w:rsidR="00451EE7">
        <w:rPr>
          <w:rFonts w:ascii="Times New Roman" w:hAnsi="Times New Roman" w:cs="Times New Roman"/>
          <w:sz w:val="30"/>
          <w:szCs w:val="30"/>
        </w:rPr>
        <w:t>ПРЕЗИДЕНТА РЕСПУБЛИКИ БЕЛАРУСЬ ОТ 24 НОЯБРЯ 2006 Г. №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451EE7" w:rsidRDefault="00451EE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:rsidR="007F55E5" w:rsidRDefault="007F55E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7549" w:rsidRDefault="008817CF" w:rsidP="00D8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 выявлению социально опасного положения несовершеннолетних организуется по месту обучения. </w:t>
      </w:r>
    </w:p>
    <w:p w:rsidR="002102DD" w:rsidRPr="002102DD" w:rsidRDefault="000231D6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817CF">
        <w:rPr>
          <w:rFonts w:ascii="Times New Roman" w:hAnsi="Times New Roman" w:cs="Times New Roman"/>
          <w:sz w:val="30"/>
          <w:szCs w:val="30"/>
        </w:rPr>
        <w:t xml:space="preserve">чреждения образования организуют работу в рамках выполнения </w:t>
      </w:r>
      <w:r w:rsidR="00DA6B3C">
        <w:rPr>
          <w:rFonts w:ascii="Times New Roman" w:hAnsi="Times New Roman" w:cs="Times New Roman"/>
          <w:sz w:val="30"/>
          <w:szCs w:val="30"/>
        </w:rPr>
        <w:t>норм Декрета Президента Республики Беларусь от 24 ноября 2006 г. №</w:t>
      </w:r>
      <w:r w:rsidR="00B52E6E">
        <w:rPr>
          <w:rFonts w:ascii="Times New Roman" w:hAnsi="Times New Roman" w:cs="Times New Roman"/>
          <w:sz w:val="30"/>
          <w:szCs w:val="30"/>
        </w:rPr>
        <w:t> </w:t>
      </w:r>
      <w:r w:rsidR="00DA6B3C">
        <w:rPr>
          <w:rFonts w:ascii="Times New Roman" w:hAnsi="Times New Roman" w:cs="Times New Roman"/>
          <w:sz w:val="30"/>
          <w:szCs w:val="30"/>
        </w:rPr>
        <w:t>18 «О дополнительных мерах по государственной защите детей в неблагополучных семьях»</w:t>
      </w:r>
      <w:r w:rsidR="003E604F">
        <w:rPr>
          <w:rFonts w:ascii="Times New Roman" w:hAnsi="Times New Roman" w:cs="Times New Roman"/>
          <w:sz w:val="30"/>
          <w:szCs w:val="30"/>
        </w:rPr>
        <w:t xml:space="preserve"> (далее – Декрет №</w:t>
      </w:r>
      <w:r w:rsidR="00B52E6E">
        <w:t> </w:t>
      </w:r>
      <w:r w:rsidR="003E604F">
        <w:rPr>
          <w:rFonts w:ascii="Times New Roman" w:hAnsi="Times New Roman" w:cs="Times New Roman"/>
          <w:sz w:val="30"/>
          <w:szCs w:val="30"/>
        </w:rPr>
        <w:t>18</w:t>
      </w:r>
      <w:r w:rsidR="00F12B00">
        <w:rPr>
          <w:rFonts w:ascii="Times New Roman" w:hAnsi="Times New Roman" w:cs="Times New Roman"/>
          <w:sz w:val="30"/>
          <w:szCs w:val="30"/>
        </w:rPr>
        <w:t>)</w:t>
      </w:r>
      <w:r w:rsidR="00DA6B3C">
        <w:rPr>
          <w:rFonts w:ascii="Times New Roman" w:hAnsi="Times New Roman" w:cs="Times New Roman"/>
          <w:sz w:val="30"/>
          <w:szCs w:val="30"/>
        </w:rPr>
        <w:t xml:space="preserve">, </w:t>
      </w:r>
      <w:r w:rsidR="00B137BE">
        <w:rPr>
          <w:rFonts w:ascii="Times New Roman" w:hAnsi="Times New Roman" w:cs="Times New Roman"/>
          <w:sz w:val="30"/>
          <w:szCs w:val="30"/>
        </w:rPr>
        <w:t>Инструкции о порядке выявления несовершеннолетних, нуждающихся в государственной защите</w:t>
      </w:r>
      <w:r w:rsidR="00B137BE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="00D85A4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proofErr w:type="gramStart"/>
        <w:r w:rsidR="00D85A4A" w:rsidRPr="00D85A4A">
          <w:rPr>
            <w:rFonts w:ascii="Times New Roman" w:hAnsi="Times New Roman" w:cs="Times New Roman"/>
            <w:sz w:val="30"/>
            <w:szCs w:val="30"/>
          </w:rPr>
          <w:t>Закон</w:t>
        </w:r>
        <w:proofErr w:type="gramEnd"/>
      </w:hyperlink>
      <w:r w:rsidR="00D85A4A" w:rsidRPr="00D85A4A">
        <w:rPr>
          <w:rFonts w:ascii="Times New Roman" w:hAnsi="Times New Roman" w:cs="Times New Roman"/>
          <w:sz w:val="30"/>
          <w:szCs w:val="30"/>
        </w:rPr>
        <w:t>а</w:t>
      </w:r>
      <w:r w:rsidR="00D85A4A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31 мая 2003 г. </w:t>
      </w:r>
      <w:r w:rsidR="00D85A4A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правонарушений несовершеннолетних»,</w:t>
      </w:r>
      <w:r w:rsidR="002102DD">
        <w:rPr>
          <w:rFonts w:ascii="Times New Roman" w:hAnsi="Times New Roman" w:cs="Times New Roman"/>
          <w:sz w:val="30"/>
          <w:szCs w:val="30"/>
        </w:rPr>
        <w:t xml:space="preserve"> </w:t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Программы воспитания и защиты прав и законных интересов детей, находящихся в социально опасном положении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2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, Методических рекомендаций по межведомственному взаимодействию субъектов профилактики в вопросах выявления детей, оказавшихся в неблагополучной ситуации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3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02DD" w:rsidRPr="002102DD" w:rsidRDefault="002102DD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102DD">
        <w:rPr>
          <w:rFonts w:ascii="Times New Roman" w:eastAsia="Calibri" w:hAnsi="Times New Roman" w:cs="Times New Roman"/>
          <w:sz w:val="30"/>
          <w:szCs w:val="30"/>
        </w:rPr>
        <w:t xml:space="preserve">Приказом руководителя в учреждении образования назначаются лица, ответственные за реализацию норм Декрета № 18, в соответствии со статьей 292 Кодекса об образовании разрабатывается и утверждается руководителем учреждения образования план воспитательной работы и </w:t>
      </w:r>
      <w:r w:rsidRPr="002102DD">
        <w:rPr>
          <w:rFonts w:ascii="Times New Roman" w:eastAsia="Calibri" w:hAnsi="Times New Roman" w:cs="Times New Roman"/>
          <w:sz w:val="30"/>
          <w:szCs w:val="30"/>
        </w:rPr>
        <w:lastRenderedPageBreak/>
        <w:t>защиты прав и законных интересов детей, находящихся в социально опасном положении, который в соответствии со спецификой учреждения образования устанавливает цели, задачи, формы и методы работы, мероприятия по защите прав</w:t>
      </w:r>
      <w:proofErr w:type="gramEnd"/>
      <w:r w:rsidRPr="002102DD">
        <w:rPr>
          <w:rFonts w:ascii="Times New Roman" w:eastAsia="Calibri" w:hAnsi="Times New Roman" w:cs="Times New Roman"/>
          <w:sz w:val="30"/>
          <w:szCs w:val="30"/>
        </w:rPr>
        <w:t xml:space="preserve"> и законных интересов несовершеннолетних, находящихся в социально опасном положении.</w:t>
      </w:r>
      <w:r w:rsidRPr="002102D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</w:p>
    <w:p w:rsidR="00B52E6E" w:rsidRDefault="00B52E6E" w:rsidP="009B2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Приказом руководителя в учреждении </w:t>
      </w:r>
      <w:r w:rsidR="000231D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назначаются лица, ответственные за реализацию норм Декрета № 18.</w:t>
      </w:r>
    </w:p>
    <w:p w:rsidR="00031488" w:rsidRDefault="00627B90" w:rsidP="009B2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Сведения о несовершеннолетних, признанных находящимися в</w:t>
      </w:r>
      <w:r w:rsidR="009A34EE">
        <w:rPr>
          <w:rFonts w:ascii="Times New Roman" w:hAnsi="Times New Roman" w:cs="Times New Roman"/>
          <w:sz w:val="30"/>
          <w:szCs w:val="30"/>
        </w:rPr>
        <w:t xml:space="preserve"> социально опасном положении, </w:t>
      </w:r>
      <w:r>
        <w:rPr>
          <w:rFonts w:ascii="Times New Roman" w:hAnsi="Times New Roman" w:cs="Times New Roman"/>
          <w:sz w:val="30"/>
          <w:szCs w:val="30"/>
        </w:rPr>
        <w:t>учреждени</w:t>
      </w:r>
      <w:r w:rsidR="009A34EE" w:rsidRPr="00BE0BA3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(с приложением выписки Совета учреждения образования по профилактике безнадзорности и правонарушений несовершеннолетних</w:t>
      </w:r>
      <w:r w:rsidR="00A95080">
        <w:rPr>
          <w:rFonts w:ascii="Times New Roman" w:hAnsi="Times New Roman" w:cs="Times New Roman"/>
          <w:sz w:val="30"/>
          <w:szCs w:val="30"/>
        </w:rPr>
        <w:t xml:space="preserve"> – далее Совет профилактики</w:t>
      </w:r>
      <w:r>
        <w:rPr>
          <w:rFonts w:ascii="Times New Roman" w:hAnsi="Times New Roman" w:cs="Times New Roman"/>
          <w:sz w:val="30"/>
          <w:szCs w:val="30"/>
        </w:rPr>
        <w:t xml:space="preserve">) в течение 3 дней направляются в социально-педагогический центр по месту нахождения учреждения </w:t>
      </w:r>
      <w:r w:rsidR="000443C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для включения в </w:t>
      </w:r>
      <w:r w:rsidR="005950DE">
        <w:rPr>
          <w:rFonts w:ascii="Times New Roman" w:hAnsi="Times New Roman" w:cs="Times New Roman"/>
          <w:sz w:val="30"/>
          <w:szCs w:val="30"/>
        </w:rPr>
        <w:t xml:space="preserve">учет </w:t>
      </w:r>
      <w:r>
        <w:rPr>
          <w:rFonts w:ascii="Times New Roman" w:hAnsi="Times New Roman" w:cs="Times New Roman"/>
          <w:sz w:val="30"/>
          <w:szCs w:val="30"/>
        </w:rPr>
        <w:t>данных о детях, признанных находящимися в социально опасном положении.</w:t>
      </w:r>
      <w:r w:rsidR="00AB0651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8817CF" w:rsidRDefault="00A95080" w:rsidP="00A9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отмене решения Совета профилактики в связи с нормализацией обстановки в семье обучающегося, в связи с отчислением обучающегося,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достижени</w:t>
      </w:r>
      <w:r w:rsidR="000231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им возраста 18 лет</w:t>
      </w:r>
      <w:r w:rsidR="005950DE">
        <w:rPr>
          <w:rFonts w:ascii="Times New Roman" w:hAnsi="Times New Roman" w:cs="Times New Roman"/>
          <w:sz w:val="30"/>
          <w:szCs w:val="30"/>
        </w:rPr>
        <w:t xml:space="preserve"> и иных случаях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D07D0">
        <w:rPr>
          <w:rFonts w:ascii="Times New Roman" w:hAnsi="Times New Roman" w:cs="Times New Roman"/>
          <w:sz w:val="30"/>
          <w:szCs w:val="30"/>
        </w:rPr>
        <w:t xml:space="preserve">а также в связи с </w:t>
      </w:r>
      <w:r>
        <w:rPr>
          <w:rFonts w:ascii="Times New Roman" w:hAnsi="Times New Roman" w:cs="Times New Roman"/>
          <w:sz w:val="30"/>
          <w:szCs w:val="30"/>
        </w:rPr>
        <w:t xml:space="preserve">признанием </w:t>
      </w:r>
      <w:r w:rsidR="003E0B7D">
        <w:rPr>
          <w:rFonts w:ascii="Times New Roman" w:hAnsi="Times New Roman" w:cs="Times New Roman"/>
          <w:sz w:val="30"/>
          <w:szCs w:val="30"/>
        </w:rPr>
        <w:t>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</w:t>
      </w:r>
      <w:r w:rsidR="00AB065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соответствующие сведения в течение 3 дней направляются в социально-педагогический центр по месту нахождения учреждения образования.</w:t>
      </w:r>
      <w:proofErr w:type="gramEnd"/>
    </w:p>
    <w:p w:rsidR="008817CF" w:rsidRDefault="00A95080" w:rsidP="00673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F54">
        <w:rPr>
          <w:rFonts w:ascii="Times New Roman" w:hAnsi="Times New Roman" w:cs="Times New Roman"/>
          <w:sz w:val="30"/>
          <w:szCs w:val="30"/>
        </w:rPr>
        <w:t xml:space="preserve">Организация работы по составлению и реализации индивидуального плана помощи несовершеннолетнему, признанному находящимся в социально опасном положении, </w:t>
      </w:r>
      <w:r w:rsidR="00163B56">
        <w:rPr>
          <w:rFonts w:ascii="Times New Roman" w:hAnsi="Times New Roman" w:cs="Times New Roman"/>
          <w:sz w:val="30"/>
          <w:szCs w:val="30"/>
        </w:rPr>
        <w:t xml:space="preserve">осуществляется в тесном взаимодействии с государственными органами и организациями по месту жительства семьи обучающегося. С целью </w:t>
      </w:r>
      <w:r w:rsidR="00392904">
        <w:rPr>
          <w:rFonts w:ascii="Times New Roman" w:hAnsi="Times New Roman" w:cs="Times New Roman"/>
          <w:sz w:val="30"/>
          <w:szCs w:val="30"/>
        </w:rPr>
        <w:t xml:space="preserve">налаживания такого взаимодействия (поддержания его в актуальном состоянии) учреждение образования письменно обращается </w:t>
      </w:r>
      <w:r w:rsidR="00DF53DC">
        <w:rPr>
          <w:rFonts w:ascii="Times New Roman" w:hAnsi="Times New Roman" w:cs="Times New Roman"/>
          <w:sz w:val="30"/>
          <w:szCs w:val="30"/>
        </w:rPr>
        <w:t xml:space="preserve">в органы управления образованием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месту жительства семьи </w:t>
      </w:r>
      <w:r w:rsidR="00DF53DC">
        <w:rPr>
          <w:rFonts w:ascii="Times New Roman" w:hAnsi="Times New Roman" w:cs="Times New Roman"/>
          <w:sz w:val="30"/>
          <w:szCs w:val="30"/>
        </w:rPr>
        <w:t xml:space="preserve">за содействием в составлении и реализации вышеуказанных планов. </w:t>
      </w:r>
    </w:p>
    <w:p w:rsidR="00DF53DC" w:rsidRDefault="00DF53DC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последующем такое взаимодействие позволит получать акты обследования условий проживания несовершеннолетних в период их пребывания в семье, а также объективную информацию о положении дел в семье.</w:t>
      </w:r>
    </w:p>
    <w:p w:rsidR="00FA7549" w:rsidRDefault="000443CA" w:rsidP="00DF5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 отсутствии положительной динамики в работе по выведению несовершеннолетнего из социально опасного положения х</w:t>
      </w:r>
      <w:r w:rsidR="00FA7549">
        <w:rPr>
          <w:rFonts w:ascii="Times New Roman" w:hAnsi="Times New Roman" w:cs="Times New Roman"/>
          <w:sz w:val="30"/>
          <w:szCs w:val="30"/>
        </w:rPr>
        <w:t>одатайство</w:t>
      </w:r>
      <w:r w:rsidR="00DF53DC">
        <w:rPr>
          <w:rFonts w:ascii="Times New Roman" w:hAnsi="Times New Roman" w:cs="Times New Roman"/>
          <w:sz w:val="30"/>
          <w:szCs w:val="30"/>
        </w:rPr>
        <w:t xml:space="preserve"> о признании</w:t>
      </w:r>
      <w:proofErr w:type="gramEnd"/>
      <w:r w:rsidR="009A34EE" w:rsidRP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E0BA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 </w:t>
      </w:r>
      <w:r w:rsidR="00FA7549" w:rsidRPr="00BE0BA3">
        <w:rPr>
          <w:rFonts w:ascii="Times New Roman" w:hAnsi="Times New Roman" w:cs="Times New Roman"/>
          <w:sz w:val="30"/>
          <w:szCs w:val="30"/>
        </w:rPr>
        <w:t xml:space="preserve">и отобрании 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FA7549" w:rsidRPr="00BE0BA3">
        <w:rPr>
          <w:rFonts w:ascii="Times New Roman" w:hAnsi="Times New Roman" w:cs="Times New Roman"/>
          <w:sz w:val="30"/>
          <w:szCs w:val="30"/>
        </w:rPr>
        <w:t>у родителей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готовится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учреждением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 и</w:t>
      </w:r>
      <w:r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направляе</w:t>
      </w:r>
      <w:r w:rsidR="00FA7549">
        <w:rPr>
          <w:rFonts w:ascii="Times New Roman" w:hAnsi="Times New Roman" w:cs="Times New Roman"/>
          <w:sz w:val="30"/>
          <w:szCs w:val="30"/>
        </w:rPr>
        <w:t>тся в комиссию по делам несовершеннолетних по месту жительства семьи (родителей, единственного родителя).</w:t>
      </w:r>
    </w:p>
    <w:p w:rsidR="004324A6" w:rsidRDefault="004324A6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 xml:space="preserve">При получении постановления комиссии по делам несовершеннолетних о признании обучающегося нуждающимся в государственной защите и отобрании его у родителей (единственного родителя) учреждение образования организует работу по предоставлению ему государственного обеспечения </w:t>
      </w:r>
      <w:r w:rsidR="00BB27E3">
        <w:rPr>
          <w:rFonts w:ascii="Times New Roman" w:hAnsi="Times New Roman" w:cs="Times New Roman"/>
          <w:sz w:val="30"/>
          <w:szCs w:val="30"/>
        </w:rPr>
        <w:t xml:space="preserve">с даты принятия такого решения в порядке, указанном в </w:t>
      </w:r>
      <w:r>
        <w:rPr>
          <w:rFonts w:ascii="Times New Roman" w:hAnsi="Times New Roman" w:cs="Times New Roman"/>
          <w:sz w:val="30"/>
          <w:szCs w:val="30"/>
        </w:rPr>
        <w:t>раздел</w:t>
      </w:r>
      <w:r w:rsidR="00BB27E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27E3">
        <w:rPr>
          <w:rFonts w:ascii="Times New Roman" w:hAnsi="Times New Roman" w:cs="Times New Roman"/>
          <w:sz w:val="30"/>
          <w:szCs w:val="30"/>
        </w:rPr>
        <w:t>«</w:t>
      </w:r>
      <w:r w:rsidR="00E90898" w:rsidRPr="00E90898">
        <w:rPr>
          <w:rFonts w:ascii="Times New Roman" w:hAnsi="Times New Roman" w:cs="Times New Roman"/>
          <w:sz w:val="30"/>
          <w:szCs w:val="30"/>
        </w:rPr>
        <w:t>П</w:t>
      </w:r>
      <w:r w:rsidR="00185298">
        <w:rPr>
          <w:rFonts w:ascii="Times New Roman" w:hAnsi="Times New Roman" w:cs="Times New Roman"/>
          <w:sz w:val="30"/>
          <w:szCs w:val="30"/>
        </w:rPr>
        <w:t>редоставление государственного обеспечения 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BB27E3">
        <w:rPr>
          <w:rFonts w:ascii="Times New Roman" w:hAnsi="Times New Roman" w:cs="Times New Roman"/>
          <w:sz w:val="30"/>
          <w:szCs w:val="30"/>
        </w:rPr>
        <w:t>»</w:t>
      </w:r>
      <w:r w:rsidR="000443CA">
        <w:rPr>
          <w:rFonts w:ascii="Times New Roman" w:hAnsi="Times New Roman" w:cs="Times New Roman"/>
          <w:sz w:val="30"/>
          <w:szCs w:val="30"/>
        </w:rPr>
        <w:t xml:space="preserve"> настоящих методических рекомендаций.</w:t>
      </w:r>
      <w:r w:rsidR="00E90898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351089" w:rsidRDefault="003E604F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соответствии с нормами Декрета №18 </w:t>
      </w:r>
      <w:r w:rsidR="00005A54">
        <w:rPr>
          <w:rFonts w:ascii="Times New Roman" w:hAnsi="Times New Roman" w:cs="Times New Roman"/>
          <w:sz w:val="30"/>
          <w:szCs w:val="30"/>
        </w:rPr>
        <w:t>учреждения об</w:t>
      </w:r>
      <w:r w:rsidR="00BB27E3">
        <w:rPr>
          <w:rFonts w:ascii="Times New Roman" w:hAnsi="Times New Roman" w:cs="Times New Roman"/>
          <w:sz w:val="30"/>
          <w:szCs w:val="30"/>
        </w:rPr>
        <w:t>разования, предоставившие детям</w:t>
      </w:r>
      <w:r w:rsidR="00005A54">
        <w:rPr>
          <w:rFonts w:ascii="Times New Roman" w:hAnsi="Times New Roman" w:cs="Times New Roman"/>
          <w:sz w:val="30"/>
          <w:szCs w:val="30"/>
        </w:rPr>
        <w:t xml:space="preserve"> государственное обеспечение, </w:t>
      </w:r>
      <w:r w:rsidR="00856167">
        <w:rPr>
          <w:rFonts w:ascii="Times New Roman" w:hAnsi="Times New Roman" w:cs="Times New Roman"/>
          <w:sz w:val="30"/>
          <w:szCs w:val="30"/>
        </w:rPr>
        <w:t xml:space="preserve">выступают как взыскатели и </w:t>
      </w:r>
      <w:r w:rsidR="00005A54">
        <w:rPr>
          <w:rFonts w:ascii="Times New Roman" w:hAnsi="Times New Roman" w:cs="Times New Roman"/>
          <w:sz w:val="30"/>
          <w:szCs w:val="30"/>
        </w:rPr>
        <w:t>организую</w:t>
      </w:r>
      <w:r w:rsidR="00F435AA">
        <w:rPr>
          <w:rFonts w:ascii="Times New Roman" w:hAnsi="Times New Roman" w:cs="Times New Roman"/>
          <w:sz w:val="30"/>
          <w:szCs w:val="30"/>
        </w:rPr>
        <w:t>т</w:t>
      </w:r>
      <w:r w:rsidR="00005A54">
        <w:rPr>
          <w:rFonts w:ascii="Times New Roman" w:hAnsi="Times New Roman" w:cs="Times New Roman"/>
          <w:sz w:val="30"/>
          <w:szCs w:val="30"/>
        </w:rPr>
        <w:t xml:space="preserve"> деятельность по взысканию с их родителей средств, затраченных на содержание детей</w:t>
      </w:r>
      <w:r w:rsidR="00D47818">
        <w:rPr>
          <w:rFonts w:ascii="Times New Roman" w:hAnsi="Times New Roman" w:cs="Times New Roman"/>
          <w:sz w:val="30"/>
          <w:szCs w:val="30"/>
        </w:rPr>
        <w:t>,</w:t>
      </w:r>
      <w:r w:rsidR="00856167">
        <w:rPr>
          <w:rFonts w:ascii="Times New Roman" w:hAnsi="Times New Roman" w:cs="Times New Roman"/>
          <w:sz w:val="30"/>
          <w:szCs w:val="30"/>
        </w:rPr>
        <w:t xml:space="preserve"> </w:t>
      </w:r>
      <w:r w:rsidR="00C30943">
        <w:rPr>
          <w:rFonts w:ascii="Times New Roman" w:hAnsi="Times New Roman" w:cs="Times New Roman"/>
          <w:sz w:val="30"/>
          <w:szCs w:val="30"/>
        </w:rPr>
        <w:t>в</w:t>
      </w:r>
      <w:r w:rsidR="00F435AA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C30943">
        <w:rPr>
          <w:rFonts w:ascii="Times New Roman" w:hAnsi="Times New Roman" w:cs="Times New Roman"/>
          <w:sz w:val="30"/>
          <w:szCs w:val="30"/>
        </w:rPr>
        <w:t xml:space="preserve">пунктом 9 </w:t>
      </w:r>
      <w:r w:rsidR="00F435AA">
        <w:rPr>
          <w:rFonts w:ascii="Times New Roman" w:hAnsi="Times New Roman" w:cs="Times New Roman"/>
          <w:sz w:val="30"/>
          <w:szCs w:val="30"/>
        </w:rPr>
        <w:t>Инструкци</w:t>
      </w:r>
      <w:r w:rsidR="00C30943">
        <w:rPr>
          <w:rFonts w:ascii="Times New Roman" w:hAnsi="Times New Roman" w:cs="Times New Roman"/>
          <w:sz w:val="30"/>
          <w:szCs w:val="30"/>
        </w:rPr>
        <w:t>и</w:t>
      </w:r>
      <w:r w:rsidR="00F435AA">
        <w:rPr>
          <w:rFonts w:ascii="Times New Roman" w:hAnsi="Times New Roman" w:cs="Times New Roman"/>
          <w:sz w:val="30"/>
          <w:szCs w:val="30"/>
        </w:rPr>
        <w:t xml:space="preserve"> о порядке взаимодействия государственных органов, ответственных за выполнение требований Декрета Президента Республики Беларусь от 24 ноября 2006</w:t>
      </w:r>
      <w:r w:rsidR="00B22680">
        <w:rPr>
          <w:rFonts w:ascii="Times New Roman" w:hAnsi="Times New Roman" w:cs="Times New Roman"/>
          <w:sz w:val="30"/>
          <w:szCs w:val="30"/>
        </w:rPr>
        <w:t> </w:t>
      </w:r>
      <w:r w:rsidR="00F435AA">
        <w:rPr>
          <w:rFonts w:ascii="Times New Roman" w:hAnsi="Times New Roman" w:cs="Times New Roman"/>
          <w:sz w:val="30"/>
          <w:szCs w:val="30"/>
        </w:rPr>
        <w:t>г. №18</w:t>
      </w:r>
      <w:r w:rsidR="00E2784B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="00E2784B">
        <w:rPr>
          <w:rFonts w:ascii="Times New Roman" w:hAnsi="Times New Roman" w:cs="Times New Roman"/>
          <w:sz w:val="30"/>
          <w:szCs w:val="30"/>
        </w:rPr>
        <w:t>.</w:t>
      </w:r>
      <w:r w:rsidR="00182E27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67302A" w:rsidRDefault="00744973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005A54">
        <w:rPr>
          <w:rFonts w:ascii="Times New Roman" w:hAnsi="Times New Roman" w:cs="Times New Roman"/>
          <w:sz w:val="30"/>
          <w:szCs w:val="30"/>
        </w:rPr>
        <w:t xml:space="preserve"> случае предоставления (приобретения) </w:t>
      </w:r>
      <w:r>
        <w:rPr>
          <w:rFonts w:ascii="Times New Roman" w:hAnsi="Times New Roman" w:cs="Times New Roman"/>
          <w:sz w:val="30"/>
          <w:szCs w:val="30"/>
        </w:rPr>
        <w:t xml:space="preserve">обучающимся </w:t>
      </w:r>
      <w:r w:rsidR="00005A54">
        <w:rPr>
          <w:rFonts w:ascii="Times New Roman" w:hAnsi="Times New Roman" w:cs="Times New Roman"/>
          <w:sz w:val="30"/>
          <w:szCs w:val="30"/>
        </w:rPr>
        <w:t xml:space="preserve">статуса детей, оставшихся без попечения родителей,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005A54">
        <w:rPr>
          <w:rFonts w:ascii="Times New Roman" w:hAnsi="Times New Roman" w:cs="Times New Roman"/>
          <w:sz w:val="30"/>
          <w:szCs w:val="30"/>
        </w:rPr>
        <w:t xml:space="preserve"> </w:t>
      </w:r>
      <w:r w:rsidR="00FD6B89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005A54">
        <w:rPr>
          <w:rFonts w:ascii="Times New Roman" w:hAnsi="Times New Roman" w:cs="Times New Roman"/>
          <w:sz w:val="30"/>
          <w:szCs w:val="30"/>
        </w:rPr>
        <w:t>учрежд</w:t>
      </w:r>
      <w:r w:rsidR="0026758A">
        <w:rPr>
          <w:rFonts w:ascii="Times New Roman" w:hAnsi="Times New Roman" w:cs="Times New Roman"/>
          <w:sz w:val="30"/>
          <w:szCs w:val="30"/>
        </w:rPr>
        <w:t>ени</w:t>
      </w:r>
      <w:r w:rsidR="00FD6B89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50312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26758A">
        <w:rPr>
          <w:rFonts w:ascii="Times New Roman" w:hAnsi="Times New Roman" w:cs="Times New Roman"/>
          <w:sz w:val="30"/>
          <w:szCs w:val="30"/>
        </w:rPr>
        <w:t>обращ</w:t>
      </w:r>
      <w:r w:rsidR="00237D40">
        <w:rPr>
          <w:rFonts w:ascii="Times New Roman" w:hAnsi="Times New Roman" w:cs="Times New Roman"/>
          <w:sz w:val="30"/>
          <w:szCs w:val="30"/>
        </w:rPr>
        <w:t>ается</w:t>
      </w:r>
      <w:r w:rsidR="0026758A">
        <w:rPr>
          <w:rFonts w:ascii="Times New Roman" w:hAnsi="Times New Roman" w:cs="Times New Roman"/>
          <w:sz w:val="30"/>
          <w:szCs w:val="30"/>
        </w:rPr>
        <w:t xml:space="preserve"> </w:t>
      </w:r>
      <w:r w:rsidR="007A60D7">
        <w:rPr>
          <w:rFonts w:ascii="Times New Roman" w:hAnsi="Times New Roman" w:cs="Times New Roman"/>
          <w:sz w:val="30"/>
          <w:szCs w:val="30"/>
        </w:rPr>
        <w:t xml:space="preserve">к нотариусу </w:t>
      </w:r>
      <w:r w:rsidR="00E50312">
        <w:rPr>
          <w:rFonts w:ascii="Times New Roman" w:hAnsi="Times New Roman" w:cs="Times New Roman"/>
          <w:sz w:val="30"/>
          <w:szCs w:val="30"/>
        </w:rPr>
        <w:t>за совершением нотариально</w:t>
      </w:r>
      <w:r w:rsidR="007A60D7">
        <w:rPr>
          <w:rFonts w:ascii="Times New Roman" w:hAnsi="Times New Roman" w:cs="Times New Roman"/>
          <w:sz w:val="30"/>
          <w:szCs w:val="30"/>
        </w:rPr>
        <w:t>й</w:t>
      </w:r>
      <w:r w:rsidR="00E50312">
        <w:rPr>
          <w:rFonts w:ascii="Times New Roman" w:hAnsi="Times New Roman" w:cs="Times New Roman"/>
          <w:sz w:val="30"/>
          <w:szCs w:val="30"/>
        </w:rPr>
        <w:t xml:space="preserve"> надписи либо </w:t>
      </w:r>
      <w:r w:rsidR="0026758A">
        <w:rPr>
          <w:rFonts w:ascii="Times New Roman" w:hAnsi="Times New Roman" w:cs="Times New Roman"/>
          <w:sz w:val="30"/>
          <w:szCs w:val="30"/>
        </w:rPr>
        <w:t>в суд с заявлением о взыскании расходов (в исковом либо приказном порядке) с каждого из родителей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26758A">
        <w:rPr>
          <w:rFonts w:ascii="Times New Roman" w:hAnsi="Times New Roman" w:cs="Times New Roman"/>
          <w:sz w:val="30"/>
          <w:szCs w:val="30"/>
        </w:rPr>
        <w:t>(обоих родителей в солидарном порядке).</w:t>
      </w:r>
      <w:proofErr w:type="gramEnd"/>
      <w:r w:rsidR="0026758A">
        <w:rPr>
          <w:rFonts w:ascii="Times New Roman" w:hAnsi="Times New Roman" w:cs="Times New Roman"/>
          <w:sz w:val="30"/>
          <w:szCs w:val="30"/>
        </w:rPr>
        <w:t xml:space="preserve"> </w:t>
      </w:r>
      <w:r w:rsidR="00751C35">
        <w:rPr>
          <w:rFonts w:ascii="Times New Roman" w:hAnsi="Times New Roman" w:cs="Times New Roman"/>
          <w:sz w:val="30"/>
          <w:szCs w:val="30"/>
        </w:rPr>
        <w:t>Необходимо учитывать, что перечень родителей, с которых необходимо взыскивать расходы за содержание их детей на государственном обеспечении</w:t>
      </w:r>
      <w:r w:rsidR="00FE187A">
        <w:rPr>
          <w:rFonts w:ascii="Times New Roman" w:hAnsi="Times New Roman" w:cs="Times New Roman"/>
          <w:sz w:val="30"/>
          <w:szCs w:val="30"/>
        </w:rPr>
        <w:t>,</w:t>
      </w:r>
      <w:r w:rsidR="00751C35">
        <w:rPr>
          <w:rFonts w:ascii="Times New Roman" w:hAnsi="Times New Roman" w:cs="Times New Roman"/>
          <w:sz w:val="30"/>
          <w:szCs w:val="30"/>
        </w:rPr>
        <w:t xml:space="preserve"> определен </w:t>
      </w:r>
      <w:r w:rsidR="0067302A">
        <w:rPr>
          <w:rFonts w:ascii="Times New Roman" w:hAnsi="Times New Roman" w:cs="Times New Roman"/>
          <w:sz w:val="30"/>
          <w:szCs w:val="30"/>
        </w:rPr>
        <w:t>пункт</w:t>
      </w:r>
      <w:r w:rsidR="00751C35">
        <w:rPr>
          <w:rFonts w:ascii="Times New Roman" w:hAnsi="Times New Roman" w:cs="Times New Roman"/>
          <w:sz w:val="30"/>
          <w:szCs w:val="30"/>
        </w:rPr>
        <w:t>ом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751C35">
        <w:rPr>
          <w:rFonts w:ascii="Times New Roman" w:hAnsi="Times New Roman" w:cs="Times New Roman"/>
          <w:sz w:val="30"/>
          <w:szCs w:val="30"/>
        </w:rPr>
        <w:t>8 Декрета №18.</w:t>
      </w:r>
    </w:p>
    <w:p w:rsidR="008248C0" w:rsidRPr="00E61680" w:rsidRDefault="00751C35" w:rsidP="00824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бращение </w:t>
      </w:r>
      <w:r>
        <w:rPr>
          <w:rFonts w:ascii="Times New Roman" w:hAnsi="Times New Roman" w:cs="Times New Roman"/>
          <w:sz w:val="30"/>
          <w:szCs w:val="30"/>
        </w:rPr>
        <w:t xml:space="preserve">в суд о взыскании расходов </w:t>
      </w:r>
      <w:r w:rsidR="0026758A">
        <w:rPr>
          <w:rFonts w:ascii="Times New Roman" w:hAnsi="Times New Roman" w:cs="Times New Roman"/>
          <w:sz w:val="30"/>
          <w:szCs w:val="30"/>
        </w:rPr>
        <w:t xml:space="preserve">производится в течение 14 рабочих дней </w:t>
      </w:r>
      <w:proofErr w:type="gramStart"/>
      <w:r w:rsidR="0026758A">
        <w:rPr>
          <w:rFonts w:ascii="Times New Roman" w:hAnsi="Times New Roman" w:cs="Times New Roman"/>
          <w:sz w:val="30"/>
          <w:szCs w:val="30"/>
        </w:rPr>
        <w:t>с даты предоставления</w:t>
      </w:r>
      <w:proofErr w:type="gramEnd"/>
      <w:r w:rsidR="0026758A">
        <w:rPr>
          <w:rFonts w:ascii="Times New Roman" w:hAnsi="Times New Roman" w:cs="Times New Roman"/>
          <w:sz w:val="30"/>
          <w:szCs w:val="30"/>
        </w:rPr>
        <w:t xml:space="preserve"> несовершеннолетнему государственного обеспечения с приложением необходимых документов</w:t>
      </w:r>
      <w:r w:rsidR="00182E27" w:rsidRPr="00E61680">
        <w:rPr>
          <w:rFonts w:ascii="Times New Roman" w:hAnsi="Times New Roman" w:cs="Times New Roman"/>
          <w:sz w:val="30"/>
          <w:szCs w:val="30"/>
        </w:rPr>
        <w:t>.</w:t>
      </w:r>
      <w:r w:rsidR="0026758A" w:rsidRPr="00E61680">
        <w:rPr>
          <w:rFonts w:ascii="Times New Roman" w:hAnsi="Times New Roman" w:cs="Times New Roman"/>
          <w:sz w:val="30"/>
          <w:szCs w:val="30"/>
        </w:rPr>
        <w:t xml:space="preserve">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>В случае</w:t>
      </w:r>
      <w:proofErr w:type="gramStart"/>
      <w:r w:rsidR="008248C0" w:rsidRPr="00E61680">
        <w:rPr>
          <w:rFonts w:ascii="Times New Roman" w:eastAsia="Calibri" w:hAnsi="Times New Roman" w:cs="Times New Roman"/>
          <w:sz w:val="30"/>
          <w:szCs w:val="30"/>
        </w:rPr>
        <w:t>,</w:t>
      </w:r>
      <w:proofErr w:type="gramEnd"/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 если до помещения на государственное обеспечение (до даты соответствующего приказа) ребенок направлен на лечение в соответствующую организацию здравоохранения, период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lastRenderedPageBreak/>
        <w:t>лечения не включается для взыскания расходов, предусмотренных нормами Декрета №18</w:t>
      </w:r>
      <w:r w:rsidR="008248C0" w:rsidRPr="00E61680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5"/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05A54" w:rsidRDefault="00965456" w:rsidP="00CC4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рганизуется </w:t>
      </w:r>
      <w:r w:rsidR="00182E27">
        <w:rPr>
          <w:rFonts w:ascii="Times New Roman" w:hAnsi="Times New Roman" w:cs="Times New Roman"/>
          <w:sz w:val="30"/>
          <w:szCs w:val="30"/>
        </w:rPr>
        <w:t>учет поступивших и начисленных средств, их списание (при наличии оснований) и пр.</w:t>
      </w:r>
      <w:r w:rsidR="00B22680">
        <w:rPr>
          <w:rFonts w:ascii="Times New Roman" w:hAnsi="Times New Roman" w:cs="Times New Roman"/>
          <w:sz w:val="30"/>
          <w:szCs w:val="30"/>
        </w:rPr>
        <w:t xml:space="preserve"> При этом суммы средств, списа</w:t>
      </w:r>
      <w:r w:rsidR="00CC40E3">
        <w:rPr>
          <w:rFonts w:ascii="Times New Roman" w:hAnsi="Times New Roman" w:cs="Times New Roman"/>
          <w:sz w:val="30"/>
          <w:szCs w:val="30"/>
        </w:rPr>
        <w:t>нные</w:t>
      </w:r>
      <w:r w:rsidR="00B22680">
        <w:rPr>
          <w:rFonts w:ascii="Times New Roman" w:hAnsi="Times New Roman" w:cs="Times New Roman"/>
          <w:sz w:val="30"/>
          <w:szCs w:val="30"/>
        </w:rPr>
        <w:t xml:space="preserve"> по различным основаниям (пункт </w:t>
      </w:r>
      <w:r w:rsidR="00CC40E3">
        <w:rPr>
          <w:rFonts w:ascii="Times New Roman" w:hAnsi="Times New Roman" w:cs="Times New Roman"/>
          <w:sz w:val="30"/>
          <w:szCs w:val="30"/>
        </w:rPr>
        <w:t>10 Декрета №18), после списани</w:t>
      </w:r>
      <w:r w:rsidR="00152200">
        <w:rPr>
          <w:rFonts w:ascii="Times New Roman" w:hAnsi="Times New Roman" w:cs="Times New Roman"/>
          <w:sz w:val="30"/>
          <w:szCs w:val="30"/>
        </w:rPr>
        <w:t>я</w:t>
      </w:r>
      <w:r w:rsidR="00CC40E3">
        <w:rPr>
          <w:rFonts w:ascii="Times New Roman" w:hAnsi="Times New Roman" w:cs="Times New Roman"/>
          <w:sz w:val="30"/>
          <w:szCs w:val="30"/>
        </w:rPr>
        <w:t xml:space="preserve"> с приложением справки-расчета суммы списания отражаются в государственной статистической отчетност</w:t>
      </w:r>
      <w:r w:rsidR="00237D40">
        <w:rPr>
          <w:rFonts w:ascii="Times New Roman" w:hAnsi="Times New Roman" w:cs="Times New Roman"/>
          <w:sz w:val="30"/>
          <w:szCs w:val="30"/>
        </w:rPr>
        <w:t>и 4-расходы на содержание детей</w:t>
      </w:r>
      <w:r w:rsidR="00237D40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="00CC40E3">
        <w:rPr>
          <w:rFonts w:ascii="Times New Roman" w:hAnsi="Times New Roman" w:cs="Times New Roman"/>
          <w:sz w:val="30"/>
          <w:szCs w:val="30"/>
        </w:rPr>
        <w:t xml:space="preserve">в строке 50 раздела </w:t>
      </w:r>
      <w:r w:rsidR="00CC40E3" w:rsidRPr="00CC40E3">
        <w:rPr>
          <w:rFonts w:ascii="Times New Roman" w:hAnsi="Times New Roman" w:cs="Times New Roman"/>
          <w:sz w:val="30"/>
          <w:szCs w:val="30"/>
        </w:rPr>
        <w:t>IV</w:t>
      </w:r>
      <w:r w:rsidR="00CC40E3">
        <w:rPr>
          <w:rFonts w:ascii="Times New Roman" w:hAnsi="Times New Roman" w:cs="Times New Roman"/>
          <w:sz w:val="30"/>
          <w:szCs w:val="30"/>
        </w:rPr>
        <w:t>.</w:t>
      </w:r>
    </w:p>
    <w:p w:rsidR="00182E27" w:rsidRDefault="00C30943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</w:t>
      </w:r>
      <w:r w:rsidR="00744973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либо в приемных, опекунских семьях, детских домах семейного типа, учреждение образования получает </w:t>
      </w:r>
      <w:r w:rsidR="007C3471">
        <w:rPr>
          <w:rFonts w:ascii="Times New Roman" w:hAnsi="Times New Roman" w:cs="Times New Roman"/>
          <w:sz w:val="30"/>
          <w:szCs w:val="30"/>
        </w:rPr>
        <w:t xml:space="preserve">пакет документов обязанных лиц </w:t>
      </w:r>
      <w:r>
        <w:rPr>
          <w:rFonts w:ascii="Times New Roman" w:hAnsi="Times New Roman" w:cs="Times New Roman"/>
          <w:sz w:val="30"/>
          <w:szCs w:val="30"/>
        </w:rPr>
        <w:t xml:space="preserve">и в течение 7 дней после зачисления обучающегося на государственное обеспечение информирует суд (судебного исполнителя) по месту нахождения обязанных лиц о замене взыскателя с указанием реквизитов учреждения образования </w:t>
      </w:r>
      <w:r w:rsidR="00965456">
        <w:rPr>
          <w:rFonts w:ascii="Times New Roman" w:hAnsi="Times New Roman" w:cs="Times New Roman"/>
          <w:sz w:val="30"/>
          <w:szCs w:val="30"/>
        </w:rPr>
        <w:t>либо</w:t>
      </w:r>
      <w:proofErr w:type="gramEnd"/>
      <w:r w:rsidR="00965456">
        <w:rPr>
          <w:rFonts w:ascii="Times New Roman" w:hAnsi="Times New Roman" w:cs="Times New Roman"/>
          <w:sz w:val="30"/>
          <w:szCs w:val="30"/>
        </w:rPr>
        <w:t xml:space="preserve"> управления (отдела) по образованию (для детских домов, в структуре которых нет бухгалтерской службы) </w:t>
      </w:r>
      <w:r>
        <w:rPr>
          <w:rFonts w:ascii="Times New Roman" w:hAnsi="Times New Roman" w:cs="Times New Roman"/>
          <w:sz w:val="30"/>
          <w:szCs w:val="30"/>
        </w:rPr>
        <w:t>для поступления средств на счет ново</w:t>
      </w:r>
      <w:r w:rsidR="00965456">
        <w:rPr>
          <w:rFonts w:ascii="Times New Roman" w:hAnsi="Times New Roman" w:cs="Times New Roman"/>
          <w:sz w:val="30"/>
          <w:szCs w:val="30"/>
        </w:rPr>
        <w:t>го взыскателя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90898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83D0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>
        <w:rPr>
          <w:rFonts w:ascii="Times New Roman" w:hAnsi="Times New Roman" w:cs="Times New Roman"/>
          <w:sz w:val="30"/>
          <w:szCs w:val="30"/>
        </w:rPr>
        <w:t xml:space="preserve">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3D08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Статьей 169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</w:t>
      </w:r>
      <w:r w:rsidR="00AA6EDB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AA6E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определено, что о</w:t>
      </w:r>
      <w:r w:rsidRPr="00A83D08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:rsidR="000E3116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Согласно статье 117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Ко</w:t>
      </w:r>
      <w:r w:rsidR="006C47E4">
        <w:rPr>
          <w:rFonts w:ascii="Times New Roman" w:hAnsi="Times New Roman" w:cs="Times New Roman"/>
          <w:bCs/>
          <w:sz w:val="30"/>
          <w:szCs w:val="30"/>
        </w:rPr>
        <w:t>БС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уководители детских </w:t>
      </w:r>
      <w:proofErr w:type="spellStart"/>
      <w:r w:rsidR="000E3116" w:rsidRPr="009700DF">
        <w:rPr>
          <w:rFonts w:ascii="Times New Roman" w:hAnsi="Times New Roman" w:cs="Times New Roman"/>
          <w:bCs/>
          <w:sz w:val="30"/>
          <w:szCs w:val="30"/>
        </w:rPr>
        <w:t>интернатных</w:t>
      </w:r>
      <w:proofErr w:type="spellEnd"/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  <w:proofErr w:type="gramEnd"/>
    </w:p>
    <w:p w:rsidR="0017020E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устройство детей в детские </w:t>
      </w:r>
      <w:proofErr w:type="spellStart"/>
      <w:r w:rsidR="0017020E">
        <w:rPr>
          <w:rFonts w:ascii="Times New Roman" w:hAnsi="Times New Roman" w:cs="Times New Roman"/>
          <w:bCs/>
          <w:sz w:val="30"/>
          <w:szCs w:val="30"/>
        </w:rPr>
        <w:t>интернатные</w:t>
      </w:r>
      <w:proofErr w:type="spellEnd"/>
      <w:r w:rsidR="0017020E">
        <w:rPr>
          <w:rFonts w:ascii="Times New Roman" w:hAnsi="Times New Roman" w:cs="Times New Roman"/>
          <w:bCs/>
          <w:sz w:val="30"/>
          <w:szCs w:val="30"/>
        </w:rPr>
        <w:t xml:space="preserve"> учреждения является временной мерой</w:t>
      </w:r>
      <w:r>
        <w:rPr>
          <w:rFonts w:ascii="Times New Roman" w:hAnsi="Times New Roman" w:cs="Times New Roman"/>
          <w:bCs/>
          <w:sz w:val="30"/>
          <w:szCs w:val="30"/>
        </w:rPr>
        <w:t>, р</w:t>
      </w:r>
      <w:r w:rsidR="000D5AE5">
        <w:rPr>
          <w:rFonts w:ascii="Times New Roman" w:hAnsi="Times New Roman" w:cs="Times New Roman"/>
          <w:bCs/>
          <w:sz w:val="30"/>
          <w:szCs w:val="30"/>
        </w:rPr>
        <w:t xml:space="preserve">уководителями детских </w:t>
      </w:r>
      <w:proofErr w:type="spellStart"/>
      <w:r w:rsidR="000D5AE5">
        <w:rPr>
          <w:rFonts w:ascii="Times New Roman" w:hAnsi="Times New Roman" w:cs="Times New Roman"/>
          <w:bCs/>
          <w:sz w:val="30"/>
          <w:szCs w:val="30"/>
        </w:rPr>
        <w:t>интернатных</w:t>
      </w:r>
      <w:proofErr w:type="spellEnd"/>
      <w:r w:rsidR="000D5AE5">
        <w:rPr>
          <w:rFonts w:ascii="Times New Roman" w:hAnsi="Times New Roman" w:cs="Times New Roman"/>
          <w:bCs/>
          <w:sz w:val="30"/>
          <w:szCs w:val="30"/>
        </w:rPr>
        <w:t xml:space="preserve"> учреждений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:rsidR="0017020E" w:rsidRPr="009700DF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BE0BA3">
        <w:rPr>
          <w:rFonts w:ascii="Times New Roman" w:hAnsi="Times New Roman" w:cs="Times New Roman"/>
          <w:bCs/>
          <w:sz w:val="30"/>
          <w:szCs w:val="30"/>
        </w:rPr>
        <w:t>,</w:t>
      </w:r>
      <w:r w:rsidR="00D44A45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 w:rsidRPr="00D44A45">
        <w:rPr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Fonts w:ascii="Times New Roman" w:hAnsi="Times New Roman" w:cs="Times New Roman"/>
          <w:sz w:val="30"/>
          <w:szCs w:val="30"/>
        </w:rPr>
        <w:t>об усыновлении (удочерении) детей, который 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D44A45">
        <w:rPr>
          <w:rFonts w:ascii="Times New Roman" w:hAnsi="Times New Roman" w:cs="Times New Roman"/>
          <w:sz w:val="30"/>
          <w:szCs w:val="30"/>
        </w:rPr>
        <w:t>.</w:t>
      </w:r>
    </w:p>
    <w:p w:rsidR="00544F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44F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>
        <w:rPr>
          <w:rFonts w:ascii="Times New Roman" w:hAnsi="Times New Roman" w:cs="Times New Roman"/>
          <w:sz w:val="30"/>
          <w:szCs w:val="30"/>
        </w:rPr>
        <w:t>е</w:t>
      </w:r>
      <w:r w:rsidR="00544F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3" w:history="1">
        <w:r w:rsidR="00544F9A" w:rsidRPr="00F179CE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 w:rsidRPr="00F179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4F9A">
        <w:rPr>
          <w:rFonts w:ascii="Times New Roman" w:hAnsi="Times New Roman" w:cs="Times New Roman"/>
          <w:sz w:val="30"/>
          <w:szCs w:val="30"/>
        </w:rPr>
        <w:t>Ко</w:t>
      </w:r>
      <w:r w:rsidR="00F53CCB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F53CCB">
        <w:rPr>
          <w:rFonts w:ascii="Times New Roman" w:hAnsi="Times New Roman" w:cs="Times New Roman"/>
          <w:sz w:val="30"/>
          <w:szCs w:val="30"/>
        </w:rPr>
        <w:t>,</w:t>
      </w:r>
      <w:r w:rsidR="00544F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>
        <w:rPr>
          <w:rFonts w:ascii="Times New Roman" w:hAnsi="Times New Roman" w:cs="Times New Roman"/>
          <w:sz w:val="30"/>
          <w:szCs w:val="30"/>
        </w:rPr>
        <w:t>направить</w:t>
      </w:r>
      <w:r w:rsidR="00544F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>
        <w:rPr>
          <w:rFonts w:ascii="Times New Roman" w:hAnsi="Times New Roman" w:cs="Times New Roman"/>
          <w:sz w:val="30"/>
          <w:szCs w:val="30"/>
        </w:rPr>
        <w:t>с</w:t>
      </w:r>
      <w:r w:rsidR="00544F9A">
        <w:rPr>
          <w:rFonts w:ascii="Times New Roman" w:hAnsi="Times New Roman" w:cs="Times New Roman"/>
          <w:sz w:val="30"/>
          <w:szCs w:val="30"/>
        </w:rPr>
        <w:t>ведения о ребенке</w:t>
      </w:r>
      <w:r w:rsidR="000F72E3">
        <w:rPr>
          <w:rFonts w:ascii="Times New Roman" w:hAnsi="Times New Roman" w:cs="Times New Roman"/>
          <w:sz w:val="30"/>
          <w:szCs w:val="30"/>
        </w:rPr>
        <w:t xml:space="preserve"> </w:t>
      </w:r>
      <w:r w:rsidR="00544F9A">
        <w:rPr>
          <w:rFonts w:ascii="Times New Roman" w:hAnsi="Times New Roman" w:cs="Times New Roman"/>
          <w:sz w:val="30"/>
          <w:szCs w:val="30"/>
        </w:rPr>
        <w:t>в виде личной карточки учета ребенка-сироты и ребенка, оставшегося без попечения родителей и подлежащего усыновлению, по форме ЛКР-У</w:t>
      </w:r>
      <w:r w:rsidR="00DF6560">
        <w:rPr>
          <w:rStyle w:val="ac"/>
          <w:rFonts w:ascii="Times New Roman" w:hAnsi="Times New Roman" w:cs="Times New Roman"/>
          <w:sz w:val="30"/>
          <w:szCs w:val="30"/>
        </w:rPr>
        <w:footnoteReference w:id="18"/>
      </w:r>
      <w:proofErr w:type="gramStart"/>
      <w:r w:rsidR="00DF6560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544F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предоставлении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таким гражданам полной и объективной информации о </w:t>
      </w:r>
      <w:r w:rsidR="00CB76EC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>
        <w:rPr>
          <w:rFonts w:ascii="Times New Roman" w:hAnsi="Times New Roman" w:cs="Times New Roman"/>
          <w:sz w:val="30"/>
          <w:szCs w:val="30"/>
        </w:rPr>
        <w:t>детьми</w:t>
      </w:r>
      <w:r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:rsidR="00CB76EC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:rsidR="00BE4459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>
        <w:rPr>
          <w:rFonts w:ascii="Times New Roman" w:hAnsi="Times New Roman" w:cs="Times New Roman"/>
          <w:sz w:val="30"/>
          <w:szCs w:val="30"/>
        </w:rPr>
        <w:t>переходе обучающихся</w:t>
      </w:r>
      <w:r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>
        <w:rPr>
          <w:rFonts w:ascii="Times New Roman" w:hAnsi="Times New Roman" w:cs="Times New Roman"/>
          <w:sz w:val="30"/>
          <w:szCs w:val="30"/>
        </w:rPr>
        <w:t xml:space="preserve">, с одной ступени образования на другую (из детского </w:t>
      </w:r>
      <w:proofErr w:type="spellStart"/>
      <w:r w:rsidR="009B0155">
        <w:rPr>
          <w:rFonts w:ascii="Times New Roman" w:hAnsi="Times New Roman" w:cs="Times New Roman"/>
          <w:sz w:val="30"/>
          <w:szCs w:val="30"/>
        </w:rPr>
        <w:t>интернатного</w:t>
      </w:r>
      <w:proofErr w:type="spellEnd"/>
      <w:r w:rsidR="009B0155">
        <w:rPr>
          <w:rFonts w:ascii="Times New Roman" w:hAnsi="Times New Roman" w:cs="Times New Roman"/>
          <w:sz w:val="30"/>
          <w:szCs w:val="30"/>
        </w:rPr>
        <w:t xml:space="preserve"> учреждения в учреждение профессионального образования)</w:t>
      </w:r>
      <w:r w:rsidR="007F4BD9">
        <w:rPr>
          <w:rFonts w:ascii="Times New Roman" w:hAnsi="Times New Roman" w:cs="Times New Roman"/>
          <w:sz w:val="30"/>
          <w:szCs w:val="30"/>
        </w:rPr>
        <w:t>,</w:t>
      </w:r>
      <w:r w:rsidR="009B0155">
        <w:rPr>
          <w:rFonts w:ascii="Times New Roman" w:hAnsi="Times New Roman" w:cs="Times New Roman"/>
          <w:sz w:val="30"/>
          <w:szCs w:val="30"/>
        </w:rPr>
        <w:t xml:space="preserve"> </w:t>
      </w:r>
      <w:r w:rsidR="007F4BD9">
        <w:rPr>
          <w:rFonts w:ascii="Times New Roman" w:hAnsi="Times New Roman" w:cs="Times New Roman"/>
          <w:sz w:val="30"/>
          <w:szCs w:val="30"/>
        </w:rPr>
        <w:t xml:space="preserve">оба </w:t>
      </w:r>
      <w:r w:rsidR="00B4556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>
        <w:rPr>
          <w:rFonts w:ascii="Times New Roman" w:hAnsi="Times New Roman" w:cs="Times New Roman"/>
          <w:sz w:val="30"/>
          <w:szCs w:val="30"/>
        </w:rPr>
        <w:t>Национальн</w:t>
      </w:r>
      <w:r w:rsidR="007F4BD9">
        <w:rPr>
          <w:rFonts w:ascii="Times New Roman" w:hAnsi="Times New Roman" w:cs="Times New Roman"/>
          <w:sz w:val="30"/>
          <w:szCs w:val="30"/>
        </w:rPr>
        <w:t>ый</w:t>
      </w:r>
      <w:r w:rsidR="00C20001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:rsidR="002F5E5E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18FE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широк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>
        <w:rPr>
          <w:rFonts w:ascii="Times New Roman" w:hAnsi="Times New Roman" w:cs="Times New Roman"/>
          <w:sz w:val="30"/>
          <w:szCs w:val="30"/>
        </w:rPr>
        <w:t>ы</w:t>
      </w:r>
      <w:r w:rsidR="008A756E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>
        <w:rPr>
          <w:rFonts w:ascii="Times New Roman" w:hAnsi="Times New Roman" w:cs="Times New Roman"/>
          <w:sz w:val="30"/>
          <w:szCs w:val="30"/>
        </w:rPr>
        <w:t xml:space="preserve">а также информацию о патронатном </w:t>
      </w:r>
      <w:r w:rsidR="006A0726">
        <w:rPr>
          <w:rFonts w:ascii="Times New Roman" w:hAnsi="Times New Roman" w:cs="Times New Roman"/>
          <w:sz w:val="30"/>
          <w:szCs w:val="30"/>
        </w:rPr>
        <w:lastRenderedPageBreak/>
        <w:t>воспитании.</w:t>
      </w:r>
      <w:r w:rsidR="005A54D3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необходимо отражать мероприятия по привлечению граждан, способных создать для детей </w:t>
      </w:r>
      <w:r w:rsidR="00BD3DF5">
        <w:rPr>
          <w:rFonts w:ascii="Times New Roman" w:hAnsi="Times New Roman" w:cs="Times New Roman"/>
          <w:sz w:val="30"/>
          <w:szCs w:val="30"/>
        </w:rPr>
        <w:t>условия воспитания в семье (личные выступления в коллективах, средствах массовой информации, фотовыставки, Дни открытых дверей, открытые праздники в учреждении и др.).</w:t>
      </w:r>
    </w:p>
    <w:p w:rsidR="00D94C51" w:rsidRDefault="00D94C51" w:rsidP="00D9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передаче детей в опекунскую, приемную семью, детский дом семейного типа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учреждением производится объективная и всесторонняя о</w:t>
      </w:r>
      <w:r w:rsidRPr="00D94C51">
        <w:rPr>
          <w:rFonts w:ascii="Times New Roman" w:hAnsi="Times New Roman" w:cs="Times New Roman"/>
          <w:sz w:val="30"/>
          <w:szCs w:val="30"/>
        </w:rPr>
        <w:t>ценка потребностей ребенка</w:t>
      </w:r>
      <w:r>
        <w:rPr>
          <w:rFonts w:ascii="Times New Roman" w:hAnsi="Times New Roman" w:cs="Times New Roman"/>
          <w:sz w:val="30"/>
          <w:szCs w:val="30"/>
        </w:rPr>
        <w:t xml:space="preserve"> с заполнением формы (приложение </w:t>
      </w:r>
      <w:r w:rsidRPr="00D94C51">
        <w:rPr>
          <w:rFonts w:ascii="Times New Roman" w:hAnsi="Times New Roman" w:cs="Times New Roman"/>
          <w:sz w:val="30"/>
          <w:szCs w:val="30"/>
        </w:rPr>
        <w:t>27</w:t>
      </w:r>
      <w:r w:rsidR="008A756E">
        <w:rPr>
          <w:rStyle w:val="ac"/>
          <w:rFonts w:ascii="Times New Roman" w:hAnsi="Times New Roman" w:cs="Times New Roman"/>
          <w:sz w:val="30"/>
          <w:szCs w:val="30"/>
        </w:rPr>
        <w:footnoteReference w:id="19"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494FBC" w:rsidRDefault="00E20F65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Формой участия граждан в воспитании детей, находящихся в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учреждениях, учреждениях профессионально-технического, среднего специального, высшего образования, является патронатное воспитание</w:t>
      </w:r>
      <w:r w:rsidR="00494FBC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:rsidR="00E20F65" w:rsidRDefault="00494FBC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E20F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E20F65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 учреждений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0F65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9578E2" w:rsidRDefault="000F2E33" w:rsidP="002F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заключения договоров патронатного воспитания,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</w:t>
      </w:r>
      <w:r w:rsidR="0083088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пребыванием детей в патронатных семьях </w:t>
      </w:r>
      <w:r w:rsidR="00830888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>
        <w:rPr>
          <w:rStyle w:val="ac"/>
          <w:rFonts w:ascii="Times New Roman" w:hAnsi="Times New Roman" w:cs="Times New Roman"/>
          <w:sz w:val="30"/>
          <w:szCs w:val="30"/>
        </w:rPr>
        <w:footnoteReference w:id="20"/>
      </w:r>
      <w:r w:rsidR="0098518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>
        <w:rPr>
          <w:rFonts w:ascii="Times New Roman" w:hAnsi="Times New Roman" w:cs="Times New Roman"/>
          <w:sz w:val="30"/>
          <w:szCs w:val="30"/>
          <w:vertAlign w:val="superscript"/>
        </w:rPr>
        <w:t>19</w:t>
      </w:r>
      <w:r w:rsidR="00965456">
        <w:rPr>
          <w:rFonts w:ascii="Times New Roman" w:hAnsi="Times New Roman" w:cs="Times New Roman"/>
          <w:sz w:val="30"/>
          <w:szCs w:val="30"/>
        </w:rPr>
        <w:t>)</w:t>
      </w: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</w:t>
      </w:r>
      <w:proofErr w:type="gramStart"/>
      <w:r w:rsidRPr="00514FDB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 пребыванием ребенка у патронатного воспитателя, срока отчета о результатах контроля. Копия данного приказа направляется патронатному воспитателю.</w:t>
      </w:r>
    </w:p>
    <w:p w:rsidR="0098518F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Важно обратить внимание патронатных воспитателей</w:t>
      </w:r>
      <w:r w:rsid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43F0B">
        <w:rPr>
          <w:rFonts w:ascii="Times New Roman" w:hAnsi="Times New Roman" w:cs="Times New Roman"/>
          <w:sz w:val="30"/>
          <w:szCs w:val="30"/>
        </w:rPr>
        <w:t>на то</w:t>
      </w:r>
      <w:r w:rsidR="0098518F" w:rsidRPr="00B43F0B">
        <w:rPr>
          <w:rFonts w:ascii="Times New Roman" w:hAnsi="Times New Roman" w:cs="Times New Roman"/>
          <w:sz w:val="30"/>
          <w:szCs w:val="30"/>
        </w:rPr>
        <w:t>,</w:t>
      </w:r>
      <w:r w:rsidR="0098518F">
        <w:rPr>
          <w:rFonts w:ascii="Times New Roman" w:hAnsi="Times New Roman" w:cs="Times New Roman"/>
          <w:sz w:val="30"/>
          <w:szCs w:val="30"/>
        </w:rPr>
        <w:t xml:space="preserve"> что согласно договору о патронатном воспитании, патронатный воспитатель не должен допускать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>
        <w:rPr>
          <w:rFonts w:ascii="Times New Roman" w:hAnsi="Times New Roman" w:cs="Times New Roman"/>
          <w:sz w:val="30"/>
          <w:szCs w:val="30"/>
        </w:rPr>
        <w:t>ребенка (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="00224BED">
        <w:rPr>
          <w:rFonts w:ascii="Times New Roman" w:hAnsi="Times New Roman" w:cs="Times New Roman"/>
          <w:sz w:val="30"/>
          <w:szCs w:val="30"/>
        </w:rPr>
        <w:t>)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письменного согласия руководителя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B5355C">
        <w:rPr>
          <w:rFonts w:ascii="Times New Roman" w:hAnsi="Times New Roman" w:cs="Times New Roman"/>
          <w:sz w:val="30"/>
          <w:szCs w:val="30"/>
        </w:rPr>
        <w:t>на выезд ребенка (детей) за пределы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B5355C" w:rsidRPr="00B5355C">
        <w:rPr>
          <w:rFonts w:ascii="Times New Roman" w:hAnsi="Times New Roman" w:cs="Times New Roman"/>
          <w:sz w:val="30"/>
          <w:szCs w:val="30"/>
        </w:rPr>
        <w:lastRenderedPageBreak/>
        <w:t>и приказа управления (отдела) образования местного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исполнительного и распорядительного органа </w:t>
      </w:r>
      <w:r w:rsidRPr="007544BC">
        <w:rPr>
          <w:rFonts w:ascii="Times New Roman" w:hAnsi="Times New Roman" w:cs="Times New Roman"/>
          <w:sz w:val="30"/>
          <w:szCs w:val="30"/>
        </w:rPr>
        <w:t>по месту нахожд</w:t>
      </w:r>
      <w:r>
        <w:rPr>
          <w:rFonts w:ascii="Times New Roman" w:hAnsi="Times New Roman" w:cs="Times New Roman"/>
          <w:sz w:val="30"/>
          <w:szCs w:val="30"/>
        </w:rPr>
        <w:t>ения учреждения образования</w:t>
      </w:r>
      <w:r w:rsidRP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>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разрешении выезда из </w:t>
      </w:r>
      <w:r w:rsidR="00B5355C" w:rsidRPr="00B43F0B">
        <w:rPr>
          <w:rFonts w:ascii="Times New Roman" w:hAnsi="Times New Roman" w:cs="Times New Roman"/>
          <w:sz w:val="30"/>
          <w:szCs w:val="30"/>
        </w:rPr>
        <w:t>Республики Беларусь</w:t>
      </w:r>
      <w:proofErr w:type="gramEnd"/>
      <w:r w:rsidR="00B5355C" w:rsidRPr="00B43F0B">
        <w:rPr>
          <w:rFonts w:ascii="Times New Roman" w:hAnsi="Times New Roman" w:cs="Times New Roman"/>
          <w:sz w:val="30"/>
          <w:szCs w:val="30"/>
        </w:rPr>
        <w:t xml:space="preserve"> несовершеннолетнего на определенный срок без сопровождения его законн</w:t>
      </w:r>
      <w:r w:rsidR="00633C9E" w:rsidRPr="00B43F0B">
        <w:rPr>
          <w:rFonts w:ascii="Times New Roman" w:hAnsi="Times New Roman" w:cs="Times New Roman"/>
          <w:sz w:val="30"/>
          <w:szCs w:val="30"/>
        </w:rPr>
        <w:t>ым</w:t>
      </w:r>
      <w:r w:rsidR="00B5355C" w:rsidRPr="00B43F0B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B43F0B">
        <w:rPr>
          <w:rFonts w:ascii="Times New Roman" w:hAnsi="Times New Roman" w:cs="Times New Roman"/>
          <w:sz w:val="30"/>
          <w:szCs w:val="30"/>
        </w:rPr>
        <w:t>ем</w:t>
      </w:r>
      <w:r w:rsidR="00B5355C" w:rsidRPr="00B43F0B">
        <w:rPr>
          <w:rFonts w:ascii="Times New Roman" w:hAnsi="Times New Roman" w:cs="Times New Roman"/>
          <w:sz w:val="30"/>
          <w:szCs w:val="30"/>
        </w:rPr>
        <w:t>.</w:t>
      </w:r>
    </w:p>
    <w:p w:rsidR="00E55009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ЖИЛИЩНЫХ И ИМУЩЕСТВЕННЫХ ПРАВ</w:t>
      </w:r>
      <w:r w:rsidR="003A5ABF">
        <w:rPr>
          <w:rFonts w:ascii="Times New Roman" w:hAnsi="Times New Roman" w:cs="Times New Roman"/>
          <w:sz w:val="30"/>
          <w:szCs w:val="30"/>
        </w:rPr>
        <w:t>.</w:t>
      </w:r>
    </w:p>
    <w:p w:rsidR="00392E8D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  <w:proofErr w:type="gramEnd"/>
    </w:p>
    <w:p w:rsidR="00397F45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7F45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:rsidR="00904AC0" w:rsidRDefault="00904AC0" w:rsidP="00397F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 лицами </w:t>
      </w:r>
      <w:r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904AC0" w:rsidRDefault="00904AC0" w:rsidP="0090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6225">
        <w:rPr>
          <w:rFonts w:ascii="Times New Roman" w:hAnsi="Times New Roman" w:cs="Times New Roman"/>
          <w:sz w:val="30"/>
          <w:szCs w:val="30"/>
        </w:rPr>
        <w:t>Положением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1"/>
      </w:r>
      <w:r w:rsidR="00CF4024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:rsidR="002F4BF8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если с</w:t>
      </w:r>
      <w:r w:rsidR="00175E5C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>
        <w:rPr>
          <w:rFonts w:ascii="Times New Roman" w:hAnsi="Times New Roman" w:cs="Times New Roman"/>
          <w:sz w:val="30"/>
          <w:szCs w:val="30"/>
        </w:rPr>
        <w:t>Положени</w:t>
      </w:r>
      <w:r w:rsidR="00175E5C">
        <w:rPr>
          <w:rFonts w:ascii="Times New Roman" w:hAnsi="Times New Roman" w:cs="Times New Roman"/>
          <w:sz w:val="30"/>
          <w:szCs w:val="30"/>
        </w:rPr>
        <w:t>ю</w:t>
      </w:r>
      <w:r w:rsidR="00397F45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>
        <w:rPr>
          <w:rStyle w:val="ac"/>
          <w:rFonts w:ascii="Times New Roman" w:hAnsi="Times New Roman" w:cs="Times New Roman"/>
          <w:sz w:val="30"/>
          <w:szCs w:val="30"/>
        </w:rPr>
        <w:footnoteReference w:id="22"/>
      </w:r>
      <w:r w:rsidR="00397F45">
        <w:rPr>
          <w:rFonts w:ascii="Times New Roman" w:hAnsi="Times New Roman" w:cs="Times New Roman"/>
          <w:sz w:val="30"/>
          <w:szCs w:val="30"/>
        </w:rPr>
        <w:t>,</w:t>
      </w:r>
      <w:r w:rsidR="002F4BF8">
        <w:rPr>
          <w:rFonts w:ascii="Times New Roman" w:hAnsi="Times New Roman" w:cs="Times New Roman"/>
          <w:sz w:val="30"/>
          <w:szCs w:val="30"/>
        </w:rPr>
        <w:t xml:space="preserve"> </w:t>
      </w:r>
      <w:r w:rsidR="00432198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>
        <w:rPr>
          <w:rFonts w:ascii="Times New Roman" w:hAnsi="Times New Roman" w:cs="Times New Roman"/>
          <w:sz w:val="30"/>
          <w:szCs w:val="30"/>
        </w:rPr>
        <w:t>у</w:t>
      </w:r>
      <w:r w:rsidR="003404AF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>
        <w:rPr>
          <w:rFonts w:ascii="Times New Roman" w:hAnsi="Times New Roman" w:cs="Times New Roman"/>
          <w:sz w:val="30"/>
          <w:szCs w:val="30"/>
        </w:rPr>
        <w:t>ть</w:t>
      </w:r>
      <w:r w:rsidR="003404AF">
        <w:rPr>
          <w:rFonts w:ascii="Times New Roman" w:hAnsi="Times New Roman" w:cs="Times New Roman"/>
          <w:sz w:val="30"/>
          <w:szCs w:val="30"/>
        </w:rPr>
        <w:t xml:space="preserve"> </w:t>
      </w:r>
      <w:r w:rsidR="002F4BF8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>
        <w:rPr>
          <w:rFonts w:ascii="Times New Roman" w:hAnsi="Times New Roman" w:cs="Times New Roman"/>
          <w:sz w:val="30"/>
          <w:szCs w:val="30"/>
        </w:rPr>
        <w:t>необходимо обратиться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2F4BF8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>
        <w:rPr>
          <w:rFonts w:ascii="Times New Roman" w:hAnsi="Times New Roman" w:cs="Times New Roman"/>
          <w:sz w:val="30"/>
          <w:szCs w:val="30"/>
        </w:rPr>
        <w:t>закреп</w:t>
      </w:r>
      <w:r w:rsidR="005D6957">
        <w:rPr>
          <w:rFonts w:ascii="Times New Roman" w:hAnsi="Times New Roman" w:cs="Times New Roman"/>
          <w:sz w:val="30"/>
          <w:szCs w:val="30"/>
        </w:rPr>
        <w:t>лении</w:t>
      </w:r>
      <w:r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>
        <w:rPr>
          <w:rFonts w:ascii="Times New Roman" w:hAnsi="Times New Roman" w:cs="Times New Roman"/>
          <w:sz w:val="30"/>
          <w:szCs w:val="30"/>
        </w:rPr>
        <w:t xml:space="preserve">детей </w:t>
      </w:r>
      <w:r>
        <w:rPr>
          <w:rFonts w:ascii="Times New Roman" w:hAnsi="Times New Roman" w:cs="Times New Roman"/>
          <w:sz w:val="30"/>
          <w:szCs w:val="30"/>
        </w:rPr>
        <w:t>обращается руководитель учреждения обра</w:t>
      </w:r>
      <w:r w:rsidR="009D3E53">
        <w:rPr>
          <w:rFonts w:ascii="Times New Roman" w:hAnsi="Times New Roman" w:cs="Times New Roman"/>
          <w:sz w:val="30"/>
          <w:szCs w:val="30"/>
        </w:rPr>
        <w:t>зования,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3E5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:rsidR="009D3E53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D3E53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</w:t>
      </w:r>
      <w:r w:rsidR="009D3E53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обеспечении, и подготовка документов для постановки несовершеннолетних на учет нуждающихся в улучшении жилищных условий. </w:t>
      </w:r>
      <w:r w:rsidR="006E5C64">
        <w:rPr>
          <w:rFonts w:ascii="Times New Roman" w:hAnsi="Times New Roman" w:cs="Times New Roman"/>
          <w:sz w:val="30"/>
          <w:szCs w:val="30"/>
        </w:rPr>
        <w:t>П</w:t>
      </w:r>
      <w:r w:rsidR="009D3E53">
        <w:rPr>
          <w:rFonts w:ascii="Times New Roman" w:hAnsi="Times New Roman" w:cs="Times New Roman"/>
          <w:sz w:val="30"/>
          <w:szCs w:val="30"/>
        </w:rPr>
        <w:t>оряд</w:t>
      </w:r>
      <w:r w:rsidR="006E5C64">
        <w:rPr>
          <w:rFonts w:ascii="Times New Roman" w:hAnsi="Times New Roman" w:cs="Times New Roman"/>
          <w:sz w:val="30"/>
          <w:szCs w:val="30"/>
        </w:rPr>
        <w:t>о</w:t>
      </w:r>
      <w:r w:rsidR="009D3E53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>
        <w:rPr>
          <w:rFonts w:ascii="Times New Roman" w:hAnsi="Times New Roman" w:cs="Times New Roman"/>
          <w:sz w:val="30"/>
          <w:szCs w:val="30"/>
        </w:rPr>
        <w:t>непригодн</w:t>
      </w:r>
      <w:r w:rsidR="00D22BAF">
        <w:rPr>
          <w:rFonts w:ascii="Times New Roman" w:hAnsi="Times New Roman" w:cs="Times New Roman"/>
          <w:sz w:val="30"/>
          <w:szCs w:val="30"/>
        </w:rPr>
        <w:t xml:space="preserve">ым </w:t>
      </w:r>
      <w:r>
        <w:rPr>
          <w:rFonts w:ascii="Times New Roman" w:hAnsi="Times New Roman" w:cs="Times New Roman"/>
          <w:sz w:val="30"/>
          <w:szCs w:val="30"/>
        </w:rPr>
        <w:t xml:space="preserve">к проживанию </w:t>
      </w:r>
      <w:r w:rsidR="009D3E53">
        <w:rPr>
          <w:rFonts w:ascii="Times New Roman" w:hAnsi="Times New Roman" w:cs="Times New Roman"/>
          <w:sz w:val="30"/>
          <w:szCs w:val="30"/>
        </w:rPr>
        <w:t xml:space="preserve">либо </w:t>
      </w:r>
      <w:r w:rsidR="00A46AFC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>
        <w:rPr>
          <w:rFonts w:ascii="Times New Roman" w:hAnsi="Times New Roman" w:cs="Times New Roman"/>
          <w:sz w:val="30"/>
          <w:szCs w:val="30"/>
        </w:rPr>
        <w:t>нево</w:t>
      </w:r>
      <w:r w:rsidR="00A46AFC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>
        <w:rPr>
          <w:rFonts w:ascii="Times New Roman" w:hAnsi="Times New Roman" w:cs="Times New Roman"/>
          <w:sz w:val="30"/>
          <w:szCs w:val="30"/>
        </w:rPr>
        <w:t xml:space="preserve">вселения в жилое помещение </w:t>
      </w:r>
      <w:r w:rsidR="001A2168" w:rsidRPr="00B43F0B">
        <w:rPr>
          <w:rFonts w:ascii="Times New Roman" w:hAnsi="Times New Roman" w:cs="Times New Roman"/>
          <w:sz w:val="30"/>
          <w:szCs w:val="30"/>
        </w:rPr>
        <w:t xml:space="preserve">является основанием для </w:t>
      </w:r>
      <w:r w:rsidRPr="00B43F0B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B43F0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 постановке </w:t>
      </w:r>
      <w:r w:rsidR="00D22BAF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397F45" w:rsidRDefault="00397F45" w:rsidP="0032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</w:t>
      </w:r>
      <w:r w:rsidR="00D22BAF">
        <w:rPr>
          <w:rFonts w:ascii="Times New Roman" w:hAnsi="Times New Roman" w:cs="Times New Roman"/>
          <w:sz w:val="30"/>
          <w:szCs w:val="30"/>
        </w:rPr>
        <w:t xml:space="preserve">ых действий по </w:t>
      </w:r>
      <w:r>
        <w:rPr>
          <w:rFonts w:ascii="Times New Roman" w:hAnsi="Times New Roman" w:cs="Times New Roman"/>
          <w:sz w:val="30"/>
          <w:szCs w:val="30"/>
        </w:rPr>
        <w:t>координации вопросов защиты жилищных прав детей</w:t>
      </w:r>
      <w:r w:rsidR="001748DB">
        <w:rPr>
          <w:rFonts w:ascii="Times New Roman" w:hAnsi="Times New Roman" w:cs="Times New Roman"/>
          <w:sz w:val="30"/>
          <w:szCs w:val="30"/>
        </w:rPr>
        <w:t xml:space="preserve"> и лиц, в </w:t>
      </w:r>
      <w:proofErr w:type="spellStart"/>
      <w:r w:rsidR="001748DB">
        <w:rPr>
          <w:rFonts w:ascii="Times New Roman" w:hAnsi="Times New Roman" w:cs="Times New Roman"/>
          <w:sz w:val="30"/>
          <w:szCs w:val="30"/>
        </w:rPr>
        <w:t>т</w:t>
      </w:r>
      <w:r w:rsidR="00D22BAF">
        <w:rPr>
          <w:rFonts w:ascii="Times New Roman" w:hAnsi="Times New Roman" w:cs="Times New Roman"/>
          <w:sz w:val="30"/>
          <w:szCs w:val="30"/>
        </w:rPr>
        <w:t>.ч</w:t>
      </w:r>
      <w:proofErr w:type="spellEnd"/>
      <w:r w:rsidR="00D22B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48DB">
        <w:rPr>
          <w:rFonts w:ascii="Times New Roman" w:hAnsi="Times New Roman" w:cs="Times New Roman"/>
          <w:sz w:val="30"/>
          <w:szCs w:val="30"/>
        </w:rPr>
        <w:t xml:space="preserve">в рамках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сопровождения.</w:t>
      </w:r>
    </w:p>
    <w:p w:rsidR="00322439" w:rsidRDefault="0032243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1B30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3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F54E6" w:rsidRDefault="00DF54E6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>
        <w:rPr>
          <w:rFonts w:ascii="Times New Roman" w:hAnsi="Times New Roman" w:cs="Times New Roman"/>
          <w:sz w:val="30"/>
          <w:szCs w:val="30"/>
        </w:rPr>
        <w:t xml:space="preserve"> (в </w:t>
      </w:r>
      <w:proofErr w:type="spellStart"/>
      <w:r w:rsidR="00A22EF9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A22EF9">
        <w:rPr>
          <w:rFonts w:ascii="Times New Roman" w:hAnsi="Times New Roman" w:cs="Times New Roman"/>
          <w:sz w:val="30"/>
          <w:szCs w:val="30"/>
        </w:rPr>
        <w:t>. лишенных родительских прав)</w:t>
      </w:r>
      <w:r>
        <w:rPr>
          <w:rFonts w:ascii="Times New Roman" w:hAnsi="Times New Roman" w:cs="Times New Roman"/>
          <w:sz w:val="30"/>
          <w:szCs w:val="30"/>
        </w:rPr>
        <w:t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:rsidR="00216C27" w:rsidRPr="00216C27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16C27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4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5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:rsidR="002A4A30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322439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</w:t>
      </w:r>
      <w:proofErr w:type="gramEnd"/>
      <w:r w:rsidR="00750A2D" w:rsidRPr="00322439">
        <w:rPr>
          <w:rFonts w:ascii="Times New Roman" w:hAnsi="Times New Roman" w:cs="Times New Roman"/>
          <w:sz w:val="30"/>
          <w:szCs w:val="30"/>
        </w:rPr>
        <w:t xml:space="preserve"> </w:t>
      </w:r>
      <w:r w:rsidR="002A4A30" w:rsidRPr="00322439">
        <w:rPr>
          <w:rFonts w:ascii="Times New Roman" w:hAnsi="Times New Roman" w:cs="Times New Roman"/>
          <w:sz w:val="30"/>
          <w:szCs w:val="30"/>
        </w:rPr>
        <w:t>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>
        <w:rPr>
          <w:rFonts w:ascii="Times New Roman" w:hAnsi="Times New Roman" w:cs="Times New Roman"/>
          <w:sz w:val="30"/>
          <w:szCs w:val="30"/>
        </w:rPr>
        <w:t xml:space="preserve">следует долю в жилом помещении либо </w:t>
      </w:r>
      <w:r w:rsidR="002A4A30" w:rsidRPr="00322439">
        <w:rPr>
          <w:rFonts w:ascii="Times New Roman" w:hAnsi="Times New Roman" w:cs="Times New Roman"/>
          <w:sz w:val="30"/>
          <w:szCs w:val="30"/>
        </w:rPr>
        <w:t>ином имуществ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A4A30" w:rsidRPr="00322439">
        <w:rPr>
          <w:rFonts w:ascii="Times New Roman" w:hAnsi="Times New Roman" w:cs="Times New Roman"/>
          <w:sz w:val="30"/>
          <w:szCs w:val="30"/>
        </w:rPr>
        <w:t>.</w:t>
      </w:r>
    </w:p>
    <w:p w:rsidR="00196C7B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Все дети и лица до </w:t>
      </w:r>
      <w:r w:rsidR="00824CB7">
        <w:rPr>
          <w:rFonts w:ascii="Times New Roman" w:hAnsi="Times New Roman" w:cs="Times New Roman"/>
          <w:sz w:val="30"/>
          <w:szCs w:val="30"/>
        </w:rPr>
        <w:t>предоставления</w:t>
      </w:r>
      <w:r w:rsidR="007B6AE2">
        <w:rPr>
          <w:rFonts w:ascii="Times New Roman" w:hAnsi="Times New Roman" w:cs="Times New Roman"/>
          <w:sz w:val="30"/>
          <w:szCs w:val="30"/>
        </w:rPr>
        <w:t xml:space="preserve"> государственно</w:t>
      </w:r>
      <w:r w:rsidR="00824CB7">
        <w:rPr>
          <w:rFonts w:ascii="Times New Roman" w:hAnsi="Times New Roman" w:cs="Times New Roman"/>
          <w:sz w:val="30"/>
          <w:szCs w:val="30"/>
        </w:rPr>
        <w:t>го</w:t>
      </w:r>
      <w:r w:rsidR="007B6AE2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824CB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 w:rsidR="007B6AE2">
        <w:rPr>
          <w:rFonts w:ascii="Times New Roman" w:hAnsi="Times New Roman" w:cs="Times New Roman"/>
          <w:sz w:val="30"/>
          <w:szCs w:val="30"/>
        </w:rPr>
        <w:t>должны иметь регистрацию по месту жительства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4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6AE2">
        <w:rPr>
          <w:rFonts w:ascii="Times New Roman" w:hAnsi="Times New Roman" w:cs="Times New Roman"/>
          <w:sz w:val="30"/>
          <w:szCs w:val="30"/>
        </w:rPr>
        <w:t xml:space="preserve">по месту </w:t>
      </w:r>
      <w:r w:rsidR="00824CB7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633C9E" w:rsidRPr="00B43F0B">
        <w:rPr>
          <w:rFonts w:ascii="Times New Roman" w:hAnsi="Times New Roman" w:cs="Times New Roman"/>
          <w:sz w:val="30"/>
          <w:szCs w:val="30"/>
        </w:rPr>
        <w:t>их</w:t>
      </w:r>
      <w:r w:rsidR="007B6AE2">
        <w:rPr>
          <w:rFonts w:ascii="Times New Roman" w:hAnsi="Times New Roman" w:cs="Times New Roman"/>
          <w:sz w:val="30"/>
          <w:szCs w:val="30"/>
        </w:rPr>
        <w:t xml:space="preserve"> родителей. В случае, когда регистрация по месту жительства отсутствует, </w:t>
      </w:r>
      <w:r>
        <w:rPr>
          <w:rFonts w:ascii="Times New Roman" w:hAnsi="Times New Roman" w:cs="Times New Roman"/>
          <w:sz w:val="30"/>
          <w:szCs w:val="30"/>
        </w:rPr>
        <w:t xml:space="preserve">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:rsidR="00687DF8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пункте 4 </w:t>
      </w:r>
      <w:r w:rsidR="000D0BB8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87DF8">
        <w:rPr>
          <w:rFonts w:ascii="Times New Roman" w:hAnsi="Times New Roman" w:cs="Times New Roman"/>
          <w:sz w:val="30"/>
          <w:szCs w:val="30"/>
        </w:rPr>
        <w:t xml:space="preserve"> о</w:t>
      </w:r>
      <w:r w:rsidR="000D0BB8">
        <w:rPr>
          <w:rFonts w:ascii="Times New Roman" w:hAnsi="Times New Roman" w:cs="Times New Roman"/>
          <w:sz w:val="30"/>
          <w:szCs w:val="30"/>
        </w:rPr>
        <w:t xml:space="preserve"> порядк</w:t>
      </w:r>
      <w:r w:rsidR="00687DF8">
        <w:rPr>
          <w:rFonts w:ascii="Times New Roman" w:hAnsi="Times New Roman" w:cs="Times New Roman"/>
          <w:sz w:val="30"/>
          <w:szCs w:val="30"/>
        </w:rPr>
        <w:t>е</w:t>
      </w:r>
      <w:r w:rsidR="000D0BB8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="00B43F0B">
        <w:rPr>
          <w:rFonts w:ascii="Times New Roman" w:hAnsi="Times New Roman" w:cs="Times New Roman"/>
          <w:sz w:val="30"/>
          <w:szCs w:val="30"/>
        </w:rPr>
        <w:t>и ведении</w:t>
      </w:r>
      <w:r w:rsidR="00633C9E" w:rsidRPr="00B43F0B">
        <w:rPr>
          <w:rFonts w:ascii="Times New Roman" w:hAnsi="Times New Roman" w:cs="Times New Roman"/>
          <w:sz w:val="30"/>
          <w:szCs w:val="30"/>
        </w:rPr>
        <w:t xml:space="preserve"> регистрационного учета</w:t>
      </w:r>
      <w:r w:rsidR="00633C9E">
        <w:rPr>
          <w:rFonts w:ascii="Times New Roman" w:hAnsi="Times New Roman" w:cs="Times New Roman"/>
          <w:sz w:val="30"/>
          <w:szCs w:val="30"/>
        </w:rPr>
        <w:t xml:space="preserve"> </w:t>
      </w:r>
      <w:r w:rsidR="000D0BB8">
        <w:rPr>
          <w:rFonts w:ascii="Times New Roman" w:hAnsi="Times New Roman" w:cs="Times New Roman"/>
          <w:sz w:val="30"/>
          <w:szCs w:val="30"/>
        </w:rPr>
        <w:t>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</w:t>
      </w:r>
      <w:r w:rsidR="00633C9E">
        <w:rPr>
          <w:rFonts w:ascii="Times New Roman" w:hAnsi="Times New Roman" w:cs="Times New Roman"/>
          <w:sz w:val="30"/>
          <w:szCs w:val="30"/>
        </w:rPr>
        <w:t>опечительства</w:t>
      </w:r>
      <w:r w:rsidR="00687DF8">
        <w:rPr>
          <w:rStyle w:val="ac"/>
          <w:rFonts w:ascii="Times New Roman" w:hAnsi="Times New Roman" w:cs="Times New Roman"/>
          <w:sz w:val="30"/>
          <w:szCs w:val="30"/>
        </w:rPr>
        <w:footnoteReference w:id="25"/>
      </w:r>
      <w:r w:rsidR="00633C9E">
        <w:rPr>
          <w:rFonts w:ascii="Times New Roman" w:hAnsi="Times New Roman" w:cs="Times New Roman"/>
          <w:sz w:val="30"/>
          <w:szCs w:val="30"/>
        </w:rPr>
        <w:t>,</w:t>
      </w:r>
      <w:r w:rsidR="00687D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 исчерпывающий перечень случаев, в которых регистрация детей и лиц по месту жительства осуществляется органом опеки и попечительства </w:t>
      </w:r>
      <w:r w:rsidR="00687DF8">
        <w:rPr>
          <w:rFonts w:ascii="Times New Roman" w:hAnsi="Times New Roman" w:cs="Times New Roman"/>
          <w:sz w:val="30"/>
          <w:szCs w:val="30"/>
        </w:rPr>
        <w:t>по адресу расположения административного здания местного исполнительного</w:t>
      </w:r>
      <w:proofErr w:type="gramEnd"/>
      <w:r w:rsidR="00687DF8">
        <w:rPr>
          <w:rFonts w:ascii="Times New Roman" w:hAnsi="Times New Roman" w:cs="Times New Roman"/>
          <w:sz w:val="30"/>
          <w:szCs w:val="30"/>
        </w:rPr>
        <w:t xml:space="preserve"> и распорядительного органа.</w:t>
      </w:r>
    </w:p>
    <w:p w:rsidR="00687DF8" w:rsidRDefault="00053643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687DF8">
        <w:rPr>
          <w:rFonts w:ascii="Times New Roman" w:hAnsi="Times New Roman" w:cs="Times New Roman"/>
          <w:sz w:val="30"/>
          <w:szCs w:val="30"/>
        </w:rPr>
        <w:t xml:space="preserve">регистрация по месту жительства </w:t>
      </w:r>
      <w:r w:rsidR="002309F7">
        <w:rPr>
          <w:rFonts w:ascii="Times New Roman" w:hAnsi="Times New Roman" w:cs="Times New Roman"/>
          <w:sz w:val="30"/>
          <w:szCs w:val="30"/>
        </w:rPr>
        <w:t xml:space="preserve">по адресу расположения административного здания местного исполнительного и распорядительного органа </w:t>
      </w:r>
      <w:r w:rsidR="00687DF8">
        <w:rPr>
          <w:rFonts w:ascii="Times New Roman" w:hAnsi="Times New Roman" w:cs="Times New Roman"/>
          <w:sz w:val="30"/>
          <w:szCs w:val="30"/>
        </w:rPr>
        <w:t xml:space="preserve">лиц производится на основании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 w:rsidR="00687DF8">
        <w:rPr>
          <w:rFonts w:ascii="Times New Roman" w:hAnsi="Times New Roman" w:cs="Times New Roman"/>
          <w:sz w:val="30"/>
          <w:szCs w:val="30"/>
        </w:rPr>
        <w:t>личного обращения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  <w:proofErr w:type="gramEnd"/>
    </w:p>
    <w:p w:rsidR="006D17B9" w:rsidRDefault="00053643" w:rsidP="000536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:rsidR="00053643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:rsidR="005F0BAC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3CD4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Важное значение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для успешной социализации детей</w:t>
      </w:r>
      <w:r w:rsidR="00517F96">
        <w:rPr>
          <w:rFonts w:ascii="Times New Roman" w:hAnsi="Times New Roman" w:cs="Times New Roman"/>
          <w:sz w:val="30"/>
          <w:szCs w:val="30"/>
        </w:rPr>
        <w:t xml:space="preserve"> </w:t>
      </w:r>
      <w:r w:rsidR="005722C1">
        <w:rPr>
          <w:rFonts w:ascii="Times New Roman" w:hAnsi="Times New Roman" w:cs="Times New Roman"/>
          <w:sz w:val="30"/>
          <w:szCs w:val="30"/>
        </w:rPr>
        <w:t xml:space="preserve">и лиц </w:t>
      </w: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>
        <w:rPr>
          <w:rFonts w:ascii="Times New Roman" w:hAnsi="Times New Roman" w:cs="Times New Roman"/>
          <w:sz w:val="30"/>
          <w:szCs w:val="30"/>
        </w:rPr>
        <w:t>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сопровождению, которая о</w:t>
      </w:r>
      <w:r w:rsidR="005722C1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Положени</w:t>
      </w:r>
      <w:r w:rsidR="00087A81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>
        <w:rPr>
          <w:rStyle w:val="ac"/>
          <w:rFonts w:ascii="Times New Roman" w:hAnsi="Times New Roman" w:cs="Times New Roman"/>
          <w:sz w:val="30"/>
          <w:szCs w:val="30"/>
        </w:rPr>
        <w:footnoteReference w:id="26"/>
      </w:r>
      <w:r w:rsidR="00884A66">
        <w:rPr>
          <w:rFonts w:ascii="Times New Roman" w:hAnsi="Times New Roman" w:cs="Times New Roman"/>
          <w:sz w:val="30"/>
          <w:szCs w:val="30"/>
        </w:rPr>
        <w:t>.</w:t>
      </w:r>
    </w:p>
    <w:p w:rsidR="002309F7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7AFB">
        <w:rPr>
          <w:rFonts w:ascii="Times New Roman" w:hAnsi="Times New Roman" w:cs="Times New Roman"/>
          <w:sz w:val="30"/>
          <w:szCs w:val="30"/>
        </w:rPr>
        <w:t xml:space="preserve">од </w:t>
      </w:r>
      <w:proofErr w:type="spellStart"/>
      <w:r w:rsidRPr="00427AFB">
        <w:rPr>
          <w:rFonts w:ascii="Times New Roman" w:hAnsi="Times New Roman" w:cs="Times New Roman"/>
          <w:sz w:val="30"/>
          <w:szCs w:val="30"/>
        </w:rPr>
        <w:t>постинтернатным</w:t>
      </w:r>
      <w:proofErr w:type="spellEnd"/>
      <w:r w:rsidRPr="00427AFB">
        <w:rPr>
          <w:rFonts w:ascii="Times New Roman" w:hAnsi="Times New Roman" w:cs="Times New Roman"/>
          <w:sz w:val="30"/>
          <w:szCs w:val="30"/>
        </w:rPr>
        <w:t xml:space="preserve"> сопровождением понимается комплекс мероприятий, реализуемых на основе межведомственного взаимодействия государственных органов и 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27A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27C" w:rsidRPr="001A15D0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учреждениях профессионально-технического, среднего специального и высшего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ц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елесообразно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</w:t>
      </w:r>
      <w:proofErr w:type="spellStart"/>
      <w:r w:rsidR="00A6027C" w:rsidRPr="001A15D0">
        <w:rPr>
          <w:rFonts w:ascii="Times New Roman" w:eastAsia="Calibri" w:hAnsi="Times New Roman" w:cs="Times New Roman"/>
          <w:sz w:val="30"/>
          <w:szCs w:val="30"/>
        </w:rPr>
        <w:t>постинтернатного</w:t>
      </w:r>
      <w:proofErr w:type="spellEnd"/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сопровождения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и лиц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учебный год </w:t>
      </w:r>
      <w:r w:rsidRPr="001A15D0">
        <w:rPr>
          <w:rFonts w:ascii="Times New Roman" w:eastAsia="Calibri" w:hAnsi="Times New Roman" w:cs="Times New Roman"/>
          <w:sz w:val="30"/>
          <w:szCs w:val="30"/>
        </w:rPr>
        <w:t>(</w:t>
      </w:r>
      <w:r w:rsidR="005837F9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837F9">
        <w:rPr>
          <w:rFonts w:ascii="Times New Roman" w:eastAsia="Calibri" w:hAnsi="Times New Roman" w:cs="Times New Roman"/>
          <w:sz w:val="30"/>
          <w:szCs w:val="30"/>
        </w:rPr>
        <w:t>постинтернатного</w:t>
      </w:r>
      <w:proofErr w:type="spellEnd"/>
      <w:r w:rsidR="005837F9">
        <w:rPr>
          <w:rFonts w:ascii="Times New Roman" w:eastAsia="Calibri" w:hAnsi="Times New Roman" w:cs="Times New Roman"/>
          <w:sz w:val="30"/>
          <w:szCs w:val="30"/>
        </w:rPr>
        <w:t xml:space="preserve"> сопровождения на учебный год прилагается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1A15D0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важных аспектов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</w:t>
      </w:r>
      <w:r w:rsidR="006721E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>
        <w:rPr>
          <w:rFonts w:ascii="Times New Roman" w:hAnsi="Times New Roman" w:cs="Times New Roman"/>
          <w:sz w:val="30"/>
          <w:szCs w:val="30"/>
        </w:rPr>
        <w:t xml:space="preserve">к месту распределения (трудоустройства) </w:t>
      </w:r>
      <w:r>
        <w:rPr>
          <w:rFonts w:ascii="Times New Roman" w:hAnsi="Times New Roman" w:cs="Times New Roman"/>
          <w:sz w:val="30"/>
          <w:szCs w:val="30"/>
        </w:rPr>
        <w:t xml:space="preserve">выпускников учреждений профессионально-технического, среднего специального и высшего образования, которое осуществляется </w:t>
      </w:r>
      <w:r w:rsidR="003C6255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сопровождению отчисленного (в течение 2 лет с момента отчисления).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период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постинтернатного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>
        <w:rPr>
          <w:rFonts w:ascii="Times New Roman" w:hAnsi="Times New Roman" w:cs="Times New Roman"/>
          <w:sz w:val="30"/>
          <w:szCs w:val="30"/>
        </w:rPr>
        <w:t xml:space="preserve"> детей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43C0"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143C0">
        <w:rPr>
          <w:rFonts w:ascii="Times New Roman" w:hAnsi="Times New Roman" w:cs="Times New Roman"/>
          <w:sz w:val="30"/>
          <w:szCs w:val="30"/>
        </w:rPr>
        <w:t xml:space="preserve"> </w:t>
      </w:r>
      <w:r w:rsidR="003C6255">
        <w:rPr>
          <w:rFonts w:ascii="Times New Roman" w:hAnsi="Times New Roman" w:cs="Times New Roman"/>
          <w:sz w:val="30"/>
          <w:szCs w:val="30"/>
        </w:rPr>
        <w:t xml:space="preserve">с </w:t>
      </w:r>
      <w:r w:rsidR="003143C0">
        <w:rPr>
          <w:rFonts w:ascii="Times New Roman" w:hAnsi="Times New Roman" w:cs="Times New Roman"/>
          <w:sz w:val="30"/>
          <w:szCs w:val="30"/>
        </w:rPr>
        <w:t>центрами</w:t>
      </w:r>
      <w:r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>
        <w:rPr>
          <w:rFonts w:ascii="Times New Roman" w:hAnsi="Times New Roman" w:cs="Times New Roman"/>
          <w:sz w:val="30"/>
          <w:szCs w:val="30"/>
        </w:rPr>
        <w:t>ни</w:t>
      </w:r>
      <w:r w:rsidR="00B43F0B">
        <w:rPr>
          <w:rFonts w:ascii="Times New Roman" w:hAnsi="Times New Roman" w:cs="Times New Roman"/>
          <w:sz w:val="30"/>
          <w:szCs w:val="30"/>
        </w:rPr>
        <w:t xml:space="preserve">я </w:t>
      </w:r>
      <w:r w:rsidR="007C0395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>
        <w:rPr>
          <w:rFonts w:ascii="Times New Roman" w:hAnsi="Times New Roman" w:cs="Times New Roman"/>
          <w:sz w:val="30"/>
          <w:szCs w:val="30"/>
        </w:rPr>
        <w:t xml:space="preserve">о </w:t>
      </w:r>
      <w:r w:rsidR="007C0395">
        <w:rPr>
          <w:rFonts w:ascii="Times New Roman" w:hAnsi="Times New Roman" w:cs="Times New Roman"/>
          <w:sz w:val="30"/>
          <w:szCs w:val="30"/>
        </w:rPr>
        <w:t>прибыти</w:t>
      </w:r>
      <w:r w:rsidR="006721EC">
        <w:rPr>
          <w:rFonts w:ascii="Times New Roman" w:hAnsi="Times New Roman" w:cs="Times New Roman"/>
          <w:sz w:val="30"/>
          <w:szCs w:val="30"/>
        </w:rPr>
        <w:t>и</w:t>
      </w:r>
      <w:r w:rsidR="007C0395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>
        <w:rPr>
          <w:rFonts w:ascii="Times New Roman" w:hAnsi="Times New Roman" w:cs="Times New Roman"/>
          <w:sz w:val="30"/>
          <w:szCs w:val="30"/>
        </w:rPr>
        <w:t>,</w:t>
      </w:r>
      <w:r w:rsidR="007C0395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</w:t>
      </w:r>
      <w:proofErr w:type="spellStart"/>
      <w:r w:rsidR="007C0395">
        <w:rPr>
          <w:rFonts w:ascii="Times New Roman" w:hAnsi="Times New Roman" w:cs="Times New Roman"/>
          <w:sz w:val="30"/>
          <w:szCs w:val="30"/>
        </w:rPr>
        <w:t>постинтернатное</w:t>
      </w:r>
      <w:proofErr w:type="spellEnd"/>
      <w:r w:rsidR="007C0395">
        <w:rPr>
          <w:rFonts w:ascii="Times New Roman" w:hAnsi="Times New Roman" w:cs="Times New Roman"/>
          <w:sz w:val="30"/>
          <w:szCs w:val="30"/>
        </w:rPr>
        <w:t xml:space="preserve"> сопровождение. </w:t>
      </w:r>
    </w:p>
    <w:p w:rsidR="007C0395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отчисления несовершенноле</w:t>
      </w:r>
      <w:r w:rsidR="00D47807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:rsidR="002A25E6" w:rsidRDefault="002A25E6" w:rsidP="000A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ОРГАНИЗАЦИОННО-МЕТОДИЧЕСКОЕ РУКОВОДСТВО ДЕЯТЕЛЬНОСТЬЮ УЧРЕЖДЕНИЙ ОБРАЗОВАНИЯ ПО ЗАЩИТЕ ПРАВ И ЗАКОННЫХ ИНТЕРЕСОВ ОБУЧАЮЩИХСЯ ДЕТЕЙ</w:t>
      </w:r>
      <w:r w:rsidR="0067726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ЛИЦ </w:t>
      </w:r>
    </w:p>
    <w:p w:rsidR="002309F7" w:rsidRDefault="002309F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61D8" w:rsidRDefault="00F861D8" w:rsidP="00F8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Статья 169 </w:t>
      </w:r>
      <w:proofErr w:type="spellStart"/>
      <w:r>
        <w:rPr>
          <w:rFonts w:ascii="Times New Roman" w:hAnsi="Times New Roman" w:cs="Times New Roman"/>
          <w:sz w:val="30"/>
          <w:szCs w:val="30"/>
        </w:rPr>
        <w:t>К</w:t>
      </w:r>
      <w:r w:rsidR="00A17D82">
        <w:rPr>
          <w:rFonts w:ascii="Times New Roman" w:hAnsi="Times New Roman" w:cs="Times New Roman"/>
          <w:sz w:val="30"/>
          <w:szCs w:val="30"/>
        </w:rPr>
        <w:t>о</w:t>
      </w:r>
      <w:r w:rsidR="00677265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A17D82">
        <w:rPr>
          <w:rFonts w:ascii="Times New Roman" w:hAnsi="Times New Roman" w:cs="Times New Roman"/>
          <w:sz w:val="30"/>
          <w:szCs w:val="30"/>
        </w:rPr>
        <w:t xml:space="preserve"> обязывает о</w:t>
      </w:r>
      <w:r>
        <w:rPr>
          <w:rFonts w:ascii="Times New Roman" w:hAnsi="Times New Roman" w:cs="Times New Roman"/>
          <w:sz w:val="30"/>
          <w:szCs w:val="30"/>
        </w:rPr>
        <w:t>рганы опеки и попечительства</w:t>
      </w:r>
      <w:r w:rsidR="002B77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осуществлять защиту прав и законных интересов детей,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условиями содержания,</w:t>
      </w:r>
      <w:r w:rsidR="00ED4D67">
        <w:rPr>
          <w:rFonts w:ascii="Times New Roman" w:hAnsi="Times New Roman" w:cs="Times New Roman"/>
          <w:sz w:val="30"/>
          <w:szCs w:val="30"/>
        </w:rPr>
        <w:t xml:space="preserve"> воспитания и образования детей</w:t>
      </w:r>
      <w:r w:rsidR="00597601">
        <w:rPr>
          <w:rFonts w:ascii="Times New Roman" w:hAnsi="Times New Roman" w:cs="Times New Roman"/>
          <w:sz w:val="30"/>
          <w:szCs w:val="30"/>
        </w:rPr>
        <w:t xml:space="preserve"> во всех формах устройства на воспитание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97601">
        <w:rPr>
          <w:rFonts w:ascii="Times New Roman" w:hAnsi="Times New Roman" w:cs="Times New Roman"/>
          <w:sz w:val="30"/>
          <w:szCs w:val="30"/>
        </w:rPr>
        <w:t>о</w:t>
      </w:r>
      <w:r w:rsidR="002B77F8">
        <w:rPr>
          <w:rFonts w:ascii="Times New Roman" w:hAnsi="Times New Roman" w:cs="Times New Roman"/>
          <w:sz w:val="30"/>
          <w:szCs w:val="30"/>
        </w:rPr>
        <w:t>беспечивать</w:t>
      </w:r>
      <w:r w:rsidR="005976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защиту </w:t>
      </w:r>
      <w:r w:rsidR="00597601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прав</w:t>
      </w:r>
      <w:r w:rsidR="00597601">
        <w:rPr>
          <w:rFonts w:ascii="Times New Roman" w:hAnsi="Times New Roman" w:cs="Times New Roman"/>
          <w:sz w:val="30"/>
          <w:szCs w:val="30"/>
        </w:rPr>
        <w:t xml:space="preserve"> и законных интересов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0502" w:rsidRDefault="00A17D82" w:rsidP="0083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Одной из </w:t>
      </w:r>
      <w:r w:rsidRPr="00A17D82">
        <w:rPr>
          <w:rFonts w:ascii="Times New Roman" w:hAnsi="Times New Roman" w:cs="Times New Roman"/>
          <w:sz w:val="30"/>
          <w:szCs w:val="30"/>
        </w:rPr>
        <w:t>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17D82">
        <w:rPr>
          <w:rFonts w:ascii="Times New Roman" w:hAnsi="Times New Roman" w:cs="Times New Roman"/>
          <w:sz w:val="30"/>
          <w:szCs w:val="30"/>
        </w:rPr>
        <w:t xml:space="preserve"> социально-педагогического центра, созданного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(Минским городским) </w:t>
      </w:r>
      <w:r w:rsidRPr="00A17D82">
        <w:rPr>
          <w:rFonts w:ascii="Times New Roman" w:hAnsi="Times New Roman" w:cs="Times New Roman"/>
          <w:sz w:val="30"/>
          <w:szCs w:val="30"/>
        </w:rPr>
        <w:t xml:space="preserve">исполнительным комитетом, 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17D82">
        <w:rPr>
          <w:rFonts w:ascii="Times New Roman" w:hAnsi="Times New Roman" w:cs="Times New Roman"/>
          <w:sz w:val="30"/>
          <w:szCs w:val="30"/>
        </w:rPr>
        <w:t>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17D82">
        <w:rPr>
          <w:rFonts w:ascii="Times New Roman" w:hAnsi="Times New Roman" w:cs="Times New Roman"/>
          <w:sz w:val="30"/>
          <w:szCs w:val="30"/>
        </w:rPr>
        <w:t>тся</w:t>
      </w:r>
      <w:bookmarkStart w:id="1" w:name="Par0"/>
      <w:bookmarkEnd w:id="1"/>
      <w:r w:rsidRPr="00A17D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консультирование педагогических работников учреждений образования, в том числе учреждений, подчиненных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(Минскому городскому) </w:t>
      </w:r>
      <w:r>
        <w:rPr>
          <w:rFonts w:ascii="Times New Roman" w:hAnsi="Times New Roman" w:cs="Times New Roman"/>
          <w:sz w:val="30"/>
          <w:szCs w:val="30"/>
        </w:rPr>
        <w:t>исполнительным комитетам, отраслевым минис</w:t>
      </w:r>
      <w:r w:rsidR="008C7356">
        <w:rPr>
          <w:rFonts w:ascii="Times New Roman" w:hAnsi="Times New Roman" w:cs="Times New Roman"/>
          <w:sz w:val="30"/>
          <w:szCs w:val="30"/>
        </w:rPr>
        <w:t>терствам в пределах области, г. </w:t>
      </w:r>
      <w:r>
        <w:rPr>
          <w:rFonts w:ascii="Times New Roman" w:hAnsi="Times New Roman" w:cs="Times New Roman"/>
          <w:sz w:val="30"/>
          <w:szCs w:val="30"/>
        </w:rPr>
        <w:t>Минска, по вопросам совершенствования профессиональной компетенции в области защиты прав и законных интересов несовершеннолетних (пункт 12 Положения о социально-педагогическом центре</w:t>
      </w:r>
      <w:r w:rsidR="0007198E">
        <w:rPr>
          <w:rStyle w:val="ac"/>
          <w:rFonts w:ascii="Times New Roman" w:hAnsi="Times New Roman" w:cs="Times New Roman"/>
          <w:sz w:val="30"/>
          <w:szCs w:val="30"/>
        </w:rPr>
        <w:footnoteReference w:id="27"/>
      </w:r>
      <w:r>
        <w:rPr>
          <w:rFonts w:ascii="Times New Roman" w:hAnsi="Times New Roman" w:cs="Times New Roman"/>
          <w:sz w:val="30"/>
          <w:szCs w:val="30"/>
        </w:rPr>
        <w:t>).</w:t>
      </w:r>
      <w:proofErr w:type="gramEnd"/>
      <w:r w:rsidR="00A4050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40502">
        <w:rPr>
          <w:rFonts w:ascii="Times New Roman" w:hAnsi="Times New Roman" w:cs="Times New Roman"/>
          <w:sz w:val="30"/>
          <w:szCs w:val="30"/>
        </w:rPr>
        <w:t xml:space="preserve">При этом отдел координации деятельности социально-педагогических центров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министерствам, который создается в областном (Минском городском) социально-педагогическом центре, разрабатывает и внедряет в практику работы специалистов </w:t>
      </w:r>
      <w:r w:rsidR="008366CF">
        <w:rPr>
          <w:rFonts w:ascii="Times New Roman" w:hAnsi="Times New Roman" w:cs="Times New Roman"/>
          <w:sz w:val="30"/>
          <w:szCs w:val="30"/>
        </w:rPr>
        <w:t xml:space="preserve">социально-педагогической и психологической службы </w:t>
      </w:r>
      <w:r w:rsidR="00A40502">
        <w:rPr>
          <w:rFonts w:ascii="Times New Roman" w:hAnsi="Times New Roman" w:cs="Times New Roman"/>
          <w:sz w:val="30"/>
          <w:szCs w:val="30"/>
        </w:rPr>
        <w:t>учреждений образования единые алгоритмы деятельности по защите прав и законн</w:t>
      </w:r>
      <w:r w:rsidR="008366CF">
        <w:rPr>
          <w:rFonts w:ascii="Times New Roman" w:hAnsi="Times New Roman" w:cs="Times New Roman"/>
          <w:sz w:val="30"/>
          <w:szCs w:val="30"/>
        </w:rPr>
        <w:t>ых интересов несовершеннолетних,</w:t>
      </w:r>
      <w:r w:rsidR="00A40502">
        <w:rPr>
          <w:rFonts w:ascii="Times New Roman" w:hAnsi="Times New Roman" w:cs="Times New Roman"/>
          <w:sz w:val="30"/>
          <w:szCs w:val="30"/>
        </w:rPr>
        <w:t xml:space="preserve"> разрабатывает комплекс мероприятий, направленных на социальную адаптацию обучающихся</w:t>
      </w:r>
      <w:proofErr w:type="gramEnd"/>
      <w:r w:rsidR="00A40502">
        <w:rPr>
          <w:rFonts w:ascii="Times New Roman" w:hAnsi="Times New Roman" w:cs="Times New Roman"/>
          <w:sz w:val="30"/>
          <w:szCs w:val="30"/>
        </w:rPr>
        <w:t xml:space="preserve"> из числа детей-сирот и детей, оставшихся без попечения родителей, и координирует его реализацию во взаимодействии с территориальными органами по труду, занятости и социальной защите</w:t>
      </w:r>
      <w:r w:rsidR="008366CF">
        <w:rPr>
          <w:rFonts w:ascii="Times New Roman" w:hAnsi="Times New Roman" w:cs="Times New Roman"/>
          <w:sz w:val="30"/>
          <w:szCs w:val="30"/>
        </w:rPr>
        <w:t xml:space="preserve"> (пункт 19 Положения </w:t>
      </w:r>
      <w:proofErr w:type="gramStart"/>
      <w:r w:rsidR="008366CF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8366CF">
        <w:rPr>
          <w:rFonts w:ascii="Times New Roman" w:hAnsi="Times New Roman" w:cs="Times New Roman"/>
          <w:sz w:val="30"/>
          <w:szCs w:val="30"/>
        </w:rPr>
        <w:t xml:space="preserve"> </w:t>
      </w:r>
      <w:r w:rsidR="00B6415B">
        <w:rPr>
          <w:rFonts w:ascii="Times New Roman" w:hAnsi="Times New Roman" w:cs="Times New Roman"/>
          <w:sz w:val="30"/>
          <w:szCs w:val="30"/>
        </w:rPr>
        <w:t>социально-педагогическом центре</w:t>
      </w:r>
      <w:r w:rsidR="00B6415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8366CF">
        <w:rPr>
          <w:rFonts w:ascii="Times New Roman" w:hAnsi="Times New Roman" w:cs="Times New Roman"/>
          <w:sz w:val="30"/>
          <w:szCs w:val="30"/>
        </w:rPr>
        <w:t>).</w:t>
      </w:r>
    </w:p>
    <w:p w:rsidR="00031488" w:rsidRDefault="00A40502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Педагогические работники учрежде</w:t>
      </w:r>
      <w:r w:rsidR="00597601">
        <w:rPr>
          <w:rFonts w:ascii="Times New Roman" w:hAnsi="Times New Roman" w:cs="Times New Roman"/>
          <w:sz w:val="30"/>
          <w:szCs w:val="30"/>
        </w:rPr>
        <w:t>ний образования, в которых дети</w:t>
      </w:r>
      <w:r>
        <w:rPr>
          <w:rFonts w:ascii="Times New Roman" w:hAnsi="Times New Roman" w:cs="Times New Roman"/>
          <w:sz w:val="30"/>
          <w:szCs w:val="30"/>
        </w:rPr>
        <w:t xml:space="preserve"> находятся на государственном обеспечении, должны активно участвовать в методической работе, проводимой </w:t>
      </w:r>
      <w:r w:rsidR="002A25E6">
        <w:rPr>
          <w:rFonts w:ascii="Times New Roman" w:hAnsi="Times New Roman" w:cs="Times New Roman"/>
          <w:sz w:val="30"/>
          <w:szCs w:val="30"/>
        </w:rPr>
        <w:t xml:space="preserve">областными (Минским городским) институтами развития образования </w:t>
      </w:r>
      <w:r>
        <w:rPr>
          <w:rFonts w:ascii="Times New Roman" w:hAnsi="Times New Roman" w:cs="Times New Roman"/>
          <w:sz w:val="30"/>
          <w:szCs w:val="30"/>
        </w:rPr>
        <w:t>по вопросам защиты прав и законных интересов несовершеннолетних, являться участниками семинаров и совещаний по вопросам выполнения норм законодательства о детях-сиротах и детях, оставшихся без попечения родителей.</w:t>
      </w: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7F8" w:rsidRDefault="002B77F8" w:rsidP="00967A35">
      <w:pPr>
        <w:spacing w:line="40" w:lineRule="atLeas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</w:p>
    <w:p w:rsidR="005837F9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  <w:r w:rsidRPr="00967A35">
        <w:rPr>
          <w:rFonts w:ascii="Times New Roman" w:eastAsia="Calibri" w:hAnsi="Times New Roman" w:cs="Times New Roman"/>
          <w:b/>
          <w:sz w:val="30"/>
          <w:szCs w:val="24"/>
        </w:rPr>
        <w:lastRenderedPageBreak/>
        <w:t xml:space="preserve">ПРИЛОЖЕНИЕ 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Pr="00967A35">
        <w:rPr>
          <w:rFonts w:ascii="Times New Roman" w:eastAsia="Calibri" w:hAnsi="Times New Roman" w:cs="Times New Roman"/>
          <w:sz w:val="30"/>
          <w:szCs w:val="30"/>
        </w:rPr>
        <w:t>программы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67A35">
        <w:rPr>
          <w:rFonts w:ascii="Times New Roman" w:eastAsia="Calibri" w:hAnsi="Times New Roman" w:cs="Times New Roman"/>
          <w:sz w:val="30"/>
          <w:szCs w:val="30"/>
        </w:rPr>
        <w:t>постинтернатного</w:t>
      </w:r>
      <w:proofErr w:type="spellEnd"/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 сопровождения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24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(руководитель</w:t>
      </w:r>
      <w:proofErr w:type="gramEnd"/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«__»__________20     г.</w:t>
      </w:r>
    </w:p>
    <w:p w:rsidR="00967A35" w:rsidRPr="00967A35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A35" w:rsidRPr="00967A35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</w:t>
      </w:r>
      <w:proofErr w:type="spellStart"/>
      <w:r w:rsidRPr="00967A35">
        <w:rPr>
          <w:rFonts w:ascii="Times New Roman" w:eastAsia="Calibri" w:hAnsi="Times New Roman" w:cs="Times New Roman"/>
          <w:b/>
          <w:sz w:val="30"/>
          <w:szCs w:val="30"/>
        </w:rPr>
        <w:t>постинтернатного</w:t>
      </w:r>
      <w:proofErr w:type="spellEnd"/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сопровождения </w:t>
      </w:r>
      <w:proofErr w:type="gramStart"/>
      <w:r w:rsidR="005837F9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proofErr w:type="gramEnd"/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5837F9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из числа детей-сирот, детей, оставшихся без попечения родителей, и лиц из числа детей-сирот и детей, оставшихся без попечения родителей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</w:rPr>
        <w:t>учреждении образования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967A35" w:rsidRPr="00967A35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</w:t>
      </w:r>
      <w:r>
        <w:rPr>
          <w:rFonts w:ascii="Times New Roman" w:eastAsia="Calibri" w:hAnsi="Times New Roman" w:cs="Times New Roman"/>
          <w:b/>
          <w:sz w:val="30"/>
          <w:szCs w:val="30"/>
        </w:rPr>
        <w:t>ебный год</w:t>
      </w:r>
    </w:p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1"/>
        <w:gridCol w:w="2978"/>
        <w:gridCol w:w="1883"/>
        <w:gridCol w:w="2222"/>
        <w:gridCol w:w="1887"/>
      </w:tblGrid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:rsidR="00967A35" w:rsidRPr="00967A35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Обеспечение социальных гарантий в период обучения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оказание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психологической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социально-педагогической, материальной и иной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помощи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(дата)                                                  (подпись)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(инициалы, фамилия) </w:t>
      </w:r>
    </w:p>
    <w:sectPr w:rsidR="00967A35" w:rsidRPr="00967A35" w:rsidSect="001A463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EE" w:rsidRDefault="004211EE" w:rsidP="008D53AB">
      <w:pPr>
        <w:spacing w:after="0" w:line="240" w:lineRule="auto"/>
      </w:pPr>
      <w:r>
        <w:separator/>
      </w:r>
    </w:p>
  </w:endnote>
  <w:endnote w:type="continuationSeparator" w:id="0">
    <w:p w:rsidR="004211EE" w:rsidRDefault="004211EE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EE" w:rsidRDefault="004211EE" w:rsidP="008D53AB">
      <w:pPr>
        <w:spacing w:after="0" w:line="240" w:lineRule="auto"/>
      </w:pPr>
      <w:r>
        <w:separator/>
      </w:r>
    </w:p>
  </w:footnote>
  <w:footnote w:type="continuationSeparator" w:id="0">
    <w:p w:rsidR="004211EE" w:rsidRDefault="004211EE" w:rsidP="008D53AB">
      <w:pPr>
        <w:spacing w:after="0" w:line="240" w:lineRule="auto"/>
      </w:pPr>
      <w:r>
        <w:continuationSeparator/>
      </w:r>
    </w:p>
  </w:footnote>
  <w:footnote w:id="1">
    <w:p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07DC2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:rsidR="00AE42AB" w:rsidRPr="00AE42AB" w:rsidRDefault="00AE42AB" w:rsidP="00AE42A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E42AB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22.08.2013 </w:t>
      </w:r>
      <w:r w:rsidR="00965456">
        <w:rPr>
          <w:rFonts w:ascii="Times New Roman" w:hAnsi="Times New Roman" w:cs="Times New Roman"/>
          <w:sz w:val="24"/>
          <w:szCs w:val="24"/>
        </w:rPr>
        <w:t>№</w:t>
      </w:r>
      <w:r w:rsidRPr="00AE42AB">
        <w:rPr>
          <w:rFonts w:ascii="Times New Roman" w:hAnsi="Times New Roman" w:cs="Times New Roman"/>
          <w:sz w:val="24"/>
          <w:szCs w:val="24"/>
        </w:rPr>
        <w:t>736</w:t>
      </w:r>
    </w:p>
  </w:footnote>
  <w:footnote w:id="5">
    <w:p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6">
    <w:p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7">
    <w:p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8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9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20.12.2011 № 283</w:t>
      </w:r>
    </w:p>
  </w:footnote>
  <w:footnote w:id="10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11">
    <w:p w:rsidR="00B137BE" w:rsidRPr="00696919" w:rsidRDefault="00B137BE" w:rsidP="009654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proofErr w:type="gramStart"/>
        <w:r w:rsidR="00965456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остановлени</w:t>
        </w:r>
      </w:hyperlink>
      <w:r w:rsidRPr="0069691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96919">
        <w:rPr>
          <w:rFonts w:ascii="Times New Roman" w:hAnsi="Times New Roman" w:cs="Times New Roman"/>
          <w:sz w:val="24"/>
          <w:szCs w:val="24"/>
        </w:rPr>
        <w:t xml:space="preserve"> Министерства образования Республики Беларусь от 28 июля 2004 г. № 47</w:t>
      </w:r>
    </w:p>
  </w:footnote>
  <w:footnote w:id="12">
    <w:p w:rsidR="002102DD" w:rsidRPr="002102DD" w:rsidRDefault="002102DD" w:rsidP="00965456">
      <w:pPr>
        <w:pStyle w:val="1"/>
        <w:jc w:val="both"/>
      </w:pPr>
      <w:r>
        <w:rPr>
          <w:rStyle w:val="ac"/>
        </w:rPr>
        <w:footnoteRef/>
      </w:r>
      <w: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У</w:t>
      </w:r>
      <w:r w:rsidRPr="002102DD">
        <w:rPr>
          <w:rFonts w:ascii="Times New Roman" w:hAnsi="Times New Roman" w:cs="Times New Roman"/>
          <w:sz w:val="24"/>
          <w:szCs w:val="24"/>
        </w:rPr>
        <w:t>тверждена приказом Министерства образования Республики Беларусь 24.05.2011 № 336</w:t>
      </w:r>
    </w:p>
  </w:footnote>
  <w:footnote w:id="13">
    <w:p w:rsidR="002102DD" w:rsidRPr="002102DD" w:rsidRDefault="002102DD" w:rsidP="0096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У</w:t>
      </w:r>
      <w:r w:rsidRPr="002102DD">
        <w:rPr>
          <w:rFonts w:ascii="Times New Roman" w:hAnsi="Times New Roman" w:cs="Times New Roman"/>
          <w:sz w:val="24"/>
          <w:szCs w:val="24"/>
        </w:rPr>
        <w:t>тверждены приказом Министра образования Республики Беларусь 14 декабря 2017 г.</w:t>
      </w:r>
    </w:p>
    <w:p w:rsidR="002102DD" w:rsidRPr="00696919" w:rsidRDefault="002102DD" w:rsidP="0096545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E2784B" w:rsidRPr="00696919" w:rsidRDefault="00E2784B" w:rsidP="007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7F9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юстиции Республики Беларусь, Министерства внутренних дел Республики Беларусь, Министерства труда социальной защиты Республики Беларусь, Министерства здравоохранения Республики Беларусь, Министерства образования Республики Беларусь от 18.07.2008 №43/210/112/121/57 (в редакции постановления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21.07.2009</w:t>
      </w:r>
      <w:proofErr w:type="gramEnd"/>
      <w:r w:rsidRPr="00696919">
        <w:rPr>
          <w:rFonts w:ascii="Times New Roman" w:hAnsi="Times New Roman" w:cs="Times New Roman"/>
          <w:sz w:val="24"/>
          <w:szCs w:val="24"/>
        </w:rPr>
        <w:t xml:space="preserve"> №  </w:t>
      </w:r>
      <w:proofErr w:type="gramStart"/>
      <w:r w:rsidRPr="00696919">
        <w:rPr>
          <w:rFonts w:ascii="Times New Roman" w:hAnsi="Times New Roman" w:cs="Times New Roman"/>
          <w:sz w:val="24"/>
          <w:szCs w:val="24"/>
        </w:rPr>
        <w:t>55/230/85/86/50).</w:t>
      </w:r>
      <w:proofErr w:type="gramEnd"/>
    </w:p>
    <w:p w:rsidR="00E2784B" w:rsidRPr="00696919" w:rsidRDefault="00E2784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8248C0" w:rsidRPr="00E61680" w:rsidRDefault="008248C0" w:rsidP="00824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="005837F9">
        <w:t>П</w:t>
      </w:r>
      <w:r w:rsidRPr="00E61680">
        <w:rPr>
          <w:rFonts w:ascii="Times New Roman" w:hAnsi="Times New Roman" w:cs="Times New Roman"/>
          <w:sz w:val="24"/>
          <w:szCs w:val="24"/>
        </w:rPr>
        <w:t>остановление Пленума Верховного Суда Республики Беларусь 19 декабря 2008 г. № 13 «О практике взыскания судами расходов, затраченных государством на содержание детей, находящихся на государственном обеспечении»</w:t>
      </w:r>
    </w:p>
  </w:footnote>
  <w:footnote w:id="16">
    <w:p w:rsidR="00237D40" w:rsidRPr="00696919" w:rsidRDefault="00237D40" w:rsidP="00237D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="00744973" w:rsidRPr="00696919">
        <w:rPr>
          <w:rFonts w:ascii="Times New Roman" w:hAnsi="Times New Roman" w:cs="Times New Roman"/>
          <w:sz w:val="24"/>
          <w:szCs w:val="24"/>
        </w:rPr>
        <w:t xml:space="preserve">остановление Национального статистического комитета Республики </w:t>
      </w:r>
      <w:r w:rsidR="00C6517B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="005050FA">
        <w:rPr>
          <w:rFonts w:ascii="Times New Roman" w:hAnsi="Times New Roman" w:cs="Times New Roman"/>
          <w:sz w:val="24"/>
          <w:szCs w:val="24"/>
        </w:rPr>
        <w:t xml:space="preserve">от </w:t>
      </w:r>
      <w:r w:rsidR="00C6517B" w:rsidRPr="00C6517B">
        <w:rPr>
          <w:rFonts w:ascii="Times New Roman" w:hAnsi="Times New Roman" w:cs="Times New Roman"/>
          <w:sz w:val="24"/>
          <w:szCs w:val="24"/>
        </w:rPr>
        <w:t xml:space="preserve">12.09.2016 </w:t>
      </w:r>
      <w:r w:rsidR="00C6517B">
        <w:rPr>
          <w:rFonts w:ascii="Times New Roman" w:hAnsi="Times New Roman" w:cs="Times New Roman"/>
          <w:sz w:val="24"/>
          <w:szCs w:val="24"/>
        </w:rPr>
        <w:t>№ </w:t>
      </w:r>
      <w:r w:rsidR="00C6517B" w:rsidRPr="00C6517B">
        <w:rPr>
          <w:rFonts w:ascii="Times New Roman" w:hAnsi="Times New Roman" w:cs="Times New Roman"/>
          <w:sz w:val="24"/>
          <w:szCs w:val="24"/>
        </w:rPr>
        <w:t>122</w:t>
      </w:r>
    </w:p>
  </w:footnote>
  <w:footnote w:id="17">
    <w:p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8">
    <w:p w:rsidR="00DF6560" w:rsidRPr="00696919" w:rsidRDefault="00DF6560" w:rsidP="00D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  <w:p w:rsidR="00DF6560" w:rsidRPr="00696919" w:rsidRDefault="00DF6560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20">
    <w:p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№596</w:t>
      </w:r>
    </w:p>
  </w:footnote>
  <w:footnote w:id="21">
    <w:p w:rsidR="00904AC0" w:rsidRPr="00696919" w:rsidRDefault="00904AC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16 декабря 2013 г. №563</w:t>
      </w:r>
    </w:p>
  </w:footnote>
  <w:footnote w:id="22">
    <w:p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23">
    <w:p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24">
    <w:p w:rsidR="00196C7B" w:rsidRPr="00696919" w:rsidRDefault="00196C7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25">
    <w:p w:rsidR="00687DF8" w:rsidRPr="00696919" w:rsidRDefault="00687DF8" w:rsidP="0068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  <w:p w:rsidR="00687DF8" w:rsidRDefault="00687DF8">
      <w:pPr>
        <w:pStyle w:val="aa"/>
      </w:pPr>
    </w:p>
  </w:footnote>
  <w:footnote w:id="26">
    <w:p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  <w:footnote w:id="27">
    <w:p w:rsidR="0007198E" w:rsidRPr="00696919" w:rsidRDefault="0007198E" w:rsidP="006969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27.11.2017 № 145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26558"/>
      <w:docPartObj>
        <w:docPartGallery w:val="Page Numbers (Top of Page)"/>
        <w:docPartUnique/>
      </w:docPartObj>
    </w:sdtPr>
    <w:sdtEndPr/>
    <w:sdtContent>
      <w:p w:rsidR="00066AA8" w:rsidRDefault="00066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46">
          <w:rPr>
            <w:noProof/>
          </w:rPr>
          <w:t>2</w:t>
        </w:r>
        <w:r>
          <w:fldChar w:fldCharType="end"/>
        </w:r>
      </w:p>
    </w:sdtContent>
  </w:sdt>
  <w:p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D"/>
    <w:rsid w:val="00001789"/>
    <w:rsid w:val="00005A54"/>
    <w:rsid w:val="00007DC2"/>
    <w:rsid w:val="000113AE"/>
    <w:rsid w:val="0001297F"/>
    <w:rsid w:val="00013C6A"/>
    <w:rsid w:val="00022D25"/>
    <w:rsid w:val="000231D6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D0BB8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25949"/>
    <w:rsid w:val="001305CD"/>
    <w:rsid w:val="00132405"/>
    <w:rsid w:val="00142E0B"/>
    <w:rsid w:val="00144D1A"/>
    <w:rsid w:val="0015134C"/>
    <w:rsid w:val="00152200"/>
    <w:rsid w:val="00153281"/>
    <w:rsid w:val="001561EC"/>
    <w:rsid w:val="00160D23"/>
    <w:rsid w:val="00163B5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6FE1"/>
    <w:rsid w:val="001B74C6"/>
    <w:rsid w:val="001C1DE6"/>
    <w:rsid w:val="001C4F0E"/>
    <w:rsid w:val="001D109E"/>
    <w:rsid w:val="001D1462"/>
    <w:rsid w:val="001E763B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3171"/>
    <w:rsid w:val="003E604F"/>
    <w:rsid w:val="003E69D8"/>
    <w:rsid w:val="003F063B"/>
    <w:rsid w:val="003F1C0A"/>
    <w:rsid w:val="004211EE"/>
    <w:rsid w:val="00427AFB"/>
    <w:rsid w:val="00432198"/>
    <w:rsid w:val="004324A6"/>
    <w:rsid w:val="00434DB0"/>
    <w:rsid w:val="00451EE7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6225"/>
    <w:rsid w:val="004C5859"/>
    <w:rsid w:val="004C7FC0"/>
    <w:rsid w:val="004D009B"/>
    <w:rsid w:val="004D07D0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54D3"/>
    <w:rsid w:val="005C490C"/>
    <w:rsid w:val="005C56EF"/>
    <w:rsid w:val="005C746A"/>
    <w:rsid w:val="005D1BE9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A0726"/>
    <w:rsid w:val="006A0E8F"/>
    <w:rsid w:val="006A0EEF"/>
    <w:rsid w:val="006A1167"/>
    <w:rsid w:val="006A704C"/>
    <w:rsid w:val="006B2B1C"/>
    <w:rsid w:val="006B4E75"/>
    <w:rsid w:val="006C4713"/>
    <w:rsid w:val="006C47E4"/>
    <w:rsid w:val="006C4917"/>
    <w:rsid w:val="006D1559"/>
    <w:rsid w:val="006D17B9"/>
    <w:rsid w:val="006D185E"/>
    <w:rsid w:val="006E27ED"/>
    <w:rsid w:val="006E5C64"/>
    <w:rsid w:val="006F27F3"/>
    <w:rsid w:val="0070713E"/>
    <w:rsid w:val="00712A28"/>
    <w:rsid w:val="00715133"/>
    <w:rsid w:val="007211DF"/>
    <w:rsid w:val="007254BE"/>
    <w:rsid w:val="00744973"/>
    <w:rsid w:val="00750A2D"/>
    <w:rsid w:val="00751C35"/>
    <w:rsid w:val="00754F0E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51B6"/>
    <w:rsid w:val="007E6949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6237"/>
    <w:rsid w:val="008F213B"/>
    <w:rsid w:val="008F7560"/>
    <w:rsid w:val="00904AC0"/>
    <w:rsid w:val="00904DC2"/>
    <w:rsid w:val="00931A11"/>
    <w:rsid w:val="00933B01"/>
    <w:rsid w:val="00934C0F"/>
    <w:rsid w:val="00936071"/>
    <w:rsid w:val="009578E2"/>
    <w:rsid w:val="00960720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85546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B20"/>
    <w:rsid w:val="00AA6EDB"/>
    <w:rsid w:val="00AA6EFA"/>
    <w:rsid w:val="00AB0651"/>
    <w:rsid w:val="00AC7302"/>
    <w:rsid w:val="00AD5C05"/>
    <w:rsid w:val="00AD6BC3"/>
    <w:rsid w:val="00AD779D"/>
    <w:rsid w:val="00AE42AB"/>
    <w:rsid w:val="00B0335F"/>
    <w:rsid w:val="00B052EB"/>
    <w:rsid w:val="00B130E3"/>
    <w:rsid w:val="00B137BE"/>
    <w:rsid w:val="00B17CFA"/>
    <w:rsid w:val="00B22680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42FD"/>
    <w:rsid w:val="00C97632"/>
    <w:rsid w:val="00C97D4E"/>
    <w:rsid w:val="00C97F5F"/>
    <w:rsid w:val="00CA0900"/>
    <w:rsid w:val="00CA47DA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403E4"/>
    <w:rsid w:val="00D44297"/>
    <w:rsid w:val="00D44A45"/>
    <w:rsid w:val="00D47807"/>
    <w:rsid w:val="00D47818"/>
    <w:rsid w:val="00D566D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20F65"/>
    <w:rsid w:val="00E26EEC"/>
    <w:rsid w:val="00E2764D"/>
    <w:rsid w:val="00E2784B"/>
    <w:rsid w:val="00E302D4"/>
    <w:rsid w:val="00E305F0"/>
    <w:rsid w:val="00E418AD"/>
    <w:rsid w:val="00E41A05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A5039"/>
    <w:rsid w:val="00EC370B"/>
    <w:rsid w:val="00EC5FFF"/>
    <w:rsid w:val="00EC7F52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7D8D"/>
    <w:rsid w:val="00F4026F"/>
    <w:rsid w:val="00F435AA"/>
    <w:rsid w:val="00F469DE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370A"/>
    <w:rsid w:val="00FB4554"/>
    <w:rsid w:val="00FD56F4"/>
    <w:rsid w:val="00FD6B89"/>
    <w:rsid w:val="00FE187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BEB0C15041355AF0F07062F1C4DA6CAADB7455F94AB1BDCEEE945F1BD4572C561D734221ACAFF40BE34017DBg0m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7D1D7640AA891DB34C7D0DD646152241BCDCBABF25E435F248E92CCE200553F6C6W9I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EC7CE38FC198FE39E7E171C78D0BCD2304BD727CD5619CD55ED50A0C98C1036D20503C21DC4297BDB637B5DBmBv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395B1A81C285EC3B52C66382D15D400F5AB5B1A6AE82B4914BD0788080B9D9F8B8D5EC9562273D3693A511F606p9G" TargetMode="External"/><Relationship Id="rId10" Type="http://schemas.openxmlformats.org/officeDocument/2006/relationships/hyperlink" Target="consultantplus://offline/ref=D782E40FCA342958AEE33AF8B62066778A46EC47C5F78D4F09820B346455B7D1D1CC251958B013622781CD367BK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2E40FCA342958AEE33AF8B62066778A46EC47C5FF84490F8309696E5DEEDDD3CB2A464FB75A6E2681CD37B372KAI" TargetMode="External"/><Relationship Id="rId14" Type="http://schemas.openxmlformats.org/officeDocument/2006/relationships/hyperlink" Target="consultantplus://offline/ref=51395B1A81C285EC3B52C66382D15D400F5AB5B1A6AE82B4914BD0788080B9D9F8B8D5EC9562273D3693A511F506pE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BEB0C15041355AF0F07062F1C4DA6CAADB7455F94AB2B6C9ED945F1BD4572C561D734221ACAFF40BE34112DBg0m1J" TargetMode="External"/><Relationship Id="rId1" Type="http://schemas.openxmlformats.org/officeDocument/2006/relationships/hyperlink" Target="consultantplus://offline/ref=687D1D7640AA891DB34C7D0DD646152241BCDCBABF25E033F749ED2CCE200553F6C6W9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FE02-858E-4794-BBB0-31E26CDA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6329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user</cp:lastModifiedBy>
  <cp:revision>3</cp:revision>
  <cp:lastPrinted>2018-08-21T08:39:00Z</cp:lastPrinted>
  <dcterms:created xsi:type="dcterms:W3CDTF">2018-08-22T05:21:00Z</dcterms:created>
  <dcterms:modified xsi:type="dcterms:W3CDTF">2018-08-22T06:14:00Z</dcterms:modified>
</cp:coreProperties>
</file>