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A5" w:rsidRDefault="00FE09A5">
      <w:pPr>
        <w:pStyle w:val="newncpi"/>
        <w:ind w:firstLine="0"/>
        <w:jc w:val="center"/>
      </w:pPr>
      <w:r>
        <w:rPr>
          <w:rStyle w:val="name"/>
        </w:rPr>
        <w:t>ДЕКРЕТ</w:t>
      </w:r>
      <w:r>
        <w:rPr>
          <w:rStyle w:val="promulgator"/>
        </w:rPr>
        <w:t xml:space="preserve"> ПРЕЗИДЕНТА РЕСПУБЛИКИ БЕЛАРУСЬ</w:t>
      </w:r>
    </w:p>
    <w:p w:rsidR="00FE09A5" w:rsidRDefault="00FE09A5">
      <w:pPr>
        <w:pStyle w:val="newncpi"/>
        <w:ind w:firstLine="0"/>
        <w:jc w:val="center"/>
      </w:pPr>
      <w:r>
        <w:rPr>
          <w:rStyle w:val="datepr"/>
        </w:rPr>
        <w:t>24 ноября 2006 г.</w:t>
      </w:r>
      <w:r>
        <w:rPr>
          <w:rStyle w:val="number"/>
        </w:rPr>
        <w:t xml:space="preserve"> № 18</w:t>
      </w:r>
    </w:p>
    <w:p w:rsidR="00FE09A5" w:rsidRDefault="00FE09A5">
      <w:pPr>
        <w:pStyle w:val="title"/>
      </w:pPr>
      <w:r>
        <w:t>О дополнительных мерах по государственной защите детей в неблагополучных семьях</w:t>
      </w:r>
    </w:p>
    <w:p w:rsidR="00FE09A5" w:rsidRDefault="00FE09A5">
      <w:pPr>
        <w:pStyle w:val="changei"/>
      </w:pPr>
      <w:r>
        <w:t>Изменения и дополнения:</w:t>
      </w:r>
    </w:p>
    <w:p w:rsidR="00FE09A5" w:rsidRDefault="00FE09A5">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за исключением изменений и дополнений, которые вступят в силу 13 августа 2010 г.;</w:t>
      </w:r>
    </w:p>
    <w:p w:rsidR="00FE09A5" w:rsidRDefault="00FE09A5">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и 13 августа 2010 г.;</w:t>
      </w:r>
    </w:p>
    <w:p w:rsidR="00FE09A5" w:rsidRDefault="00FE09A5">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FE09A5" w:rsidRDefault="00FE09A5">
      <w:pPr>
        <w:pStyle w:val="changeadd"/>
      </w:pPr>
      <w:r>
        <w:t>Декрет Президента Республики Беларусь от 27 июня 2011 г. № 6 (Национальный реестр правовых актов Республики Беларусь, 2011 г., № 74, 1/12634) &lt;Pd1100006&gt;;</w:t>
      </w:r>
    </w:p>
    <w:p w:rsidR="00FE09A5" w:rsidRDefault="00FE09A5">
      <w:pPr>
        <w:pStyle w:val="changeadd"/>
      </w:pPr>
      <w:r>
        <w:t>Декрет Президента Республики Беларусь от 23 февраля 2012 г. № 2 (Национальный реестр правовых актов Республики Беларусь, 2012 г., № 25, 1/13344) &lt;Pd1200002&gt;</w:t>
      </w:r>
    </w:p>
    <w:p w:rsidR="00FE09A5" w:rsidRDefault="00FE09A5">
      <w:pPr>
        <w:pStyle w:val="newncpi"/>
      </w:pPr>
      <w:r>
        <w:t> </w:t>
      </w:r>
    </w:p>
    <w:p w:rsidR="00FE09A5" w:rsidRDefault="00FE09A5">
      <w:pPr>
        <w:pStyle w:val="preamble"/>
      </w:pPr>
      <w: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Pr>
          <w:rStyle w:val="razr"/>
        </w:rPr>
        <w:t>постановляю</w:t>
      </w:r>
      <w:r>
        <w:t>:</w:t>
      </w:r>
    </w:p>
    <w:p w:rsidR="00FE09A5" w:rsidRDefault="00FE09A5">
      <w:pPr>
        <w:pStyle w:val="point"/>
      </w:pPr>
      <w:r>
        <w:t>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FE09A5" w:rsidRDefault="00FE09A5">
      <w:pPr>
        <w:pStyle w:val="snoskiline"/>
      </w:pPr>
      <w:r>
        <w:t>______________________________</w:t>
      </w:r>
    </w:p>
    <w:p w:rsidR="00FE09A5" w:rsidRDefault="00FE09A5">
      <w:pPr>
        <w:pStyle w:val="snoski"/>
        <w:spacing w:after="240"/>
      </w:pPr>
      <w:r>
        <w:t>*Под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FE09A5" w:rsidRDefault="00FE09A5">
      <w:pPr>
        <w:pStyle w:val="newncpi"/>
      </w:pPr>
      <w: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FE09A5" w:rsidRDefault="00FE09A5">
      <w:pPr>
        <w:pStyle w:val="newncpi"/>
      </w:pPr>
      <w:r>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FE09A5" w:rsidRDefault="00FE09A5">
      <w:pPr>
        <w:pStyle w:val="newncpi"/>
      </w:pPr>
      <w: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FE09A5" w:rsidRDefault="00FE09A5">
      <w:pPr>
        <w:pStyle w:val="newncpi"/>
      </w:pPr>
      <w: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FE09A5" w:rsidRDefault="00FE09A5">
      <w:pPr>
        <w:pStyle w:val="newncpi"/>
      </w:pPr>
      <w: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FE09A5" w:rsidRDefault="00FE09A5">
      <w:pPr>
        <w:pStyle w:val="point"/>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FE09A5" w:rsidRDefault="00FE09A5">
      <w:pPr>
        <w:pStyle w:val="newncpi"/>
      </w:pPr>
      <w:r>
        <w:t>После отобрания ребенок помещается на государственное обеспечение в порядке, установленном законодательством.</w:t>
      </w:r>
    </w:p>
    <w:p w:rsidR="00FE09A5" w:rsidRDefault="00FE09A5">
      <w:pPr>
        <w:pStyle w:val="point"/>
      </w:pPr>
      <w: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FE09A5" w:rsidRDefault="00FE09A5">
      <w:pPr>
        <w:pStyle w:val="point"/>
      </w:pPr>
      <w:r>
        <w:t>4. Комиссия по делам несовершеннолетних после вынесения решения об отобрании ребенка обязана:</w:t>
      </w:r>
    </w:p>
    <w:p w:rsidR="00FE09A5" w:rsidRDefault="00FE09A5">
      <w:pPr>
        <w:pStyle w:val="newncpi"/>
      </w:pPr>
      <w: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FE09A5" w:rsidRDefault="00FE09A5">
      <w:pPr>
        <w:pStyle w:val="newncpi"/>
      </w:pPr>
      <w:r>
        <w:t>в шестимесячный срок принять соответствующее решение:</w:t>
      </w:r>
    </w:p>
    <w:p w:rsidR="00FE09A5" w:rsidRDefault="00FE09A5">
      <w:pPr>
        <w:pStyle w:val="newncpi"/>
      </w:pPr>
      <w: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FE09A5" w:rsidRDefault="00FE09A5">
      <w:pPr>
        <w:pStyle w:val="newncpi"/>
      </w:pPr>
      <w:r>
        <w:t>об обращении в суд с иском о лишении родителей (единственного родителя) родительских прав.</w:t>
      </w:r>
    </w:p>
    <w:p w:rsidR="00FE09A5" w:rsidRDefault="00FE09A5">
      <w:pPr>
        <w:pStyle w:val="newncpi"/>
      </w:pPr>
      <w:r>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FE09A5" w:rsidRDefault="00FE09A5">
      <w:pPr>
        <w:pStyle w:val="newncpi"/>
      </w:pPr>
      <w: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FE09A5" w:rsidRDefault="00FE09A5">
      <w:pPr>
        <w:pStyle w:val="newncpi"/>
      </w:pPr>
      <w: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FE09A5" w:rsidRDefault="00FE09A5">
      <w:pPr>
        <w:pStyle w:val="point"/>
      </w:pPr>
      <w: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FE09A5" w:rsidRDefault="00FE09A5">
      <w:pPr>
        <w:pStyle w:val="point"/>
      </w:pPr>
      <w: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FE09A5" w:rsidRDefault="00FE09A5">
      <w:pPr>
        <w:pStyle w:val="newncpi"/>
      </w:pPr>
      <w: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FE09A5" w:rsidRDefault="00FE09A5">
      <w:pPr>
        <w:pStyle w:val="newncpi"/>
      </w:pPr>
      <w:r>
        <w:t>Пенсия, назначенная ребенку, выплачивается в установленном законодательством порядке.</w:t>
      </w:r>
    </w:p>
    <w:p w:rsidR="00FE09A5" w:rsidRDefault="00FE09A5">
      <w:pPr>
        <w:pStyle w:val="point"/>
      </w:pPr>
      <w: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FE09A5" w:rsidRDefault="00FE09A5">
      <w:pPr>
        <w:pStyle w:val="newncpi"/>
      </w:pPr>
      <w: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FE09A5" w:rsidRDefault="00FE09A5">
      <w:pPr>
        <w:pStyle w:val="point"/>
      </w:pPr>
      <w:r>
        <w:t>8. Родители обязаны возмещать расходы по содержанию детей в случае:</w:t>
      </w:r>
    </w:p>
    <w:p w:rsidR="00FE09A5" w:rsidRDefault="00FE09A5">
      <w:pPr>
        <w:pStyle w:val="newncpi"/>
      </w:pPr>
      <w:r>
        <w:t>отобрания у них детей по решению комиссии по делам несовершеннолетних;</w:t>
      </w:r>
    </w:p>
    <w:p w:rsidR="00FE09A5" w:rsidRDefault="00FE09A5">
      <w:pPr>
        <w:pStyle w:val="newncpi"/>
      </w:pPr>
      <w:r>
        <w:t>отобрания у них детей на основании решения суда без лишения родительских прав;</w:t>
      </w:r>
    </w:p>
    <w:p w:rsidR="00FE09A5" w:rsidRDefault="00FE09A5">
      <w:pPr>
        <w:pStyle w:val="newncpi"/>
      </w:pPr>
      <w:r>
        <w:t>лишения их родительских прав;</w:t>
      </w:r>
    </w:p>
    <w:p w:rsidR="00FE09A5" w:rsidRDefault="00FE09A5">
      <w:pPr>
        <w:pStyle w:val="newncpi"/>
      </w:pPr>
      <w:r>
        <w:t>нахождения их в розыске, лечебно-трудовых профилакториях или в местах содержания под стражей;</w:t>
      </w:r>
    </w:p>
    <w:p w:rsidR="00FE09A5" w:rsidRDefault="00FE09A5">
      <w:pPr>
        <w:pStyle w:val="newncpi"/>
      </w:pPr>
      <w:r>
        <w:t>отбывания наказания в учреждениях, исполняющих наказание в виде лишения свободы, ограничения свободы, ареста.</w:t>
      </w:r>
    </w:p>
    <w:p w:rsidR="00FE09A5" w:rsidRDefault="00FE09A5">
      <w:pPr>
        <w:pStyle w:val="newncpi"/>
      </w:pPr>
      <w: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FE09A5" w:rsidRDefault="00FE09A5">
      <w:pPr>
        <w:pStyle w:val="newncpi"/>
      </w:pPr>
      <w: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FE09A5" w:rsidRDefault="00FE09A5">
      <w:pPr>
        <w:pStyle w:val="newncpi"/>
      </w:pPr>
      <w: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FE09A5" w:rsidRDefault="00FE09A5">
      <w:pPr>
        <w:pStyle w:val="point"/>
      </w:pPr>
      <w:r>
        <w:t>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rsidR="00FE09A5" w:rsidRDefault="00FE09A5">
      <w:pPr>
        <w:pStyle w:val="newncpi"/>
      </w:pPr>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FE09A5" w:rsidRDefault="00FE09A5">
      <w:pPr>
        <w:pStyle w:val="newncpi"/>
      </w:pPr>
      <w:r>
        <w:t>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FE09A5" w:rsidRDefault="00FE09A5">
      <w:pPr>
        <w:pStyle w:val="newncpi"/>
      </w:pPr>
      <w: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FE09A5" w:rsidRDefault="00FE09A5">
      <w:pPr>
        <w:pStyle w:val="newncpi"/>
      </w:pPr>
      <w: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FE09A5" w:rsidRDefault="00FE09A5">
      <w:pPr>
        <w:pStyle w:val="newncpi"/>
      </w:pPr>
      <w: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FE09A5" w:rsidRDefault="00FE09A5">
      <w:pPr>
        <w:pStyle w:val="newncpi"/>
      </w:pPr>
      <w:r>
        <w:t>Взыскателями расходов по содержанию детей являются:</w:t>
      </w:r>
    </w:p>
    <w:p w:rsidR="00FE09A5" w:rsidRDefault="00FE09A5">
      <w:pPr>
        <w:pStyle w:val="newncpi"/>
      </w:pPr>
      <w: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FE09A5" w:rsidRDefault="00FE09A5">
      <w:pPr>
        <w:pStyle w:val="newncpi"/>
      </w:pPr>
      <w:r>
        <w:t>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FE09A5" w:rsidRDefault="00FE09A5">
      <w:pPr>
        <w:pStyle w:val="newncpi"/>
      </w:pPr>
      <w: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FE09A5" w:rsidRDefault="00FE09A5">
      <w:pPr>
        <w:pStyle w:val="newncpi"/>
      </w:pPr>
      <w:r>
        <w:t>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FE09A5" w:rsidRDefault="00FE09A5">
      <w:pPr>
        <w:pStyle w:val="newncpi"/>
      </w:pPr>
      <w:r>
        <w:t>При этом взыскатели расходов по содержанию детей представляют следующие документы:</w:t>
      </w:r>
    </w:p>
    <w:p w:rsidR="00FE09A5" w:rsidRDefault="00FE09A5">
      <w:pPr>
        <w:pStyle w:val="newncpi"/>
      </w:pPr>
      <w: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FE09A5" w:rsidRDefault="00FE09A5">
      <w:pPr>
        <w:pStyle w:val="newncpi"/>
      </w:pPr>
      <w: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FE09A5" w:rsidRDefault="00FE09A5">
      <w:pPr>
        <w:pStyle w:val="newncpi"/>
      </w:pPr>
      <w: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rsidR="00FE09A5" w:rsidRDefault="00FE09A5">
      <w:pPr>
        <w:pStyle w:val="newncpi"/>
      </w:pPr>
      <w:r>
        <w:t>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rsidR="00FE09A5" w:rsidRDefault="00FE09A5">
      <w:pPr>
        <w:pStyle w:val="newncpi"/>
      </w:pPr>
      <w: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FE09A5" w:rsidRDefault="00FE09A5">
      <w:pPr>
        <w:pStyle w:val="newncpi"/>
      </w:pPr>
      <w:r>
        <w:t>справку с места работы обязанного лица (представляется нотариусу).</w:t>
      </w:r>
    </w:p>
    <w:p w:rsidR="00FE09A5" w:rsidRDefault="00FE09A5">
      <w:pPr>
        <w:pStyle w:val="point"/>
      </w:pPr>
      <w:r>
        <w:t>9</w:t>
      </w:r>
      <w:r>
        <w:rPr>
          <w:vertAlign w:val="superscript"/>
        </w:rPr>
        <w:t>1</w:t>
      </w:r>
      <w:r>
        <w:t>.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FE09A5" w:rsidRDefault="00FE09A5">
      <w:pPr>
        <w:pStyle w:val="newncpi"/>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FE09A5" w:rsidRDefault="00FE09A5">
      <w:pPr>
        <w:pStyle w:val="newncpi"/>
      </w:pPr>
      <w: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FE09A5" w:rsidRDefault="00FE09A5">
      <w:pPr>
        <w:pStyle w:val="newncpi"/>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FE09A5" w:rsidRDefault="00FE09A5">
      <w:pPr>
        <w:pStyle w:val="newncpi"/>
      </w:pPr>
      <w: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FE09A5" w:rsidRDefault="00FE09A5">
      <w:pPr>
        <w:pStyle w:val="point"/>
      </w:pPr>
      <w:r>
        <w:t>10. Расходы по содержанию детей взыскиваются с обязанных лиц солидарно.</w:t>
      </w:r>
    </w:p>
    <w:p w:rsidR="00FE09A5" w:rsidRDefault="00FE09A5">
      <w:pPr>
        <w:pStyle w:val="newncpi"/>
      </w:pPr>
      <w:r>
        <w:t>Суд вправе на основании заявления взыскателя расходов по содержанию детей или обязанного лица:</w:t>
      </w:r>
    </w:p>
    <w:p w:rsidR="00FE09A5" w:rsidRDefault="00FE09A5">
      <w:pPr>
        <w:pStyle w:val="newncpi"/>
      </w:pPr>
      <w:r>
        <w:t>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rsidR="00FE09A5" w:rsidRDefault="00FE09A5">
      <w:pPr>
        <w:pStyle w:val="newncpi"/>
      </w:pPr>
      <w: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rsidR="00FE09A5" w:rsidRDefault="00FE09A5">
      <w:pPr>
        <w:pStyle w:val="newncpi"/>
      </w:pPr>
      <w:r>
        <w:t>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FE09A5" w:rsidRDefault="00FE09A5">
      <w:pPr>
        <w:pStyle w:val="point"/>
      </w:pPr>
      <w: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FE09A5" w:rsidRDefault="00FE09A5">
      <w:pPr>
        <w:pStyle w:val="newncpi"/>
      </w:pPr>
      <w: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FE09A5" w:rsidRDefault="00FE09A5">
      <w:pPr>
        <w:pStyle w:val="newncpi"/>
      </w:pPr>
      <w:r>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rsidR="00FE09A5" w:rsidRDefault="00FE09A5">
      <w:pPr>
        <w:pStyle w:val="point"/>
      </w:pPr>
      <w: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FE09A5" w:rsidRDefault="00FE09A5">
      <w:pPr>
        <w:pStyle w:val="newncpi"/>
      </w:pPr>
      <w: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FE09A5" w:rsidRDefault="00FE09A5">
      <w:pPr>
        <w:pStyle w:val="newncpi"/>
      </w:pPr>
      <w:r>
        <w:t>Названные лица должны обеспечивать полное исполнение ежемесячных обязательств по возмещению расходов по содержанию детей.</w:t>
      </w:r>
    </w:p>
    <w:p w:rsidR="00FE09A5" w:rsidRDefault="00FE09A5">
      <w:pPr>
        <w:pStyle w:val="newncpi"/>
      </w:pPr>
      <w: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rsidR="00FE09A5" w:rsidRDefault="00FE09A5">
      <w:pPr>
        <w:pStyle w:val="newncpi"/>
      </w:pPr>
      <w: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FE09A5" w:rsidRDefault="00FE09A5">
      <w:pPr>
        <w:pStyle w:val="newncpi"/>
      </w:pPr>
      <w:r>
        <w:t>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FE09A5" w:rsidRDefault="00FE09A5">
      <w:pPr>
        <w:pStyle w:val="newncpi"/>
      </w:pPr>
      <w: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FE09A5" w:rsidRDefault="00FE09A5">
      <w:pPr>
        <w:pStyle w:val="newncpi"/>
      </w:pPr>
      <w: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FE09A5" w:rsidRDefault="00FE09A5">
      <w:pPr>
        <w:pStyle w:val="newncpi"/>
      </w:pPr>
      <w: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FE09A5" w:rsidRDefault="00FE09A5">
      <w:pPr>
        <w:pStyle w:val="point"/>
      </w:pPr>
      <w:r>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FE09A5" w:rsidRDefault="00FE09A5">
      <w:pPr>
        <w:pStyle w:val="newncpi"/>
      </w:pPr>
      <w:r>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FE09A5" w:rsidRDefault="00FE09A5">
      <w:pPr>
        <w:pStyle w:val="newncpi"/>
      </w:pPr>
      <w:r>
        <w:t>Судебное постановление о трудоустройстве обязанного лица является основанием для увольнения его с работы.</w:t>
      </w:r>
    </w:p>
    <w:p w:rsidR="00FE09A5" w:rsidRDefault="00FE09A5">
      <w:pPr>
        <w:pStyle w:val="point"/>
      </w:pPr>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FE09A5" w:rsidRDefault="00FE09A5">
      <w:pPr>
        <w:pStyle w:val="newncpi"/>
      </w:pPr>
      <w:r>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rsidR="00FE09A5" w:rsidRDefault="00FE09A5">
      <w:pPr>
        <w:pStyle w:val="newncpi"/>
      </w:pPr>
      <w: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FE09A5" w:rsidRDefault="00FE09A5">
      <w:pPr>
        <w:pStyle w:val="newncpi"/>
      </w:pPr>
      <w: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FE09A5" w:rsidRDefault="00FE09A5">
      <w:pPr>
        <w:pStyle w:val="newncpi"/>
      </w:pPr>
      <w:r>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FE09A5" w:rsidRDefault="00FE09A5">
      <w:pPr>
        <w:pStyle w:val="newncpi"/>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FE09A5" w:rsidRDefault="00FE09A5">
      <w:pPr>
        <w:pStyle w:val="newncpi"/>
      </w:pPr>
      <w: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FE09A5" w:rsidRDefault="00FE09A5">
      <w:pPr>
        <w:pStyle w:val="newncpi"/>
      </w:pPr>
      <w: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FE09A5" w:rsidRDefault="00FE09A5">
      <w:pPr>
        <w:pStyle w:val="newncpi"/>
      </w:pPr>
      <w: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FE09A5" w:rsidRDefault="00FE09A5">
      <w:pPr>
        <w:pStyle w:val="newncpi"/>
      </w:pPr>
      <w: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FE09A5" w:rsidRDefault="00FE09A5">
      <w:pPr>
        <w:pStyle w:val="newncpi"/>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FE09A5" w:rsidRDefault="00FE09A5">
      <w:pPr>
        <w:pStyle w:val="newncpi"/>
      </w:pPr>
      <w:r>
        <w:t>Организации, в которых работают обязанные лица, должны:</w:t>
      </w:r>
    </w:p>
    <w:p w:rsidR="00FE09A5" w:rsidRDefault="00FE09A5">
      <w:pPr>
        <w:pStyle w:val="newncpi"/>
      </w:pPr>
      <w:r>
        <w:t>постоянно информировать органы внутренних дел и органы по труду, занятости и социальной защите о неявке обязанных лиц на работу;</w:t>
      </w:r>
    </w:p>
    <w:p w:rsidR="00FE09A5" w:rsidRDefault="00FE09A5">
      <w:pPr>
        <w:pStyle w:val="newncpi"/>
      </w:pPr>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rsidR="00FE09A5" w:rsidRDefault="00FE09A5">
      <w:pPr>
        <w:pStyle w:val="newncpi"/>
      </w:pPr>
      <w: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rsidR="00FE09A5" w:rsidRDefault="00FE09A5">
      <w:pPr>
        <w:pStyle w:val="newncpi"/>
      </w:pPr>
      <w: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rsidR="00FE09A5" w:rsidRDefault="00FE09A5">
      <w:pPr>
        <w:pStyle w:val="newncpi"/>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FE09A5" w:rsidRDefault="00FE09A5">
      <w:pPr>
        <w:pStyle w:val="newncpi"/>
      </w:pPr>
      <w:r>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rsidR="00FE09A5" w:rsidRDefault="00FE09A5">
      <w:pPr>
        <w:pStyle w:val="newncpi"/>
      </w:pPr>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FE09A5" w:rsidRDefault="00FE09A5">
      <w:pPr>
        <w:pStyle w:val="newncpi"/>
      </w:pPr>
      <w:r>
        <w:t>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FE09A5" w:rsidRDefault="00FE09A5">
      <w:pPr>
        <w:pStyle w:val="point"/>
      </w:pPr>
      <w:r>
        <w:t>14</w:t>
      </w:r>
      <w:r>
        <w:rPr>
          <w:vertAlign w:val="superscript"/>
        </w:rPr>
        <w:t>1</w:t>
      </w:r>
      <w:r>
        <w:t>.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rsidR="00FE09A5" w:rsidRDefault="00FE09A5">
      <w:pPr>
        <w:pStyle w:val="snoskiline"/>
      </w:pPr>
      <w:r>
        <w:t>______________________________</w:t>
      </w:r>
    </w:p>
    <w:p w:rsidR="00FE09A5" w:rsidRDefault="00FE09A5">
      <w:pPr>
        <w:pStyle w:val="snoski"/>
        <w:spacing w:after="240"/>
      </w:pPr>
      <w: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FE09A5" w:rsidRDefault="00FE09A5">
      <w:pPr>
        <w:pStyle w:val="newncpi"/>
      </w:pPr>
      <w: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FE09A5" w:rsidRDefault="00FE09A5">
      <w:pPr>
        <w:pStyle w:val="point"/>
      </w:pPr>
      <w:r>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FE09A5" w:rsidRDefault="00FE09A5">
      <w:pPr>
        <w:pStyle w:val="newncpi"/>
      </w:pPr>
      <w:r>
        <w:t>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FE09A5" w:rsidRDefault="00FE09A5">
      <w:pPr>
        <w:pStyle w:val="newncpi"/>
      </w:pPr>
      <w:r>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rsidR="00FE09A5" w:rsidRDefault="00FE09A5">
      <w:pPr>
        <w:pStyle w:val="point"/>
      </w:pPr>
      <w: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FE09A5" w:rsidRDefault="00FE09A5">
      <w:pPr>
        <w:pStyle w:val="newncpi"/>
      </w:pPr>
      <w: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FE09A5" w:rsidRDefault="00FE09A5">
      <w:pPr>
        <w:pStyle w:val="newncpi"/>
      </w:pPr>
      <w: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FE09A5" w:rsidRDefault="00FE09A5">
      <w:pPr>
        <w:pStyle w:val="newncpi"/>
      </w:pPr>
      <w: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FE09A5" w:rsidRDefault="00FE09A5">
      <w:pPr>
        <w:pStyle w:val="newncpi"/>
      </w:pPr>
      <w: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FE09A5" w:rsidRDefault="00FE09A5">
      <w:pPr>
        <w:pStyle w:val="newncpi"/>
      </w:pPr>
      <w: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FE09A5" w:rsidRDefault="00FE09A5">
      <w:pPr>
        <w:pStyle w:val="newncpi"/>
      </w:pPr>
      <w: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FE09A5" w:rsidRDefault="00FE09A5">
      <w:pPr>
        <w:pStyle w:val="newncpi"/>
      </w:pPr>
      <w: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FE09A5" w:rsidRDefault="00FE09A5">
      <w:pPr>
        <w:pStyle w:val="point"/>
      </w:pPr>
      <w: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FE09A5" w:rsidRDefault="00FE09A5">
      <w:pPr>
        <w:pStyle w:val="newncpi"/>
      </w:pPr>
      <w:r>
        <w:t>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FE09A5" w:rsidRDefault="00FE09A5">
      <w:pPr>
        <w:pStyle w:val="newncpi"/>
      </w:pPr>
      <w:r>
        <w:t>Суд обязан рассмотреть представленные органами внутренних дел материалы и вынести решение в течение десяти дней со дня их поступления.</w:t>
      </w:r>
    </w:p>
    <w:p w:rsidR="00FE09A5" w:rsidRDefault="00FE09A5">
      <w:pPr>
        <w:pStyle w:val="newncpi"/>
      </w:pPr>
      <w:r>
        <w:t>Органы внутренних дел осуществляют доставку обязанного лица:</w:t>
      </w:r>
    </w:p>
    <w:p w:rsidR="00FE09A5" w:rsidRDefault="00FE09A5">
      <w:pPr>
        <w:pStyle w:val="newncpi"/>
      </w:pPr>
      <w:r>
        <w:t>в суд в день судебного заседания;</w:t>
      </w:r>
    </w:p>
    <w:p w:rsidR="00FE09A5" w:rsidRDefault="00FE09A5">
      <w:pPr>
        <w:pStyle w:val="newncpi"/>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FE09A5" w:rsidRDefault="00FE09A5">
      <w:pPr>
        <w:pStyle w:val="newncpi"/>
      </w:pPr>
      <w: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FE09A5" w:rsidRDefault="00FE09A5">
      <w:pPr>
        <w:pStyle w:val="newncpi"/>
      </w:pPr>
      <w: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FE09A5" w:rsidRDefault="00FE09A5">
      <w:pPr>
        <w:pStyle w:val="newncpi"/>
      </w:pPr>
      <w: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FE09A5" w:rsidRDefault="00FE09A5">
      <w:pPr>
        <w:pStyle w:val="newncpi"/>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FE09A5" w:rsidRDefault="00FE09A5">
      <w:pPr>
        <w:pStyle w:val="point"/>
      </w:pPr>
      <w:r>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FE09A5" w:rsidRDefault="00FE09A5">
      <w:pPr>
        <w:pStyle w:val="newncpi"/>
      </w:pPr>
      <w:r>
        <w:t>Расходы по розыску возмещаются разыскиваемыми обязанными лицами.</w:t>
      </w:r>
    </w:p>
    <w:p w:rsidR="00FE09A5" w:rsidRDefault="00FE09A5">
      <w:pPr>
        <w:pStyle w:val="point"/>
      </w:pPr>
      <w: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FE09A5" w:rsidRDefault="00FE09A5">
      <w:pPr>
        <w:pStyle w:val="newncpi"/>
      </w:pPr>
      <w: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FE09A5" w:rsidRDefault="00FE09A5">
      <w:pPr>
        <w:pStyle w:val="newncpi"/>
      </w:pPr>
      <w: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FE09A5" w:rsidRDefault="00FE09A5">
      <w:pPr>
        <w:pStyle w:val="newncpi"/>
      </w:pPr>
      <w:r>
        <w:t>домов-интернатов для детей-инвалидов с особенностями психофизического развития, в которых находятся дети обязанных лиц;</w:t>
      </w:r>
    </w:p>
    <w:p w:rsidR="00FE09A5" w:rsidRDefault="00FE09A5">
      <w:pPr>
        <w:pStyle w:val="newncpi"/>
      </w:pPr>
      <w:r>
        <w:t>домов ребенка, в которых находятся дети обязанных лиц.</w:t>
      </w:r>
    </w:p>
    <w:p w:rsidR="00FE09A5" w:rsidRDefault="00FE09A5">
      <w:pPr>
        <w:pStyle w:val="newncpi"/>
      </w:pPr>
      <w:r>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FE09A5" w:rsidRDefault="00FE09A5">
      <w:pPr>
        <w:pStyle w:val="newncpi"/>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FE09A5" w:rsidRDefault="00FE09A5">
      <w:pPr>
        <w:pStyle w:val="newncpi"/>
      </w:pPr>
      <w: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rsidR="00FE09A5" w:rsidRDefault="00FE09A5">
      <w:pPr>
        <w:pStyle w:val="newncpi"/>
      </w:pPr>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FE09A5" w:rsidRDefault="00FE09A5">
      <w:pPr>
        <w:pStyle w:val="point"/>
      </w:pPr>
      <w:r>
        <w:t>20. Утратил силу.</w:t>
      </w:r>
    </w:p>
    <w:p w:rsidR="00FE09A5" w:rsidRDefault="00FE09A5">
      <w:pPr>
        <w:pStyle w:val="point"/>
      </w:pPr>
      <w:r>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FE09A5" w:rsidRDefault="00FE09A5">
      <w:pPr>
        <w:pStyle w:val="point"/>
      </w:pPr>
      <w:r>
        <w:t>22. Совету Министров Республики Беларусь:</w:t>
      </w:r>
    </w:p>
    <w:p w:rsidR="00FE09A5" w:rsidRDefault="00FE09A5">
      <w:pPr>
        <w:pStyle w:val="underpoint"/>
      </w:pPr>
      <w:r>
        <w:t>22.1. до 1 января 2007 г.:</w:t>
      </w:r>
    </w:p>
    <w:p w:rsidR="00FE09A5" w:rsidRDefault="00FE09A5">
      <w:pPr>
        <w:pStyle w:val="newncpi"/>
      </w:pPr>
      <w:r>
        <w:t>определить порядок признания детей нуждающимися в государственной защите;</w:t>
      </w:r>
    </w:p>
    <w:p w:rsidR="00FE09A5" w:rsidRDefault="00FE09A5">
      <w:pPr>
        <w:pStyle w:val="newncpi"/>
      </w:pPr>
      <w: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FE09A5" w:rsidRDefault="00FE09A5">
      <w:pPr>
        <w:pStyle w:val="newncpi"/>
      </w:pPr>
      <w:r>
        <w:t>утвердить по согласованию с Президентом Республики Беларусь положение о трудоустройстве обязанных лиц;</w:t>
      </w:r>
    </w:p>
    <w:p w:rsidR="00FE09A5" w:rsidRDefault="00FE09A5">
      <w:pPr>
        <w:pStyle w:val="newncpi"/>
      </w:pPr>
      <w: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FE09A5" w:rsidRDefault="00FE09A5">
      <w:pPr>
        <w:pStyle w:val="newncpi"/>
      </w:pPr>
      <w: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FE09A5" w:rsidRDefault="00FE09A5">
      <w:pPr>
        <w:pStyle w:val="newncpi"/>
      </w:pPr>
      <w:r>
        <w:t>установить размер базовой ставки платы за поднаем жилых помещений, сдаваемых в соответствии с пунктом 16 настоящего Декрета;</w:t>
      </w:r>
    </w:p>
    <w:p w:rsidR="00FE09A5" w:rsidRDefault="00FE09A5">
      <w:pPr>
        <w:pStyle w:val="newncpi"/>
      </w:pPr>
      <w: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FE09A5" w:rsidRDefault="00FE09A5">
      <w:pPr>
        <w:pStyle w:val="newncpi"/>
      </w:pPr>
      <w:r>
        <w:t>обеспечить приведение нормативных правовых актов в соответствие с настоящим Декретом и принять иные меры по его реализации;</w:t>
      </w:r>
    </w:p>
    <w:p w:rsidR="00FE09A5" w:rsidRDefault="00FE09A5">
      <w:pPr>
        <w:pStyle w:val="underpoint"/>
      </w:pPr>
      <w:r>
        <w:t>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rsidR="00FE09A5" w:rsidRDefault="00FE09A5">
      <w:pPr>
        <w:pStyle w:val="underpoint"/>
      </w:pPr>
      <w: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FE09A5" w:rsidRDefault="00FE09A5">
      <w:pPr>
        <w:pStyle w:val="point"/>
      </w:pPr>
      <w: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FE09A5" w:rsidRDefault="00FE09A5">
      <w:pPr>
        <w:pStyle w:val="point"/>
      </w:pPr>
      <w:r>
        <w:t>24. Министерству юстиции в двухмесячный срок создать банк данных о лицах, обязанных по решению суда возмещать расходы по содержанию детей.</w:t>
      </w:r>
    </w:p>
    <w:p w:rsidR="00FE09A5" w:rsidRDefault="00FE09A5">
      <w:pPr>
        <w:pStyle w:val="point"/>
      </w:pPr>
      <w: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FE09A5" w:rsidRDefault="00FE09A5">
      <w:pPr>
        <w:pStyle w:val="point"/>
      </w:pPr>
      <w:r>
        <w:t>26. Облисполкомам и Минскому горисполкому:</w:t>
      </w:r>
    </w:p>
    <w:p w:rsidR="00FE09A5" w:rsidRDefault="00FE09A5">
      <w:pPr>
        <w:pStyle w:val="newncpi"/>
      </w:pPr>
      <w:r>
        <w:t>в двухмесячный срок:</w:t>
      </w:r>
    </w:p>
    <w:p w:rsidR="00FE09A5" w:rsidRDefault="00FE09A5">
      <w:pPr>
        <w:pStyle w:val="newncpi"/>
      </w:pPr>
      <w:r>
        <w:t>разработать комплекс мер по реализации настоящего Декрета;</w:t>
      </w:r>
    </w:p>
    <w:p w:rsidR="00FE09A5" w:rsidRDefault="00FE09A5">
      <w:pPr>
        <w:pStyle w:val="newncpi"/>
      </w:pPr>
      <w:r>
        <w:t>определить перечень организаций независимо от форм собственности для трудоустройства обязанных лиц;</w:t>
      </w:r>
    </w:p>
    <w:p w:rsidR="00FE09A5" w:rsidRDefault="00FE09A5">
      <w:pPr>
        <w:pStyle w:val="newncpi"/>
      </w:pPr>
      <w:r>
        <w:t>предусмотреть рабочие места для трудоустройства обязанных лиц, отбывающих наказание в виде ограничения свободы;</w:t>
      </w:r>
    </w:p>
    <w:p w:rsidR="00FE09A5" w:rsidRDefault="00FE09A5">
      <w:pPr>
        <w:pStyle w:val="newncpi"/>
      </w:pPr>
      <w: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FE09A5" w:rsidRDefault="00FE09A5">
      <w:pPr>
        <w:pStyle w:val="point"/>
      </w:pPr>
      <w: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FE09A5" w:rsidRDefault="00FE09A5">
      <w:pPr>
        <w:pStyle w:val="point"/>
      </w:pPr>
      <w:r>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FE09A5" w:rsidRDefault="00FE09A5">
      <w:pPr>
        <w:pStyle w:val="newncpi"/>
      </w:pPr>
      <w: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FE09A5" w:rsidRDefault="00FE09A5">
      <w:pPr>
        <w:pStyle w:val="newncpi"/>
      </w:pPr>
      <w:r>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FE09A5" w:rsidRDefault="00FE09A5">
      <w:pPr>
        <w:pStyle w:val="newncpi"/>
      </w:pPr>
      <w: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FE09A5" w:rsidRDefault="00FE09A5">
      <w:pPr>
        <w:pStyle w:val="newncpi"/>
      </w:pPr>
      <w: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FE09A5" w:rsidRDefault="00FE09A5">
      <w:pPr>
        <w:pStyle w:val="newncpi"/>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FE09A5" w:rsidRDefault="00FE09A5">
      <w:pPr>
        <w:pStyle w:val="newncpi"/>
      </w:pPr>
      <w: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FE09A5" w:rsidRDefault="00FE09A5">
      <w:pPr>
        <w:pStyle w:val="newncpi"/>
      </w:pPr>
      <w: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FE09A5" w:rsidRDefault="00FE09A5">
      <w:pPr>
        <w:pStyle w:val="newncpi"/>
      </w:pPr>
      <w: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FE09A5" w:rsidRDefault="00FE09A5">
      <w:pPr>
        <w:pStyle w:val="newncpi"/>
      </w:pPr>
      <w: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FE09A5" w:rsidRDefault="00FE09A5">
      <w:pPr>
        <w:pStyle w:val="point"/>
      </w:pPr>
      <w: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FE09A5" w:rsidRDefault="00FE09A5">
      <w:pPr>
        <w:pStyle w:val="newncpi"/>
      </w:pPr>
      <w: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FE09A5" w:rsidRDefault="00FE09A5">
      <w:pPr>
        <w:pStyle w:val="point"/>
      </w:pPr>
      <w:r>
        <w:t>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FE09A5" w:rsidRDefault="00FE09A5">
      <w:pPr>
        <w:pStyle w:val="newncpi"/>
      </w:pPr>
      <w: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пункт вступают в силу со дня официального опубликования этого Декрета.</w:t>
      </w:r>
    </w:p>
    <w:p w:rsidR="00FE09A5" w:rsidRDefault="00FE09A5">
      <w:pPr>
        <w:pStyle w:val="newncpi"/>
      </w:pPr>
      <w: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FE09A5" w:rsidRDefault="00FE09A5">
      <w:pPr>
        <w:pStyle w:val="newncpi"/>
      </w:pPr>
      <w:r>
        <w:t> </w:t>
      </w:r>
    </w:p>
    <w:tbl>
      <w:tblPr>
        <w:tblStyle w:val="tablencpi"/>
        <w:tblW w:w="5000" w:type="pct"/>
        <w:tblLook w:val="04A0" w:firstRow="1" w:lastRow="0" w:firstColumn="1" w:lastColumn="0" w:noHBand="0" w:noVBand="1"/>
      </w:tblPr>
      <w:tblGrid>
        <w:gridCol w:w="4684"/>
        <w:gridCol w:w="4685"/>
      </w:tblGrid>
      <w:tr w:rsidR="00FE09A5">
        <w:tc>
          <w:tcPr>
            <w:tcW w:w="2500" w:type="pct"/>
            <w:tcMar>
              <w:top w:w="0" w:type="dxa"/>
              <w:left w:w="6" w:type="dxa"/>
              <w:bottom w:w="0" w:type="dxa"/>
              <w:right w:w="6" w:type="dxa"/>
            </w:tcMar>
            <w:vAlign w:val="bottom"/>
            <w:hideMark/>
          </w:tcPr>
          <w:p w:rsidR="00FE09A5" w:rsidRDefault="00FE09A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E09A5" w:rsidRDefault="00FE09A5">
            <w:pPr>
              <w:pStyle w:val="newncpi0"/>
              <w:jc w:val="right"/>
            </w:pPr>
            <w:r>
              <w:rPr>
                <w:rStyle w:val="pers"/>
              </w:rPr>
              <w:t>А.Лукашенко</w:t>
            </w:r>
          </w:p>
        </w:tc>
      </w:tr>
    </w:tbl>
    <w:p w:rsidR="00FE09A5" w:rsidRDefault="00FE09A5">
      <w:pPr>
        <w:pStyle w:val="newncpi0"/>
      </w:pPr>
      <w:r>
        <w:t> </w:t>
      </w:r>
    </w:p>
    <w:p w:rsidR="00FE09A5" w:rsidRDefault="00FE09A5">
      <w:pPr>
        <w:pStyle w:val="newncpi0"/>
        <w:jc w:val="center"/>
        <w:divId w:val="574973619"/>
      </w:pPr>
      <w:r>
        <w:rPr>
          <w:rStyle w:val="name"/>
        </w:rPr>
        <w:t>ДЕКРЕТ </w:t>
      </w:r>
      <w:r>
        <w:rPr>
          <w:rStyle w:val="promulgator"/>
        </w:rPr>
        <w:t>ПРЕЗИДЕНТА РЕСПУБЛИКИ БЕЛАРУСЬ</w:t>
      </w:r>
    </w:p>
    <w:p w:rsidR="00FE09A5" w:rsidRDefault="00FE09A5">
      <w:pPr>
        <w:pStyle w:val="newncpi"/>
        <w:ind w:firstLine="0"/>
        <w:jc w:val="center"/>
        <w:divId w:val="574973619"/>
      </w:pPr>
      <w:r>
        <w:rPr>
          <w:rStyle w:val="datepr"/>
        </w:rPr>
        <w:t>28 декабря 2014 г.</w:t>
      </w:r>
      <w:r>
        <w:rPr>
          <w:rStyle w:val="number"/>
        </w:rPr>
        <w:t xml:space="preserve"> № 6</w:t>
      </w:r>
    </w:p>
    <w:p w:rsidR="00FE09A5" w:rsidRDefault="00FE09A5">
      <w:pPr>
        <w:pStyle w:val="title"/>
        <w:divId w:val="574973619"/>
      </w:pPr>
      <w:r>
        <w:t>О неотложных мерах по противодействию незаконному обороту наркотиков</w:t>
      </w:r>
    </w:p>
    <w:p w:rsidR="00FE09A5" w:rsidRDefault="00FE09A5">
      <w:pPr>
        <w:pStyle w:val="preamble"/>
        <w:divId w:val="574973619"/>
      </w:pPr>
      <w:r>
        <w:t xml:space="preserve">В целях обеспечения защиты жизни и здоровья граждан нашей страны, создания условий для безопасного развития детей и молодежи, пресечения распространения наркомании как угрозы для демографии и здоровья нации, обеспечения безопасности общества и государства и в соответствии с частью третьей статьи 101 Конституции Республики Беларусь </w:t>
      </w:r>
      <w:r>
        <w:rPr>
          <w:rStyle w:val="razr"/>
        </w:rPr>
        <w:t>постановляю:</w:t>
      </w:r>
    </w:p>
    <w:p w:rsidR="00FE09A5" w:rsidRDefault="00FE09A5">
      <w:pPr>
        <w:pStyle w:val="point"/>
        <w:divId w:val="574973619"/>
      </w:pPr>
      <w:r>
        <w:t>1. Государственным органам и подчиненным (входящим в их состав) организациям, а также советам общественных пунктов охраны правопорядка, общественным объединениям и иным организациям, на которых законодательными актами возложены функции по профилактике правонарушений, в том числе в сфере противодействия незаконному обороту наркотиков, в пределах своей компетенции максимально активизировать усилия по противодействию незаконному обороту наркотиков и профилактике их потребления. В этих целях Совету Министров Республики Беларусь:</w:t>
      </w:r>
    </w:p>
    <w:p w:rsidR="00FE09A5" w:rsidRDefault="00FE09A5">
      <w:pPr>
        <w:pStyle w:val="newncpi"/>
        <w:divId w:val="574973619"/>
      </w:pPr>
      <w:r>
        <w:t>в трехмесячный срок разработать и утвердить комплексный план основанных на требованиях настоящего Декрета мероприятий, предусматривающий принятие эффективных мер по противодействию незаконному обороту наркотиков, профилактике их потребления, в том числе среди детей и молодежи, социальной реабилитации лиц, больных наркоманией;</w:t>
      </w:r>
    </w:p>
    <w:p w:rsidR="00FE09A5" w:rsidRDefault="00FE09A5">
      <w:pPr>
        <w:pStyle w:val="newncpi"/>
        <w:divId w:val="574973619"/>
      </w:pPr>
      <w:r>
        <w:t>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 профилактике их потребления, социальной реабилитации лиц, больных наркоманией, и ежегодно до 15 марта представлять Президенту Республики Беларусь подготовленную совместно с Генеральной прокуратурой, Верховным Судом и Следственным комитетом сводную информацию о состоянии дел в этой сфере.</w:t>
      </w:r>
    </w:p>
    <w:p w:rsidR="00FE09A5" w:rsidRDefault="00FE09A5">
      <w:pPr>
        <w:pStyle w:val="point"/>
        <w:divId w:val="574973619"/>
      </w:pPr>
      <w:r>
        <w:t>2. Уполномочить Министерство внутренних дел на осуществление координации деятельности государственных органов (организаций) в сфере противодействия незаконному обороту наркотиков, в том числе по выполнению требований пункта 1 настоящего Декрета. Для осуществления указанных полномочий Министерство внутренних дел:</w:t>
      </w:r>
    </w:p>
    <w:p w:rsidR="00FE09A5" w:rsidRDefault="00FE09A5">
      <w:pPr>
        <w:pStyle w:val="newncpi"/>
        <w:divId w:val="574973619"/>
      </w:pPr>
      <w:r>
        <w:t>участвует в разработке и реализации государственной политики в сфере противодействия незаконному обороту наркотиков;</w:t>
      </w:r>
    </w:p>
    <w:p w:rsidR="00FE09A5" w:rsidRDefault="00FE09A5">
      <w:pPr>
        <w:pStyle w:val="newncpi"/>
        <w:divId w:val="574973619"/>
      </w:pPr>
      <w:r>
        <w:t>определяет основные направления совершенствования деятельности в сфере противодействия незаконному обороту наркотиков;</w:t>
      </w:r>
    </w:p>
    <w:p w:rsidR="00FE09A5" w:rsidRDefault="00FE09A5">
      <w:pPr>
        <w:pStyle w:val="newncpi"/>
        <w:divId w:val="574973619"/>
      </w:pPr>
      <w:r>
        <w:t>организовывает, координирует, контролирует взаимодействие правоохранительных и иных органов (организаций) при осуществлении противодействия незаконному обороту наркотиков, в том числе на приграничной территории Республики Беларусь;</w:t>
      </w:r>
    </w:p>
    <w:p w:rsidR="00FE09A5" w:rsidRDefault="00FE09A5">
      <w:pPr>
        <w:pStyle w:val="newncpi"/>
        <w:divId w:val="574973619"/>
      </w:pPr>
      <w:r>
        <w:t>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w:t>
      </w:r>
    </w:p>
    <w:p w:rsidR="00FE09A5" w:rsidRDefault="00FE09A5">
      <w:pPr>
        <w:pStyle w:val="newncpi"/>
        <w:divId w:val="574973619"/>
      </w:pPr>
      <w:r>
        <w:t>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 участвует в подготовке проектов законодательных и других нормативных правовых актов в данной сфере;</w:t>
      </w:r>
    </w:p>
    <w:p w:rsidR="00FE09A5" w:rsidRDefault="00FE09A5">
      <w:pPr>
        <w:pStyle w:val="newncpi"/>
        <w:divId w:val="574973619"/>
      </w:pPr>
      <w:r>
        <w:t>обобщает практику применения законодательства в сфере противодействия незаконному обороту наркотиков;</w:t>
      </w:r>
    </w:p>
    <w:p w:rsidR="00FE09A5" w:rsidRDefault="00FE09A5">
      <w:pPr>
        <w:pStyle w:val="newncpi"/>
        <w:divId w:val="574973619"/>
      </w:pPr>
      <w:r>
        <w:t>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w:t>
      </w:r>
    </w:p>
    <w:p w:rsidR="00FE09A5" w:rsidRDefault="00FE09A5">
      <w:pPr>
        <w:pStyle w:val="newncpi"/>
        <w:divId w:val="574973619"/>
      </w:pPr>
      <w:r>
        <w:t>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w:t>
      </w:r>
    </w:p>
    <w:p w:rsidR="00FE09A5" w:rsidRDefault="00FE09A5">
      <w:pPr>
        <w:pStyle w:val="point"/>
        <w:divId w:val="574973619"/>
      </w:pPr>
      <w:r>
        <w:t>3. Для целей настоящего Декрета используемые термины, если не установлено иное, имеют следующие значения:</w:t>
      </w:r>
    </w:p>
    <w:p w:rsidR="00FE09A5" w:rsidRDefault="00FE09A5">
      <w:pPr>
        <w:pStyle w:val="newncpi"/>
        <w:divId w:val="574973619"/>
      </w:pPr>
      <w:r>
        <w:t>аналоги наркотических средств, психотропных веществ –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w:t>
      </w:r>
    </w:p>
    <w:p w:rsidR="00FE09A5" w:rsidRDefault="00FE09A5">
      <w:pPr>
        <w:pStyle w:val="newncpi"/>
        <w:divId w:val="574973619"/>
      </w:pPr>
      <w:r>
        <w:t>базовая структура – указанная в Республиканском перечне 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структура химического вещества, при модификации которой (путем замены одного или нескольких атомов водорода на заместители атомов водорода) образованы структурные формулы двух и более наркотических средств, психотропных веществ;</w:t>
      </w:r>
    </w:p>
    <w:p w:rsidR="00FE09A5" w:rsidRDefault="00FE09A5">
      <w:pPr>
        <w:pStyle w:val="newncpi"/>
        <w:divId w:val="574973619"/>
      </w:pPr>
      <w:r>
        <w:t>владелец информационного ресурса, размещенного в глобальной компьютерной сети Интернет (далее – владелец интернет-ресурса), – юридическое лицо и организация, не являющаяся юридическим лицом, с местом нахождения в Республике Беларусь, а также физическое лицо, в том числе индивидуальный предприниматель, имеющее постоянное место жительства в Республике Беларусь, реализующие права владения, пользования и распоряжения информационными ресурсами (их составными частями), размещенными в глобальной компьютерной сети Интернет (далее – информационные ресурсы);</w:t>
      </w:r>
    </w:p>
    <w:p w:rsidR="00FE09A5" w:rsidRDefault="00FE09A5">
      <w:pPr>
        <w:pStyle w:val="newncpi"/>
        <w:divId w:val="574973619"/>
      </w:pPr>
      <w:r>
        <w:t>наркотики – наркотические средства, психотропные вещества либо их прекурсоры и аналоги;</w:t>
      </w:r>
    </w:p>
    <w:p w:rsidR="00FE09A5" w:rsidRDefault="00FE09A5">
      <w:pPr>
        <w:pStyle w:val="newncpi"/>
        <w:divId w:val="574973619"/>
      </w:pPr>
      <w:r>
        <w:t>поставщик интернет-услуг – юридическое лицо или индивидуальный предприниматель, оказывающие на территории Республики Беларусь услуги по обеспечению доступа юридических и физических лиц к глобальной компьютерной сети Интернет и (или) размещению в данной сети информации, ее передаче, хранению, модификации.</w:t>
      </w:r>
    </w:p>
    <w:p w:rsidR="00FE09A5" w:rsidRDefault="00FE09A5">
      <w:pPr>
        <w:pStyle w:val="point"/>
        <w:divId w:val="574973619"/>
      </w:pPr>
      <w:r>
        <w:t>4. Утратил силу.</w:t>
      </w:r>
    </w:p>
    <w:p w:rsidR="00FE09A5" w:rsidRDefault="00FE09A5">
      <w:pPr>
        <w:pStyle w:val="point"/>
        <w:divId w:val="574973619"/>
      </w:pPr>
      <w:r>
        <w:t>5. Утратил силу.</w:t>
      </w:r>
    </w:p>
    <w:p w:rsidR="00FE09A5" w:rsidRDefault="00FE09A5">
      <w:pPr>
        <w:pStyle w:val="point"/>
        <w:divId w:val="574973619"/>
      </w:pPr>
      <w:r>
        <w:t>6. Утратил силу.</w:t>
      </w:r>
    </w:p>
    <w:p w:rsidR="00FE09A5" w:rsidRDefault="00FE09A5">
      <w:pPr>
        <w:pStyle w:val="point"/>
        <w:divId w:val="574973619"/>
      </w:pPr>
      <w:r>
        <w:t>7. Юридическое лицо, индивидуальный предприниматель, которые организуют проведение дискотеки, работу культурно-развлекательного (ночного) клуба, игорного заведения, обязаны принимать предусмотренные законодательством меры по недопущению на дискотеках, в культурно-развлекательных (ночных) клубах, игорных заведениях потребления без назначения врача наркотических средств или психотропных веществ, либо потребления их аналогов, либо сбыта наркотических средств, психотропных веществ или их аналогов, а также информировать органы внутренних дел о выявлении фактов совершения таких действий.</w:t>
      </w:r>
    </w:p>
    <w:p w:rsidR="00FE09A5" w:rsidRDefault="00FE09A5">
      <w:pPr>
        <w:pStyle w:val="point"/>
        <w:divId w:val="574973619"/>
      </w:pPr>
      <w:r>
        <w:t>8. Владельцы интернет-ресурсов обязаны:</w:t>
      </w:r>
    </w:p>
    <w:p w:rsidR="00FE09A5" w:rsidRDefault="00FE09A5">
      <w:pPr>
        <w:pStyle w:val="newncpi"/>
        <w:divId w:val="574973619"/>
      </w:pPr>
      <w:r>
        <w:t>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(или) материалов, направленных на незаконный оборот наркотиков;</w:t>
      </w:r>
    </w:p>
    <w:p w:rsidR="00FE09A5" w:rsidRDefault="00FE09A5">
      <w:pPr>
        <w:pStyle w:val="newncpi"/>
        <w:divId w:val="574973619"/>
      </w:pPr>
      <w:r>
        <w:t>информировать органы внутренних дел о попытках использования принадлежащих им информационных ресурсов для распространения сообщений и (или) материалов, направленных на незаконный оборот наркотиков.</w:t>
      </w:r>
    </w:p>
    <w:p w:rsidR="00FE09A5" w:rsidRDefault="00FE09A5">
      <w:pPr>
        <w:pStyle w:val="point"/>
        <w:divId w:val="574973619"/>
      </w:pPr>
      <w:r>
        <w:t>9. Поставщики интернет-услуг за счет собственных средств и иных источников, не запрещенных законодательством, с 1 января 2016 г. обязаны обеспечивать формирование и хранение актуальных сведений о посещаемых пользователями интернет-услуг информационных ресурсах в порядке, определяемом Министерством связи и информатизации.</w:t>
      </w:r>
    </w:p>
    <w:p w:rsidR="00FE09A5" w:rsidRDefault="00FE09A5">
      <w:pPr>
        <w:pStyle w:val="point"/>
        <w:divId w:val="574973619"/>
      </w:pPr>
      <w:r>
        <w:t>10. При наличии информации о размещении сообщений и (или) материалов, направленных на незаконный оборот наркотиков, на информационном ресурсе, владельцем которого в том числе является юридическое лицо (организация, не являющаяся юридическим лицом) с местом нахождения за пределами Республики Беларусь или физическое лицо, не имеющее постоянного места жительства в Республике Беларусь, Министерство информации направляет владельцу такого ресурса уведомление о необходимости удаления соответствующих сообщений и (или) материалов. Такие уведомления являются обязательными для исполнения всеми владельцами интернет-ресурсов на территории Республики Беларусь.</w:t>
      </w:r>
    </w:p>
    <w:p w:rsidR="00FE09A5" w:rsidRDefault="00FE09A5">
      <w:pPr>
        <w:pStyle w:val="newncpi"/>
        <w:divId w:val="574973619"/>
      </w:pPr>
      <w:r>
        <w:t>Поставщики интернет-услуг на основании решений Министерства информации обязаны ограничивать доступ к информационным ресурсам, содержащим сообщения и (или) материалы, направленные на незаконный оборот наркотиков.</w:t>
      </w:r>
    </w:p>
    <w:p w:rsidR="00FE09A5" w:rsidRDefault="00FE09A5">
      <w:pPr>
        <w:pStyle w:val="newncpi"/>
        <w:divId w:val="574973619"/>
      </w:pPr>
      <w:r>
        <w:t>Решения об ограничении доступа к информационным ресурсам, содержащим сообщения и (или) материалы, направленные на незаконный оборот наркотиков, принимаются Министерством информации на основании письменных уведомлений Министерства внутренних дел.</w:t>
      </w:r>
    </w:p>
    <w:p w:rsidR="00FE09A5" w:rsidRDefault="00FE09A5">
      <w:pPr>
        <w:pStyle w:val="newncpi"/>
        <w:divId w:val="574973619"/>
      </w:pPr>
      <w:r>
        <w:t>Решения Министерства информации, принятые в соответствии с частью третьей настоящего пункта, обязательны для исполнения всеми поставщиками интернет-услуг на территории Республики Беларусь.</w:t>
      </w:r>
    </w:p>
    <w:p w:rsidR="00FE09A5" w:rsidRDefault="00FE09A5">
      <w:pPr>
        <w:pStyle w:val="newncpi"/>
        <w:divId w:val="574973619"/>
      </w:pPr>
      <w:r>
        <w:t>Порядок ограничения доступа к информационным ресурсам, содержащим сообщения и (или) материалы, направленные на незаконный оборот наркотиков,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w:t>
      </w:r>
    </w:p>
    <w:p w:rsidR="00FE09A5" w:rsidRDefault="00FE09A5">
      <w:pPr>
        <w:pStyle w:val="point"/>
        <w:divId w:val="574973619"/>
      </w:pPr>
      <w:r>
        <w:t>11. Утратил силу.</w:t>
      </w:r>
    </w:p>
    <w:p w:rsidR="00FE09A5" w:rsidRDefault="00FE09A5">
      <w:pPr>
        <w:pStyle w:val="point"/>
        <w:divId w:val="574973619"/>
      </w:pPr>
      <w:r>
        <w:t>12. Утратил силу.</w:t>
      </w:r>
    </w:p>
    <w:p w:rsidR="00FE09A5" w:rsidRDefault="00FE09A5">
      <w:pPr>
        <w:pStyle w:val="point"/>
        <w:divId w:val="574973619"/>
      </w:pPr>
      <w:r>
        <w:t>13. Создать в Республике Беларусь с 1 марта 2015 г. Единую систему учета лиц, потребляющих наркотические средства, психотропные вещества, их аналоги.</w:t>
      </w:r>
    </w:p>
    <w:p w:rsidR="00FE09A5" w:rsidRDefault="00FE09A5">
      <w:pPr>
        <w:pStyle w:val="newncpi"/>
        <w:divId w:val="574973619"/>
      </w:pPr>
      <w:r>
        <w:t>Формирование и ведение Единой системы учета лиц, потребляющих наркотические средства, психотропные вещества, их аналоги, осуществляются Министерством здравоохранения в порядке, определяемом Советом Министров Республики Беларусь.</w:t>
      </w:r>
    </w:p>
    <w:p w:rsidR="00FE09A5" w:rsidRDefault="00FE09A5">
      <w:pPr>
        <w:pStyle w:val="newncpi"/>
        <w:divId w:val="574973619"/>
      </w:pPr>
      <w:r>
        <w:t>Министерством здравоохранения обеспечивается незамедлительное представление сведений о лицах, включенных в Единую систему учета лиц, потребляющих наркотические средства, психотропные вещества, их аналоги, в органы внутренних дел по их месту жительства (месту пребывания) для последующего принятия мер профилактического характера, а также по письменным запросам органов внутренних дел в установленные в них сроки.</w:t>
      </w:r>
    </w:p>
    <w:p w:rsidR="00FE09A5" w:rsidRDefault="00FE09A5">
      <w:pPr>
        <w:pStyle w:val="newncpi"/>
        <w:divId w:val="574973619"/>
      </w:pPr>
      <w:r>
        <w:t>Порядок организации работы по выявлению и учету лиц, потребляющих наркотические средства, психотропные вещества, их аналоги, а также порядок обмена сведениями о таких лицах устанавливается Министерством здравоохранения совместно с Министерством внутренних дел.</w:t>
      </w:r>
    </w:p>
    <w:p w:rsidR="00FE09A5" w:rsidRDefault="00FE09A5">
      <w:pPr>
        <w:pStyle w:val="point"/>
        <w:divId w:val="574973619"/>
      </w:pPr>
      <w:r>
        <w:t>14. В Республике Беларусь запрещается оборот аналогов наркотических средств, психотропных веществ, за исключением использования их в научных и учебных целях, при подготовке служебных собак, в оперативно-розыскной деятельности, а также экспертной деятельности, осуществляемой государственными судебно-экспертными учреждениями (подразделениями), с ноля часов суток,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w:t>
      </w:r>
    </w:p>
    <w:p w:rsidR="00FE09A5" w:rsidRDefault="00FE09A5">
      <w:pPr>
        <w:pStyle w:val="newncpi"/>
        <w:divId w:val="574973619"/>
      </w:pPr>
      <w:r>
        <w:t>Отнесение химических веществ к аналогам наркотических средств, психотропных веществ осуществляется путем проведения экспертизы государственными судебно-экспертными учреждениями (подразделениями), созданными в установленном законодательством порядке, на основании постановлений о назначении экспертизы, выносимых органами уголовного преследования.</w:t>
      </w:r>
    </w:p>
    <w:p w:rsidR="00FE09A5" w:rsidRDefault="00FE09A5">
      <w:pPr>
        <w:pStyle w:val="newncpi"/>
        <w:divId w:val="574973619"/>
      </w:pPr>
      <w:r>
        <w:t>Предметом экспертизы являются соотнесение структурной формулы химического вещества со структурными формулами наркотических средств, психотропных веществ или базовыми структурами и определение наличия в этой структурной формуле одного или нескольких заместителей атомов водорода.</w:t>
      </w:r>
    </w:p>
    <w:p w:rsidR="00FE09A5" w:rsidRDefault="00FE09A5">
      <w:pPr>
        <w:pStyle w:val="newncpi"/>
        <w:divId w:val="574973619"/>
      </w:pPr>
      <w:r>
        <w:t>К аналогам наркотических средств, психотропных веществ не могут быть отнесены химические вещества, включенные в Республиканский перечень, а также лекарственные средства, включенные в Государственный реестр лекарственных средств Республики Беларусь.</w:t>
      </w:r>
    </w:p>
    <w:p w:rsidR="00FE09A5" w:rsidRDefault="00FE09A5">
      <w:pPr>
        <w:pStyle w:val="newncpi"/>
        <w:divId w:val="574973619"/>
      </w:pPr>
      <w:r>
        <w:t>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судебно-экспертным учреждением (подразделением) такая информация направляется в Министерство внутренних дел для размещения на его официальном сайте в глобальной компьютерной сети Интернет.</w:t>
      </w:r>
    </w:p>
    <w:p w:rsidR="00FE09A5" w:rsidRDefault="00FE09A5">
      <w:pPr>
        <w:pStyle w:val="newncpi"/>
        <w:divId w:val="574973619"/>
      </w:pPr>
      <w:r>
        <w:t>В срок, не превышающий шесть месяцев со дня размещения информации об аналогах наркотических средств, психотропных веществ на официальном сайте Министерства внутренних дел в глобальной компьютерной сети Интернет, такие химические вещества подлежат включению в Республиканский перечень путем внесения в него соответствующих дополнений. Информация о включении в Республиканский перечень химических веществ, отнесенных ранее к аналогам наркотических средств, психотропных веществ, размещается на официальном сайте Министерства внутренних дел в глобальной компьютерной сети Интернет.</w:t>
      </w:r>
    </w:p>
    <w:p w:rsidR="00FE09A5" w:rsidRDefault="00FE09A5">
      <w:pPr>
        <w:pStyle w:val="point"/>
        <w:divId w:val="574973619"/>
      </w:pPr>
      <w:r>
        <w:t>15. Республиканский перечень устанавливается (изменяется, дополняется) Министерством здравоохранения по согласованию с Министерством внутренних дел и Государственным комитетом судебных экспертиз. Наркотические средства, психотропные вещества с общими базовыми структурами объединяются в Республиканском перечне в группы. Химические названия базовых структур указываются в наименованиях сформированных групп наркотических средств, психотропных веществ.</w:t>
      </w:r>
    </w:p>
    <w:p w:rsidR="00FE09A5" w:rsidRDefault="00FE09A5">
      <w:pPr>
        <w:pStyle w:val="newncpi"/>
        <w:divId w:val="574973619"/>
      </w:pPr>
      <w:r>
        <w:t>Обязательная юридическая экспертиза нормативного правового акта, предусматривающего изменение и (или) дополнение Республиканского перечня, не проводится.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 Данный нормативный правовой акт регистрируется в Национальном реестре правовых актов Республики Беларусь, подлежит официальному опубликованию на Национальном правовом Интернет-портале Республики Беларусь в день, следующий за днем поступления в Национальный центр правовой информации, и вступает в силу с ноля часов суток, следующих за днем его официального опубликования на Национальном правовом Интернет-портале Республики Беларусь.</w:t>
      </w:r>
    </w:p>
    <w:p w:rsidR="00FE09A5" w:rsidRDefault="00FE09A5">
      <w:pPr>
        <w:pStyle w:val="point"/>
        <w:divId w:val="574973619"/>
      </w:pPr>
      <w:r>
        <w:t>16. Физические лица, которым открываются либо которым открыты электронные кошельки, подлежат обязательной идентификации независимо от размеров сумм электронных денег, числящихся в таких электронных кошельках, в порядке, установленном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FE09A5" w:rsidRDefault="00FE09A5">
      <w:pPr>
        <w:pStyle w:val="newncpi"/>
        <w:divId w:val="574973619"/>
      </w:pPr>
      <w:r>
        <w:t>Сведения об электронном кошельке, открытом на имя физического лица, подлежат обязательному представлению на основании письменного запроса органа государственной безопасности, органа внутренних дел или Следственного комитета в установленные в нем сроки.</w:t>
      </w:r>
    </w:p>
    <w:p w:rsidR="00FE09A5" w:rsidRDefault="00FE09A5">
      <w:pPr>
        <w:pStyle w:val="newncpi"/>
        <w:divId w:val="574973619"/>
      </w:pPr>
      <w:r>
        <w:t>Письменный запрос в банк либо иную организацию, открывшую электронный кошелек, имеют право направлять от имени:</w:t>
      </w:r>
    </w:p>
    <w:p w:rsidR="00FE09A5" w:rsidRDefault="00FE09A5">
      <w:pPr>
        <w:pStyle w:val="newncpi"/>
        <w:divId w:val="574973619"/>
      </w:pPr>
      <w:r>
        <w:t>органов государственной безопасности – Председатель Комитета государственной безопасности и его заместители, начальники главных управлений центрального аппарата Комитета государственной безопасности и их заместители, начальники территориальных органов государственной безопасности;</w:t>
      </w:r>
    </w:p>
    <w:p w:rsidR="00FE09A5" w:rsidRDefault="00FE09A5">
      <w:pPr>
        <w:pStyle w:val="newncpi"/>
        <w:divId w:val="574973619"/>
      </w:pPr>
      <w:r>
        <w:t>органов внутренних дел – Министр внутренних дел и его заместители, начальники главных управлений центрального аппарата Министерства внутренних дел и их заместители, начальники территориальных органов внутренних дел и их заместители;</w:t>
      </w:r>
    </w:p>
    <w:p w:rsidR="00FE09A5" w:rsidRDefault="00FE09A5">
      <w:pPr>
        <w:pStyle w:val="newncpi"/>
        <w:divId w:val="574973619"/>
      </w:pPr>
      <w:r>
        <w:t>Следственного комитета – Председатель Следственного комитета и его заместители, начальники главных управлений центрального аппарата Следственного комитета и их заместители, начальники управлений Следственного комитета по областям и г. Минску и их заместители, начальники районных (межрайонных), городских, районных в городах отделов Следственного комитета и их заместители.</w:t>
      </w:r>
    </w:p>
    <w:p w:rsidR="00FE09A5" w:rsidRDefault="00FE09A5">
      <w:pPr>
        <w:pStyle w:val="point"/>
        <w:divId w:val="574973619"/>
      </w:pPr>
      <w:r>
        <w:t>17. До приведения актов законодательства в соответствие с настоящим Декретом они применяются в части, не противоречащей данному Декрету.</w:t>
      </w:r>
    </w:p>
    <w:p w:rsidR="00FE09A5" w:rsidRDefault="00FE09A5">
      <w:pPr>
        <w:pStyle w:val="newncpi"/>
        <w:divId w:val="574973619"/>
      </w:pPr>
      <w:r>
        <w:t>Основания и условия уголовной ответственности, наказания и иные меры уголовной ответственности, порядок деятельности органов, ведущих уголовный процесс, а также права и обязанности участников уголовного процесса в части, не урегулированной настоящим Декретом, определяются уголовным и уголовно-процессуальным законодательством.</w:t>
      </w:r>
    </w:p>
    <w:p w:rsidR="00FE09A5" w:rsidRDefault="00FE09A5">
      <w:pPr>
        <w:pStyle w:val="point"/>
        <w:divId w:val="574973619"/>
      </w:pPr>
      <w:r>
        <w:t>18. Физические лица, которым открыты электронные кошельки и в отношении которых на дату вступления в силу настоящего Декрета идентификация не проводилась, обязаны до 1 марта 2015 г. представить в банк либо иную организацию, открывшую электронный кошелек, документы, необходимые для проведения идентификации. При непредставлении физическими лицами документов в указанный срок операции с электронными деньгами, числящимися в таких электронных кошельках, должны быть приостановлены до проведения идентификации в установленном порядке.</w:t>
      </w:r>
    </w:p>
    <w:p w:rsidR="00FE09A5" w:rsidRDefault="00FE09A5">
      <w:pPr>
        <w:pStyle w:val="point"/>
        <w:divId w:val="574973619"/>
      </w:pPr>
      <w:r>
        <w:t>19. Совету Министров Республики Беларусь:</w:t>
      </w:r>
    </w:p>
    <w:p w:rsidR="00FE09A5" w:rsidRDefault="00FE09A5">
      <w:pPr>
        <w:pStyle w:val="underpoint"/>
        <w:divId w:val="574973619"/>
      </w:pPr>
      <w:r>
        <w:t>19.1.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 предусматривающий приведение законов (кодексов) в соответствие с настоящим Декретом;</w:t>
      </w:r>
    </w:p>
    <w:p w:rsidR="00FE09A5" w:rsidRDefault="00FE09A5">
      <w:pPr>
        <w:pStyle w:val="underpoint"/>
        <w:divId w:val="574973619"/>
      </w:pPr>
      <w:r>
        <w:t>19.2. в двухмесячный срок:</w:t>
      </w:r>
    </w:p>
    <w:p w:rsidR="00FE09A5" w:rsidRDefault="00FE09A5">
      <w:pPr>
        <w:pStyle w:val="newncpi"/>
        <w:divId w:val="574973619"/>
      </w:pPr>
      <w:r>
        <w:t>обеспечить создание и функционирование Единой системы учета лиц, потребляющих наркотические средства, психотропные вещества, их аналоги;</w:t>
      </w:r>
    </w:p>
    <w:p w:rsidR="00FE09A5" w:rsidRDefault="00FE09A5">
      <w:pPr>
        <w:pStyle w:val="newncpi"/>
        <w:divId w:val="574973619"/>
      </w:pPr>
      <w:r>
        <w:t>принять меры по:</w:t>
      </w:r>
    </w:p>
    <w:p w:rsidR="00FE09A5" w:rsidRDefault="00FE09A5">
      <w:pPr>
        <w:pStyle w:val="newncpi"/>
        <w:divId w:val="574973619"/>
      </w:pPr>
      <w:r>
        <w:t>организации специализированных лечебно-трудовых профилакториев для больных наркоманией или токсикоманией;</w:t>
      </w:r>
    </w:p>
    <w:p w:rsidR="00FE09A5" w:rsidRDefault="00FE09A5">
      <w:pPr>
        <w:pStyle w:val="newncpi"/>
        <w:divId w:val="574973619"/>
      </w:pPr>
      <w:r>
        <w:t>созданию отдельных исправительных учреждений для отбывания наказания в виде лишения свободы лицами, осужденными за преступления, связанные с незаконным оборотом наркотиков, а также по обеспечению раздельного содержания таких лиц и других осужденных в иных исправительных учреждениях;</w:t>
      </w:r>
    </w:p>
    <w:p w:rsidR="00FE09A5" w:rsidRDefault="00FE09A5">
      <w:pPr>
        <w:pStyle w:val="newncpi"/>
        <w:divId w:val="574973619"/>
      </w:pPr>
      <w:r>
        <w:t>созданию профильных лечебно-воспитательных учреждений, обеспечивающих комплексную реабилитацию несовершеннолетних, состоящих в порядке, установленном законодательством, на наркологическом учете;</w:t>
      </w:r>
    </w:p>
    <w:p w:rsidR="00FE09A5" w:rsidRDefault="00FE09A5">
      <w:pPr>
        <w:pStyle w:val="newncpi"/>
        <w:divId w:val="574973619"/>
      </w:pPr>
      <w:r>
        <w:t>обеспечить приведение других актов законодательства в соответствие с настоящим Декретом и принять иные меры по его реализации.</w:t>
      </w:r>
    </w:p>
    <w:p w:rsidR="00FE09A5" w:rsidRDefault="00FE09A5">
      <w:pPr>
        <w:pStyle w:val="point"/>
        <w:divId w:val="574973619"/>
      </w:pPr>
      <w:r>
        <w:t>20. Настоящий Декрет вступает в силу с 1 января 2015 г.</w:t>
      </w:r>
    </w:p>
    <w:p w:rsidR="00FE09A5" w:rsidRDefault="00FE09A5">
      <w:pPr>
        <w:pStyle w:val="newncpi"/>
        <w:divId w:val="574973619"/>
      </w:pPr>
      <w:r>
        <w:t>Пункты 4–6, 11 и 12 настоящего Декрета действуют до вступления в силу соответствующих дополнений и изменений в Уголовный кодекс Республики Беларусь, Уголовно-процессуальный кодекс Республики Беларусь,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FE09A5" w:rsidRDefault="00FE09A5">
      <w:pPr>
        <w:pStyle w:val="newncpi"/>
        <w:divId w:val="574973619"/>
      </w:pPr>
      <w:r>
        <w:t> </w:t>
      </w:r>
    </w:p>
    <w:tbl>
      <w:tblPr>
        <w:tblStyle w:val="tablencpi"/>
        <w:tblW w:w="5000" w:type="pct"/>
        <w:tblLook w:val="04A0" w:firstRow="1" w:lastRow="0" w:firstColumn="1" w:lastColumn="0" w:noHBand="0" w:noVBand="1"/>
      </w:tblPr>
      <w:tblGrid>
        <w:gridCol w:w="4681"/>
        <w:gridCol w:w="4688"/>
      </w:tblGrid>
      <w:tr w:rsidR="00FE09A5">
        <w:trPr>
          <w:divId w:val="574973619"/>
        </w:trPr>
        <w:tc>
          <w:tcPr>
            <w:tcW w:w="2498" w:type="pct"/>
            <w:tcMar>
              <w:top w:w="0" w:type="dxa"/>
              <w:left w:w="6" w:type="dxa"/>
              <w:bottom w:w="0" w:type="dxa"/>
              <w:right w:w="6" w:type="dxa"/>
            </w:tcMar>
            <w:vAlign w:val="bottom"/>
            <w:hideMark/>
          </w:tcPr>
          <w:p w:rsidR="00FE09A5" w:rsidRDefault="00FE09A5">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FE09A5" w:rsidRDefault="00FE09A5">
            <w:pPr>
              <w:pStyle w:val="newncpi0"/>
              <w:jc w:val="right"/>
            </w:pPr>
            <w:r>
              <w:rPr>
                <w:rStyle w:val="pers"/>
              </w:rPr>
              <w:t>А.Лукашенко</w:t>
            </w:r>
          </w:p>
        </w:tc>
      </w:tr>
    </w:tbl>
    <w:p w:rsidR="00FE09A5" w:rsidRDefault="00FE09A5">
      <w:pPr>
        <w:pStyle w:val="newncpi0"/>
        <w:divId w:val="574973619"/>
      </w:pPr>
      <w:r>
        <w:t> </w:t>
      </w:r>
    </w:p>
    <w:p w:rsidR="00FE09A5" w:rsidRDefault="00FE09A5">
      <w:pPr>
        <w:pStyle w:val="newncpi0"/>
        <w:jc w:val="center"/>
        <w:divId w:val="1532651421"/>
      </w:pPr>
      <w:r>
        <w:rPr>
          <w:rStyle w:val="name"/>
        </w:rPr>
        <w:t>ДЕКРЕТ </w:t>
      </w:r>
      <w:r>
        <w:rPr>
          <w:rStyle w:val="promulgator"/>
        </w:rPr>
        <w:t>ПРЕЗИДЕНТА РЕСПУБЛИКИ БЕЛАРУСЬ</w:t>
      </w:r>
    </w:p>
    <w:p w:rsidR="00FE09A5" w:rsidRDefault="00FE09A5">
      <w:pPr>
        <w:pStyle w:val="newncpi"/>
        <w:ind w:firstLine="0"/>
        <w:jc w:val="center"/>
        <w:divId w:val="1532651421"/>
      </w:pPr>
      <w:r>
        <w:rPr>
          <w:rStyle w:val="datepr"/>
        </w:rPr>
        <w:t>28 декабря 2014 г.</w:t>
      </w:r>
      <w:r>
        <w:rPr>
          <w:rStyle w:val="number"/>
        </w:rPr>
        <w:t xml:space="preserve"> № 6</w:t>
      </w:r>
    </w:p>
    <w:p w:rsidR="00FE09A5" w:rsidRDefault="00FE09A5">
      <w:pPr>
        <w:pStyle w:val="title"/>
        <w:divId w:val="1532651421"/>
      </w:pPr>
      <w:r>
        <w:t>О неотложных мерах по противодействию незаконному обороту наркотиков</w:t>
      </w:r>
    </w:p>
    <w:p w:rsidR="00FE09A5" w:rsidRDefault="00FE09A5">
      <w:pPr>
        <w:pStyle w:val="preamble"/>
        <w:divId w:val="1532651421"/>
      </w:pPr>
      <w:r>
        <w:t xml:space="preserve">В целях обеспечения защиты жизни и здоровья граждан нашей страны, создания условий для безопасного развития детей и молодежи, пресечения распространения наркомании как угрозы для демографии и здоровья нации, обеспечения безопасности общества и государства и в соответствии с частью третьей статьи 101 Конституции Республики Беларусь </w:t>
      </w:r>
      <w:r>
        <w:rPr>
          <w:rStyle w:val="razr"/>
        </w:rPr>
        <w:t>постановляю:</w:t>
      </w:r>
    </w:p>
    <w:p w:rsidR="00FE09A5" w:rsidRDefault="00FE09A5">
      <w:pPr>
        <w:pStyle w:val="point"/>
        <w:divId w:val="1532651421"/>
      </w:pPr>
      <w:r>
        <w:t>1. Государственным органам и подчиненным (входящим в их состав) организациям, а также советам общественных пунктов охраны правопорядка, общественным объединениям и иным организациям, на которых законодательными актами возложены функции по профилактике правонарушений, в том числе в сфере противодействия незаконному обороту наркотиков, в пределах своей компетенции максимально активизировать усилия по противодействию незаконному обороту наркотиков и профилактике их потребления. В этих целях Совету Министров Республики Беларусь:</w:t>
      </w:r>
    </w:p>
    <w:p w:rsidR="00FE09A5" w:rsidRDefault="00FE09A5">
      <w:pPr>
        <w:pStyle w:val="newncpi"/>
        <w:divId w:val="1532651421"/>
      </w:pPr>
      <w:r>
        <w:t>в трехмесячный срок разработать и утвердить комплексный план основанных на требованиях настоящего Декрета мероприятий, предусматривающий принятие эффективных мер по противодействию незаконному обороту наркотиков, профилактике их потребления, в том числе среди детей и молодежи, социальной реабилитации лиц, больных наркоманией;</w:t>
      </w:r>
    </w:p>
    <w:p w:rsidR="00FE09A5" w:rsidRDefault="00FE09A5">
      <w:pPr>
        <w:pStyle w:val="newncpi"/>
        <w:divId w:val="1532651421"/>
      </w:pPr>
      <w:r>
        <w:t>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 профилактике их потребления, социальной реабилитации лиц, больных наркоманией, и ежегодно до 15 марта представлять Президенту Республики Беларусь подготовленную совместно с Генеральной прокуратурой, Верховным Судом и Следственным комитетом сводную информацию о состоянии дел в этой сфере.</w:t>
      </w:r>
    </w:p>
    <w:p w:rsidR="00FE09A5" w:rsidRDefault="00FE09A5">
      <w:pPr>
        <w:pStyle w:val="point"/>
        <w:divId w:val="1532651421"/>
      </w:pPr>
      <w:r>
        <w:t>2. Уполномочить Министерство внутренних дел на осуществление координации деятельности государственных органов (организаций) в сфере противодействия незаконному обороту наркотиков, в том числе по выполнению требований пункта 1 настоящего Декрета. Для осуществления указанных полномочий Министерство внутренних дел:</w:t>
      </w:r>
    </w:p>
    <w:p w:rsidR="00FE09A5" w:rsidRDefault="00FE09A5">
      <w:pPr>
        <w:pStyle w:val="newncpi"/>
        <w:divId w:val="1532651421"/>
      </w:pPr>
      <w:r>
        <w:t>участвует в разработке и реализации государственной политики в сфере противодействия незаконному обороту наркотиков;</w:t>
      </w:r>
    </w:p>
    <w:p w:rsidR="00FE09A5" w:rsidRDefault="00FE09A5">
      <w:pPr>
        <w:pStyle w:val="newncpi"/>
        <w:divId w:val="1532651421"/>
      </w:pPr>
      <w:r>
        <w:t>определяет основные направления совершенствования деятельности в сфере противодействия незаконному обороту наркотиков;</w:t>
      </w:r>
    </w:p>
    <w:p w:rsidR="00FE09A5" w:rsidRDefault="00FE09A5">
      <w:pPr>
        <w:pStyle w:val="newncpi"/>
        <w:divId w:val="1532651421"/>
      </w:pPr>
      <w:r>
        <w:t>организовывает, координирует, контролирует взаимодействие правоохранительных и иных органов (организаций) при осуществлении противодействия незаконному обороту наркотиков, в том числе на приграничной территории Республики Беларусь;</w:t>
      </w:r>
    </w:p>
    <w:p w:rsidR="00FE09A5" w:rsidRDefault="00FE09A5">
      <w:pPr>
        <w:pStyle w:val="newncpi"/>
        <w:divId w:val="1532651421"/>
      </w:pPr>
      <w:r>
        <w:t>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w:t>
      </w:r>
    </w:p>
    <w:p w:rsidR="00FE09A5" w:rsidRDefault="00FE09A5">
      <w:pPr>
        <w:pStyle w:val="newncpi"/>
        <w:divId w:val="1532651421"/>
      </w:pPr>
      <w:r>
        <w:t>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 участвует в подготовке проектов законодательных и других нормативных правовых актов в данной сфере;</w:t>
      </w:r>
    </w:p>
    <w:p w:rsidR="00FE09A5" w:rsidRDefault="00FE09A5">
      <w:pPr>
        <w:pStyle w:val="newncpi"/>
        <w:divId w:val="1532651421"/>
      </w:pPr>
      <w:r>
        <w:t>обобщает практику применения законодательства в сфере противодействия незаконному обороту наркотиков;</w:t>
      </w:r>
    </w:p>
    <w:p w:rsidR="00FE09A5" w:rsidRDefault="00FE09A5">
      <w:pPr>
        <w:pStyle w:val="newncpi"/>
        <w:divId w:val="1532651421"/>
      </w:pPr>
      <w:r>
        <w:t>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w:t>
      </w:r>
    </w:p>
    <w:p w:rsidR="00FE09A5" w:rsidRDefault="00FE09A5">
      <w:pPr>
        <w:pStyle w:val="newncpi"/>
        <w:divId w:val="1532651421"/>
      </w:pPr>
      <w:r>
        <w:t>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w:t>
      </w:r>
    </w:p>
    <w:p w:rsidR="00FE09A5" w:rsidRDefault="00FE09A5">
      <w:pPr>
        <w:pStyle w:val="point"/>
        <w:divId w:val="1532651421"/>
      </w:pPr>
      <w:r>
        <w:t>3. Для целей настоящего Декрета используемые термины, если не установлено иное, имеют следующие значения:</w:t>
      </w:r>
    </w:p>
    <w:p w:rsidR="00FE09A5" w:rsidRDefault="00FE09A5">
      <w:pPr>
        <w:pStyle w:val="newncpi"/>
        <w:divId w:val="1532651421"/>
      </w:pPr>
      <w:r>
        <w:t>аналоги наркотических средств, психотропных веществ –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w:t>
      </w:r>
    </w:p>
    <w:p w:rsidR="00FE09A5" w:rsidRDefault="00FE09A5">
      <w:pPr>
        <w:pStyle w:val="newncpi"/>
        <w:divId w:val="1532651421"/>
      </w:pPr>
      <w:r>
        <w:t>базовая структура – указанная в Республиканском перечне 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структура химического вещества, при модификации которой (путем замены одного или нескольких атомов водорода на заместители атомов водорода) образованы структурные формулы двух и более наркотических средств, психотропных веществ;</w:t>
      </w:r>
    </w:p>
    <w:p w:rsidR="00FE09A5" w:rsidRDefault="00FE09A5">
      <w:pPr>
        <w:pStyle w:val="newncpi"/>
        <w:divId w:val="1532651421"/>
      </w:pPr>
      <w:r>
        <w:t>владелец информационного ресурса, размещенного в глобальной компьютерной сети Интернет (далее – владелец интернет-ресурса), – юридическое лицо и организация, не являющаяся юридическим лицом, с местом нахождения в Республике Беларусь, а также физическое лицо, в том числе индивидуальный предприниматель, имеющее постоянное место жительства в Республике Беларусь, реализующие права владения, пользования и распоряжения информационными ресурсами (их составными частями), размещенными в глобальной компьютерной сети Интернет (далее – информационные ресурсы);</w:t>
      </w:r>
    </w:p>
    <w:p w:rsidR="00FE09A5" w:rsidRDefault="00FE09A5">
      <w:pPr>
        <w:pStyle w:val="newncpi"/>
        <w:divId w:val="1532651421"/>
      </w:pPr>
      <w:r>
        <w:t>наркотики – наркотические средства, психотропные вещества либо их прекурсоры и аналоги;</w:t>
      </w:r>
    </w:p>
    <w:p w:rsidR="00FE09A5" w:rsidRDefault="00FE09A5">
      <w:pPr>
        <w:pStyle w:val="newncpi"/>
        <w:divId w:val="1532651421"/>
      </w:pPr>
      <w:r>
        <w:t>поставщик интернет-услуг – юридическое лицо или индивидуальный предприниматель, оказывающие на территории Республики Беларусь услуги по обеспечению доступа юридических и физических лиц к глобальной компьютерной сети Интернет и (или) размещению в данной сети информации, ее передаче, хранению, модификации.</w:t>
      </w:r>
    </w:p>
    <w:p w:rsidR="00FE09A5" w:rsidRDefault="00FE09A5">
      <w:pPr>
        <w:pStyle w:val="point"/>
        <w:divId w:val="1532651421"/>
      </w:pPr>
      <w:r>
        <w:t>4. Утратил силу.</w:t>
      </w:r>
    </w:p>
    <w:p w:rsidR="00FE09A5" w:rsidRDefault="00FE09A5">
      <w:pPr>
        <w:pStyle w:val="point"/>
        <w:divId w:val="1532651421"/>
      </w:pPr>
      <w:r>
        <w:t>5. Утратил силу.</w:t>
      </w:r>
    </w:p>
    <w:p w:rsidR="00FE09A5" w:rsidRDefault="00FE09A5">
      <w:pPr>
        <w:pStyle w:val="point"/>
        <w:divId w:val="1532651421"/>
      </w:pPr>
      <w:r>
        <w:t>6. Утратил силу.</w:t>
      </w:r>
    </w:p>
    <w:p w:rsidR="00FE09A5" w:rsidRDefault="00FE09A5">
      <w:pPr>
        <w:pStyle w:val="point"/>
        <w:divId w:val="1532651421"/>
      </w:pPr>
      <w:r>
        <w:t>7. Юридическое лицо, индивидуальный предприниматель, которые организуют проведение дискотеки, работу культурно-развлекательного (ночного) клуба, игорного заведения, обязаны принимать предусмотренные законодательством меры по недопущению на дискотеках, в культурно-развлекательных (ночных) клубах, игорных заведениях потребления без назначения врача наркотических средств или психотропных веществ, либо потребления их аналогов, либо сбыта наркотических средств, психотропных веществ или их аналогов, а также информировать органы внутренних дел о выявлении фактов совершения таких действий.</w:t>
      </w:r>
    </w:p>
    <w:p w:rsidR="00FE09A5" w:rsidRDefault="00FE09A5">
      <w:pPr>
        <w:pStyle w:val="point"/>
        <w:divId w:val="1532651421"/>
      </w:pPr>
      <w:r>
        <w:t>8. Владельцы интернет-ресурсов обязаны:</w:t>
      </w:r>
    </w:p>
    <w:p w:rsidR="00FE09A5" w:rsidRDefault="00FE09A5">
      <w:pPr>
        <w:pStyle w:val="newncpi"/>
        <w:divId w:val="1532651421"/>
      </w:pPr>
      <w:r>
        <w:t>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(или) материалов, направленных на незаконный оборот наркотиков;</w:t>
      </w:r>
    </w:p>
    <w:p w:rsidR="00FE09A5" w:rsidRDefault="00FE09A5">
      <w:pPr>
        <w:pStyle w:val="newncpi"/>
        <w:divId w:val="1532651421"/>
      </w:pPr>
      <w:r>
        <w:t>информировать органы внутренних дел о попытках использования принадлежащих им информационных ресурсов для распространения сообщений и (или) материалов, направленных на незаконный оборот наркотиков.</w:t>
      </w:r>
    </w:p>
    <w:p w:rsidR="00FE09A5" w:rsidRDefault="00FE09A5">
      <w:pPr>
        <w:pStyle w:val="point"/>
        <w:divId w:val="1532651421"/>
      </w:pPr>
      <w:r>
        <w:t>9. Поставщики интернет-услуг за счет собственных средств и иных источников, не запрещенных законодательством, с 1 января 2016 г. обязаны обеспечивать формирование и хранение актуальных сведений о посещаемых пользователями интернет-услуг информационных ресурсах в порядке, определяемом Министерством связи и информатизации.</w:t>
      </w:r>
    </w:p>
    <w:p w:rsidR="00FE09A5" w:rsidRDefault="00FE09A5">
      <w:pPr>
        <w:pStyle w:val="point"/>
        <w:divId w:val="1532651421"/>
      </w:pPr>
      <w:r>
        <w:t>10. При наличии информации о размещении сообщений и (или) материалов, направленных на незаконный оборот наркотиков, на информационном ресурсе, владельцем которого в том числе является юридическое лицо (организация, не являющаяся юридическим лицом) с местом нахождения за пределами Республики Беларусь или физическое лицо, не имеющее постоянного места жительства в Республике Беларусь, Министерство информации направляет владельцу такого ресурса уведомление о необходимости удаления соответствующих сообщений и (или) материалов. Такие уведомления являются обязательными для исполнения всеми владельцами интернет-ресурсов на территории Республики Беларусь.</w:t>
      </w:r>
    </w:p>
    <w:p w:rsidR="00FE09A5" w:rsidRDefault="00FE09A5">
      <w:pPr>
        <w:pStyle w:val="newncpi"/>
        <w:divId w:val="1532651421"/>
      </w:pPr>
      <w:r>
        <w:t>Поставщики интернет-услуг на основании решений Министерства информации обязаны ограничивать доступ к информационным ресурсам, содержащим сообщения и (или) материалы, направленные на незаконный оборот наркотиков.</w:t>
      </w:r>
    </w:p>
    <w:p w:rsidR="00FE09A5" w:rsidRDefault="00FE09A5">
      <w:pPr>
        <w:pStyle w:val="newncpi"/>
        <w:divId w:val="1532651421"/>
      </w:pPr>
      <w:r>
        <w:t>Решения об ограничении доступа к информационным ресурсам, содержащим сообщения и (или) материалы, направленные на незаконный оборот наркотиков, принимаются Министерством информации на основании письменных уведомлений Министерства внутренних дел.</w:t>
      </w:r>
    </w:p>
    <w:p w:rsidR="00FE09A5" w:rsidRDefault="00FE09A5">
      <w:pPr>
        <w:pStyle w:val="newncpi"/>
        <w:divId w:val="1532651421"/>
      </w:pPr>
      <w:r>
        <w:t>Решения Министерства информации, принятые в соответствии с частью третьей настоящего пункта, обязательны для исполнения всеми поставщиками интернет-услуг на территории Республики Беларусь.</w:t>
      </w:r>
    </w:p>
    <w:p w:rsidR="00FE09A5" w:rsidRDefault="00FE09A5">
      <w:pPr>
        <w:pStyle w:val="newncpi"/>
        <w:divId w:val="1532651421"/>
      </w:pPr>
      <w:r>
        <w:t>Порядок ограничения доступа к информационным ресурсам, содержащим сообщения и (или) материалы, направленные на незаконный оборот наркотиков,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w:t>
      </w:r>
    </w:p>
    <w:p w:rsidR="00FE09A5" w:rsidRDefault="00FE09A5">
      <w:pPr>
        <w:pStyle w:val="point"/>
        <w:divId w:val="1532651421"/>
      </w:pPr>
      <w:r>
        <w:t>11. Утратил силу.</w:t>
      </w:r>
    </w:p>
    <w:p w:rsidR="00FE09A5" w:rsidRDefault="00FE09A5">
      <w:pPr>
        <w:pStyle w:val="point"/>
        <w:divId w:val="1532651421"/>
      </w:pPr>
      <w:r>
        <w:t>12. Утратил силу.</w:t>
      </w:r>
    </w:p>
    <w:p w:rsidR="00FE09A5" w:rsidRDefault="00FE09A5">
      <w:pPr>
        <w:pStyle w:val="point"/>
        <w:divId w:val="1532651421"/>
      </w:pPr>
      <w:r>
        <w:t>13. Создать в Республике Беларусь с 1 марта 2015 г. Единую систему учета лиц, потребляющих наркотические средства, психотропные вещества, их аналоги.</w:t>
      </w:r>
    </w:p>
    <w:p w:rsidR="00FE09A5" w:rsidRDefault="00FE09A5">
      <w:pPr>
        <w:pStyle w:val="newncpi"/>
        <w:divId w:val="1532651421"/>
      </w:pPr>
      <w:r>
        <w:t>Формирование и ведение Единой системы учета лиц, потребляющих наркотические средства, психотропные вещества, их аналоги, осуществляются Министерством здравоохранения в порядке, определяемом Советом Министров Республики Беларусь.</w:t>
      </w:r>
    </w:p>
    <w:p w:rsidR="00FE09A5" w:rsidRDefault="00FE09A5">
      <w:pPr>
        <w:pStyle w:val="newncpi"/>
        <w:divId w:val="1532651421"/>
      </w:pPr>
      <w:r>
        <w:t>Министерством здравоохранения обеспечивается незамедлительное представление сведений о лицах, включенных в Единую систему учета лиц, потребляющих наркотические средства, психотропные вещества, их аналоги, в органы внутренних дел по их месту жительства (месту пребывания) для последующего принятия мер профилактического характера, а также по письменным запросам органов внутренних дел в установленные в них сроки.</w:t>
      </w:r>
    </w:p>
    <w:p w:rsidR="00FE09A5" w:rsidRDefault="00FE09A5">
      <w:pPr>
        <w:pStyle w:val="newncpi"/>
        <w:divId w:val="1532651421"/>
      </w:pPr>
      <w:r>
        <w:t>Порядок организации работы по выявлению и учету лиц, потребляющих наркотические средства, психотропные вещества, их аналоги, а также порядок обмена сведениями о таких лицах устанавливается Министерством здравоохранения совместно с Министерством внутренних дел.</w:t>
      </w:r>
    </w:p>
    <w:p w:rsidR="00FE09A5" w:rsidRDefault="00FE09A5">
      <w:pPr>
        <w:pStyle w:val="point"/>
        <w:divId w:val="1532651421"/>
      </w:pPr>
      <w:r>
        <w:t>14. В Республике Беларусь запрещается оборот аналогов наркотических средств, психотропных веществ, за исключением использования их в научных и учебных целях, при подготовке служебных собак, в оперативно-розыскной деятельности, а также экспертной деятельности, осуществляемой государственными судебно-экспертными учреждениями (подразделениями), с ноля часов суток,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w:t>
      </w:r>
    </w:p>
    <w:p w:rsidR="00FE09A5" w:rsidRDefault="00FE09A5">
      <w:pPr>
        <w:pStyle w:val="newncpi"/>
        <w:divId w:val="1532651421"/>
      </w:pPr>
      <w:r>
        <w:t>Отнесение химических веществ к аналогам наркотических средств, психотропных веществ осуществляется путем проведения экспертизы государственными судебно-экспертными учреждениями (подразделениями), созданными в установленном законодательством порядке, на основании постановлений о назначении экспертизы, выносимых органами уголовного преследования.</w:t>
      </w:r>
    </w:p>
    <w:p w:rsidR="00FE09A5" w:rsidRDefault="00FE09A5">
      <w:pPr>
        <w:pStyle w:val="newncpi"/>
        <w:divId w:val="1532651421"/>
      </w:pPr>
      <w:r>
        <w:t>Предметом экспертизы являются соотнесение структурной формулы химического вещества со структурными формулами наркотических средств, психотропных веществ или базовыми структурами и определение наличия в этой структурной формуле одного или нескольких заместителей атомов водорода.</w:t>
      </w:r>
    </w:p>
    <w:p w:rsidR="00FE09A5" w:rsidRDefault="00FE09A5">
      <w:pPr>
        <w:pStyle w:val="newncpi"/>
        <w:divId w:val="1532651421"/>
      </w:pPr>
      <w:r>
        <w:t>К аналогам наркотических средств, психотропных веществ не могут быть отнесены химические вещества, включенные в Республиканский перечень, а также лекарственные средства, включенные в Государственный реестр лекарственных средств Республики Беларусь.</w:t>
      </w:r>
    </w:p>
    <w:p w:rsidR="00FE09A5" w:rsidRDefault="00FE09A5">
      <w:pPr>
        <w:pStyle w:val="newncpi"/>
        <w:divId w:val="1532651421"/>
      </w:pPr>
      <w:r>
        <w:t>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судебно-экспертным учреждением (подразделением) такая информация направляется в Министерство внутренних дел для размещения на его официальном сайте в глобальной компьютерной сети Интернет.</w:t>
      </w:r>
    </w:p>
    <w:p w:rsidR="00FE09A5" w:rsidRDefault="00FE09A5">
      <w:pPr>
        <w:pStyle w:val="newncpi"/>
        <w:divId w:val="1532651421"/>
      </w:pPr>
      <w:r>
        <w:t>В срок, не превышающий шесть месяцев со дня размещения информации об аналогах наркотических средств, психотропных веществ на официальном сайте Министерства внутренних дел в глобальной компьютерной сети Интернет, такие химические вещества подлежат включению в Республиканский перечень путем внесения в него соответствующих дополнений. Информация о включении в Республиканский перечень химических веществ, отнесенных ранее к аналогам наркотических средств, психотропных веществ, размещается на официальном сайте Министерства внутренних дел в глобальной компьютерной сети Интернет.</w:t>
      </w:r>
    </w:p>
    <w:p w:rsidR="00FE09A5" w:rsidRDefault="00FE09A5">
      <w:pPr>
        <w:pStyle w:val="point"/>
        <w:divId w:val="1532651421"/>
      </w:pPr>
      <w:r>
        <w:t>15. Республиканский перечень устанавливается (изменяется, дополняется) Министерством здравоохранения по согласованию с Министерством внутренних дел и Государственным комитетом судебных экспертиз. Наркотические средства, психотропные вещества с общими базовыми структурами объединяются в Республиканском перечне в группы. Химические названия базовых структур указываются в наименованиях сформированных групп наркотических средств, психотропных веществ.</w:t>
      </w:r>
    </w:p>
    <w:p w:rsidR="00FE09A5" w:rsidRDefault="00FE09A5">
      <w:pPr>
        <w:pStyle w:val="newncpi"/>
        <w:divId w:val="1532651421"/>
      </w:pPr>
      <w:r>
        <w:t>Обязательная юридическая экспертиза нормативного правового акта, предусматривающего изменение и (или) дополнение Республиканского перечня, не проводится.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 Данный нормативный правовой акт регистрируется в Национальном реестре правовых актов Республики Беларусь, подлежит официальному опубликованию на Национальном правовом Интернет-портале Республики Беларусь в день, следующий за днем поступления в Национальный центр правовой информации, и вступает в силу с ноля часов суток, следующих за днем его официального опубликования на Национальном правовом Интернет-портале Республики Беларусь.</w:t>
      </w:r>
    </w:p>
    <w:p w:rsidR="00FE09A5" w:rsidRDefault="00FE09A5">
      <w:pPr>
        <w:pStyle w:val="point"/>
        <w:divId w:val="1532651421"/>
      </w:pPr>
      <w:r>
        <w:t>16. Физические лица, которым открываются либо которым открыты электронные кошельки, подлежат обязательной идентификации независимо от размеров сумм электронных денег, числящихся в таких электронных кошельках, в порядке, установленном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FE09A5" w:rsidRDefault="00FE09A5">
      <w:pPr>
        <w:pStyle w:val="newncpi"/>
        <w:divId w:val="1532651421"/>
      </w:pPr>
      <w:r>
        <w:t>Сведения об электронном кошельке, открытом на имя физического лица, подлежат обязательному представлению на основании письменного запроса органа государственной безопасности, органа внутренних дел или Следственного комитета в установленные в нем сроки.</w:t>
      </w:r>
    </w:p>
    <w:p w:rsidR="00FE09A5" w:rsidRDefault="00FE09A5">
      <w:pPr>
        <w:pStyle w:val="newncpi"/>
        <w:divId w:val="1532651421"/>
      </w:pPr>
      <w:r>
        <w:t>Письменный запрос в банк либо иную организацию, открывшую электронный кошелек, имеют право направлять от имени:</w:t>
      </w:r>
    </w:p>
    <w:p w:rsidR="00FE09A5" w:rsidRDefault="00FE09A5">
      <w:pPr>
        <w:pStyle w:val="newncpi"/>
        <w:divId w:val="1532651421"/>
      </w:pPr>
      <w:r>
        <w:t>органов государственной безопасности – Председатель Комитета государственной безопасности и его заместители, начальники главных управлений центрального аппарата Комитета государственной безопасности и их заместители, начальники территориальных органов государственной безопасности;</w:t>
      </w:r>
    </w:p>
    <w:p w:rsidR="00FE09A5" w:rsidRDefault="00FE09A5">
      <w:pPr>
        <w:pStyle w:val="newncpi"/>
        <w:divId w:val="1532651421"/>
      </w:pPr>
      <w:r>
        <w:t>органов внутренних дел – Министр внутренних дел и его заместители, начальники главных управлений центрального аппарата Министерства внутренних дел и их заместители, начальники территориальных органов внутренних дел и их заместители;</w:t>
      </w:r>
    </w:p>
    <w:p w:rsidR="00FE09A5" w:rsidRDefault="00FE09A5">
      <w:pPr>
        <w:pStyle w:val="newncpi"/>
        <w:divId w:val="1532651421"/>
      </w:pPr>
      <w:r>
        <w:t>Следственного комитета – Председатель Следственного комитета и его заместители, начальники главных управлений центрального аппарата Следственного комитета и их заместители, начальники управлений Следственного комитета по областям и г. Минску и их заместители, начальники районных (межрайонных), городских, районных в городах отделов Следственного комитета и их заместители.</w:t>
      </w:r>
    </w:p>
    <w:p w:rsidR="00FE09A5" w:rsidRDefault="00FE09A5">
      <w:pPr>
        <w:pStyle w:val="point"/>
        <w:divId w:val="1532651421"/>
      </w:pPr>
      <w:r>
        <w:t>17. До приведения актов законодательства в соответствие с настоящим Декретом они применяются в части, не противоречащей данному Декрету.</w:t>
      </w:r>
    </w:p>
    <w:p w:rsidR="00FE09A5" w:rsidRDefault="00FE09A5">
      <w:pPr>
        <w:pStyle w:val="newncpi"/>
        <w:divId w:val="1532651421"/>
      </w:pPr>
      <w:r>
        <w:t>Основания и условия уголовной ответственности, наказания и иные меры уголовной ответственности, порядок деятельности органов, ведущих уголовный процесс, а также права и обязанности участников уголовного процесса в части, не урегулированной настоящим Декретом, определяются уголовным и уголовно-процессуальным законодательством.</w:t>
      </w:r>
    </w:p>
    <w:p w:rsidR="00FE09A5" w:rsidRDefault="00FE09A5">
      <w:pPr>
        <w:pStyle w:val="point"/>
        <w:divId w:val="1532651421"/>
      </w:pPr>
      <w:r>
        <w:t>18. Физические лица, которым открыты электронные кошельки и в отношении которых на дату вступления в силу настоящего Декрета идентификация не проводилась, обязаны до 1 марта 2015 г. представить в банк либо иную организацию, открывшую электронный кошелек, документы, необходимые для проведения идентификации. При непредставлении физическими лицами документов в указанный срок операции с электронными деньгами, числящимися в таких электронных кошельках, должны быть приостановлены до проведения идентификации в установленном порядке.</w:t>
      </w:r>
    </w:p>
    <w:p w:rsidR="00FE09A5" w:rsidRDefault="00FE09A5">
      <w:pPr>
        <w:pStyle w:val="point"/>
        <w:divId w:val="1532651421"/>
      </w:pPr>
      <w:r>
        <w:t>19. Совету Министров Республики Беларусь:</w:t>
      </w:r>
    </w:p>
    <w:p w:rsidR="00FE09A5" w:rsidRDefault="00FE09A5">
      <w:pPr>
        <w:pStyle w:val="underpoint"/>
        <w:divId w:val="1532651421"/>
      </w:pPr>
      <w:r>
        <w:t>19.1.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 предусматривающий приведение законов (кодексов) в соответствие с настоящим Декретом;</w:t>
      </w:r>
    </w:p>
    <w:p w:rsidR="00FE09A5" w:rsidRDefault="00FE09A5">
      <w:pPr>
        <w:pStyle w:val="underpoint"/>
        <w:divId w:val="1532651421"/>
      </w:pPr>
      <w:r>
        <w:t>19.2. в двухмесячный срок:</w:t>
      </w:r>
    </w:p>
    <w:p w:rsidR="00FE09A5" w:rsidRDefault="00FE09A5">
      <w:pPr>
        <w:pStyle w:val="newncpi"/>
        <w:divId w:val="1532651421"/>
      </w:pPr>
      <w:r>
        <w:t>обеспечить создание и функционирование Единой системы учета лиц, потребляющих наркотические средства, психотропные вещества, их аналоги;</w:t>
      </w:r>
    </w:p>
    <w:p w:rsidR="00FE09A5" w:rsidRDefault="00FE09A5">
      <w:pPr>
        <w:pStyle w:val="newncpi"/>
        <w:divId w:val="1532651421"/>
      </w:pPr>
      <w:r>
        <w:t>принять меры по:</w:t>
      </w:r>
    </w:p>
    <w:p w:rsidR="00FE09A5" w:rsidRDefault="00FE09A5">
      <w:pPr>
        <w:pStyle w:val="newncpi"/>
        <w:divId w:val="1532651421"/>
      </w:pPr>
      <w:r>
        <w:t>организации специализированных лечебно-трудовых профилакториев для больных наркоманией или токсикоманией;</w:t>
      </w:r>
    </w:p>
    <w:p w:rsidR="00FE09A5" w:rsidRDefault="00FE09A5">
      <w:pPr>
        <w:pStyle w:val="newncpi"/>
        <w:divId w:val="1532651421"/>
      </w:pPr>
      <w:r>
        <w:t>созданию отдельных исправительных учреждений для отбывания наказания в виде лишения свободы лицами, осужденными за преступления, связанные с незаконным оборотом наркотиков, а также по обеспечению раздельного содержания таких лиц и других осужденных в иных исправительных учреждениях;</w:t>
      </w:r>
    </w:p>
    <w:p w:rsidR="00FE09A5" w:rsidRDefault="00FE09A5">
      <w:pPr>
        <w:pStyle w:val="newncpi"/>
        <w:divId w:val="1532651421"/>
      </w:pPr>
      <w:r>
        <w:t>созданию профильных лечебно-воспитательных учреждений, обеспечивающих комплексную реабилитацию несовершеннолетних, состоящих в порядке, установленном законодательством, на наркологическом учете;</w:t>
      </w:r>
    </w:p>
    <w:p w:rsidR="00FE09A5" w:rsidRDefault="00FE09A5">
      <w:pPr>
        <w:pStyle w:val="newncpi"/>
        <w:divId w:val="1532651421"/>
      </w:pPr>
      <w:r>
        <w:t>обеспечить приведение других актов законодательства в соответствие с настоящим Декретом и принять иные меры по его реализации.</w:t>
      </w:r>
    </w:p>
    <w:p w:rsidR="00FE09A5" w:rsidRDefault="00FE09A5">
      <w:pPr>
        <w:pStyle w:val="point"/>
        <w:divId w:val="1532651421"/>
      </w:pPr>
      <w:r>
        <w:t>20. Настоящий Декрет вступает в силу с 1 января 2015 г.</w:t>
      </w:r>
    </w:p>
    <w:p w:rsidR="00FE09A5" w:rsidRDefault="00FE09A5">
      <w:pPr>
        <w:pStyle w:val="newncpi"/>
        <w:divId w:val="1532651421"/>
      </w:pPr>
      <w:r>
        <w:t>Пункты 4–6, 11 и 12 настоящего Декрета действуют до вступления в силу соответствующих дополнений и изменений в Уголовный кодекс Республики Беларусь, Уголовно-процессуальный кодекс Республики Беларусь,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FE09A5" w:rsidRDefault="00FE09A5">
      <w:pPr>
        <w:pStyle w:val="newncpi"/>
        <w:divId w:val="1532651421"/>
      </w:pPr>
      <w:r>
        <w:t> </w:t>
      </w:r>
    </w:p>
    <w:tbl>
      <w:tblPr>
        <w:tblStyle w:val="tablencpi"/>
        <w:tblW w:w="5000" w:type="pct"/>
        <w:tblLook w:val="04A0" w:firstRow="1" w:lastRow="0" w:firstColumn="1" w:lastColumn="0" w:noHBand="0" w:noVBand="1"/>
      </w:tblPr>
      <w:tblGrid>
        <w:gridCol w:w="4681"/>
        <w:gridCol w:w="4688"/>
      </w:tblGrid>
      <w:tr w:rsidR="00FE09A5">
        <w:trPr>
          <w:divId w:val="1532651421"/>
        </w:trPr>
        <w:tc>
          <w:tcPr>
            <w:tcW w:w="2498" w:type="pct"/>
            <w:tcMar>
              <w:top w:w="0" w:type="dxa"/>
              <w:left w:w="6" w:type="dxa"/>
              <w:bottom w:w="0" w:type="dxa"/>
              <w:right w:w="6" w:type="dxa"/>
            </w:tcMar>
            <w:vAlign w:val="bottom"/>
            <w:hideMark/>
          </w:tcPr>
          <w:p w:rsidR="00FE09A5" w:rsidRDefault="00FE09A5">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FE09A5" w:rsidRDefault="00FE09A5">
            <w:pPr>
              <w:pStyle w:val="newncpi0"/>
              <w:jc w:val="right"/>
            </w:pPr>
            <w:r>
              <w:rPr>
                <w:rStyle w:val="pers"/>
              </w:rPr>
              <w:t>А.Лукашенко</w:t>
            </w:r>
          </w:p>
        </w:tc>
      </w:tr>
    </w:tbl>
    <w:p w:rsidR="00FE09A5" w:rsidRDefault="00FE09A5">
      <w:pPr>
        <w:pStyle w:val="newncpi0"/>
        <w:divId w:val="1532651421"/>
      </w:pPr>
      <w:r>
        <w:t> </w:t>
      </w:r>
    </w:p>
    <w:p w:rsidR="00695E3E" w:rsidRDefault="00695E3E">
      <w:bookmarkStart w:id="0" w:name="_GoBack"/>
      <w:bookmarkEnd w:id="0"/>
    </w:p>
    <w:sectPr w:rsidR="00695E3E" w:rsidSect="00851BD9">
      <w:pgSz w:w="11906" w:h="16838"/>
      <w:pgMar w:top="1134" w:right="1133" w:bottom="1134"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A5"/>
    <w:rsid w:val="00695E3E"/>
    <w:rsid w:val="00FE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E09A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09A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09A5"/>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FE09A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09A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09A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E09A5"/>
    <w:rPr>
      <w:rFonts w:ascii="Times New Roman" w:hAnsi="Times New Roman" w:cs="Times New Roman" w:hint="default"/>
      <w:caps/>
    </w:rPr>
  </w:style>
  <w:style w:type="character" w:customStyle="1" w:styleId="promulgator">
    <w:name w:val="promulgator"/>
    <w:basedOn w:val="a0"/>
    <w:rsid w:val="00FE09A5"/>
    <w:rPr>
      <w:rFonts w:ascii="Times New Roman" w:hAnsi="Times New Roman" w:cs="Times New Roman" w:hint="default"/>
      <w:caps/>
    </w:rPr>
  </w:style>
  <w:style w:type="character" w:customStyle="1" w:styleId="datepr">
    <w:name w:val="datepr"/>
    <w:basedOn w:val="a0"/>
    <w:rsid w:val="00FE09A5"/>
    <w:rPr>
      <w:rFonts w:ascii="Times New Roman" w:hAnsi="Times New Roman" w:cs="Times New Roman" w:hint="default"/>
    </w:rPr>
  </w:style>
  <w:style w:type="character" w:customStyle="1" w:styleId="number">
    <w:name w:val="number"/>
    <w:basedOn w:val="a0"/>
    <w:rsid w:val="00FE09A5"/>
    <w:rPr>
      <w:rFonts w:ascii="Times New Roman" w:hAnsi="Times New Roman" w:cs="Times New Roman" w:hint="default"/>
    </w:rPr>
  </w:style>
  <w:style w:type="character" w:customStyle="1" w:styleId="razr">
    <w:name w:val="razr"/>
    <w:basedOn w:val="a0"/>
    <w:rsid w:val="00FE09A5"/>
    <w:rPr>
      <w:rFonts w:ascii="Times New Roman" w:hAnsi="Times New Roman" w:cs="Times New Roman" w:hint="default"/>
      <w:spacing w:val="30"/>
    </w:rPr>
  </w:style>
  <w:style w:type="character" w:customStyle="1" w:styleId="post">
    <w:name w:val="post"/>
    <w:basedOn w:val="a0"/>
    <w:rsid w:val="00FE09A5"/>
    <w:rPr>
      <w:rFonts w:ascii="Times New Roman" w:hAnsi="Times New Roman" w:cs="Times New Roman" w:hint="default"/>
      <w:b/>
      <w:bCs/>
      <w:sz w:val="22"/>
      <w:szCs w:val="22"/>
    </w:rPr>
  </w:style>
  <w:style w:type="character" w:customStyle="1" w:styleId="pers">
    <w:name w:val="pers"/>
    <w:basedOn w:val="a0"/>
    <w:rsid w:val="00FE09A5"/>
    <w:rPr>
      <w:rFonts w:ascii="Times New Roman" w:hAnsi="Times New Roman" w:cs="Times New Roman" w:hint="default"/>
      <w:b/>
      <w:bCs/>
      <w:sz w:val="22"/>
      <w:szCs w:val="22"/>
    </w:rPr>
  </w:style>
  <w:style w:type="table" w:customStyle="1" w:styleId="tablencpi">
    <w:name w:val="tablencpi"/>
    <w:basedOn w:val="a1"/>
    <w:rsid w:val="00FE09A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E09A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09A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09A5"/>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FE09A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09A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09A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E09A5"/>
    <w:rPr>
      <w:rFonts w:ascii="Times New Roman" w:hAnsi="Times New Roman" w:cs="Times New Roman" w:hint="default"/>
      <w:caps/>
    </w:rPr>
  </w:style>
  <w:style w:type="character" w:customStyle="1" w:styleId="promulgator">
    <w:name w:val="promulgator"/>
    <w:basedOn w:val="a0"/>
    <w:rsid w:val="00FE09A5"/>
    <w:rPr>
      <w:rFonts w:ascii="Times New Roman" w:hAnsi="Times New Roman" w:cs="Times New Roman" w:hint="default"/>
      <w:caps/>
    </w:rPr>
  </w:style>
  <w:style w:type="character" w:customStyle="1" w:styleId="datepr">
    <w:name w:val="datepr"/>
    <w:basedOn w:val="a0"/>
    <w:rsid w:val="00FE09A5"/>
    <w:rPr>
      <w:rFonts w:ascii="Times New Roman" w:hAnsi="Times New Roman" w:cs="Times New Roman" w:hint="default"/>
    </w:rPr>
  </w:style>
  <w:style w:type="character" w:customStyle="1" w:styleId="number">
    <w:name w:val="number"/>
    <w:basedOn w:val="a0"/>
    <w:rsid w:val="00FE09A5"/>
    <w:rPr>
      <w:rFonts w:ascii="Times New Roman" w:hAnsi="Times New Roman" w:cs="Times New Roman" w:hint="default"/>
    </w:rPr>
  </w:style>
  <w:style w:type="character" w:customStyle="1" w:styleId="razr">
    <w:name w:val="razr"/>
    <w:basedOn w:val="a0"/>
    <w:rsid w:val="00FE09A5"/>
    <w:rPr>
      <w:rFonts w:ascii="Times New Roman" w:hAnsi="Times New Roman" w:cs="Times New Roman" w:hint="default"/>
      <w:spacing w:val="30"/>
    </w:rPr>
  </w:style>
  <w:style w:type="character" w:customStyle="1" w:styleId="post">
    <w:name w:val="post"/>
    <w:basedOn w:val="a0"/>
    <w:rsid w:val="00FE09A5"/>
    <w:rPr>
      <w:rFonts w:ascii="Times New Roman" w:hAnsi="Times New Roman" w:cs="Times New Roman" w:hint="default"/>
      <w:b/>
      <w:bCs/>
      <w:sz w:val="22"/>
      <w:szCs w:val="22"/>
    </w:rPr>
  </w:style>
  <w:style w:type="character" w:customStyle="1" w:styleId="pers">
    <w:name w:val="pers"/>
    <w:basedOn w:val="a0"/>
    <w:rsid w:val="00FE09A5"/>
    <w:rPr>
      <w:rFonts w:ascii="Times New Roman" w:hAnsi="Times New Roman" w:cs="Times New Roman" w:hint="default"/>
      <w:b/>
      <w:bCs/>
      <w:sz w:val="22"/>
      <w:szCs w:val="22"/>
    </w:rPr>
  </w:style>
  <w:style w:type="table" w:customStyle="1" w:styleId="tablencpi">
    <w:name w:val="tablencpi"/>
    <w:basedOn w:val="a1"/>
    <w:rsid w:val="00FE09A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3619">
      <w:bodyDiv w:val="1"/>
      <w:marLeft w:val="0"/>
      <w:marRight w:val="0"/>
      <w:marTop w:val="0"/>
      <w:marBottom w:val="0"/>
      <w:divBdr>
        <w:top w:val="none" w:sz="0" w:space="0" w:color="auto"/>
        <w:left w:val="none" w:sz="0" w:space="0" w:color="auto"/>
        <w:bottom w:val="none" w:sz="0" w:space="0" w:color="auto"/>
        <w:right w:val="none" w:sz="0" w:space="0" w:color="auto"/>
      </w:divBdr>
    </w:div>
    <w:div w:id="15326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13274</Words>
  <Characters>75667</Characters>
  <Application>Microsoft Office Word</Application>
  <DocSecurity>0</DocSecurity>
  <Lines>630</Lines>
  <Paragraphs>177</Paragraphs>
  <ScaleCrop>false</ScaleCrop>
  <Company>diakov.net</Company>
  <LinksUpToDate>false</LinksUpToDate>
  <CharactersWithSpaces>88764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2022-09-26T13:16:00Z</dcterms:created>
  <dcterms:modified xsi:type="dcterms:W3CDTF">2022-09-26T13:20:00Z</dcterms:modified>
</cp:coreProperties>
</file>