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53" w:rsidRDefault="00BD5153" w:rsidP="00BD5153">
      <w:pPr>
        <w:spacing w:line="28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5153" w:rsidRDefault="00BD5153" w:rsidP="00BD5153">
      <w:pPr>
        <w:spacing w:line="28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письму ГОИРО</w:t>
      </w:r>
    </w:p>
    <w:p w:rsidR="00BD5153" w:rsidRDefault="00BD5153" w:rsidP="00BD5153">
      <w:pPr>
        <w:spacing w:line="28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29.05.2012 № 01-32/2/414</w:t>
      </w:r>
    </w:p>
    <w:p w:rsidR="00BD5153" w:rsidRDefault="00BD5153" w:rsidP="00BD5153">
      <w:pPr>
        <w:tabs>
          <w:tab w:val="left" w:pos="900"/>
        </w:tabs>
        <w:spacing w:line="280" w:lineRule="exact"/>
        <w:jc w:val="both"/>
        <w:rPr>
          <w:sz w:val="28"/>
          <w:szCs w:val="28"/>
        </w:rPr>
      </w:pPr>
    </w:p>
    <w:p w:rsidR="00BD5153" w:rsidRDefault="00BD5153" w:rsidP="00BD5153">
      <w:pPr>
        <w:tabs>
          <w:tab w:val="left" w:pos="900"/>
        </w:tabs>
        <w:spacing w:line="280" w:lineRule="exact"/>
        <w:jc w:val="both"/>
        <w:rPr>
          <w:sz w:val="28"/>
          <w:szCs w:val="28"/>
        </w:rPr>
      </w:pPr>
    </w:p>
    <w:p w:rsidR="00BD5153" w:rsidRPr="00262B79" w:rsidRDefault="00BD5153" w:rsidP="00BD5153">
      <w:pPr>
        <w:pStyle w:val="Style10"/>
        <w:widowControl/>
        <w:spacing w:before="67"/>
        <w:ind w:left="1579" w:right="1498"/>
        <w:rPr>
          <w:rStyle w:val="FontStyle31"/>
          <w:b w:val="0"/>
          <w:sz w:val="28"/>
          <w:szCs w:val="28"/>
        </w:rPr>
      </w:pPr>
      <w:r w:rsidRPr="00262B79">
        <w:rPr>
          <w:rStyle w:val="FontStyle31"/>
          <w:b w:val="0"/>
          <w:sz w:val="28"/>
          <w:szCs w:val="28"/>
        </w:rPr>
        <w:t xml:space="preserve">Диагностические мероприятия </w:t>
      </w:r>
      <w:r w:rsidRPr="00262B79">
        <w:rPr>
          <w:rStyle w:val="FontStyle32"/>
          <w:sz w:val="28"/>
          <w:szCs w:val="28"/>
        </w:rPr>
        <w:t>по</w:t>
      </w:r>
      <w:r w:rsidRPr="00262B79">
        <w:rPr>
          <w:rStyle w:val="FontStyle32"/>
          <w:b/>
          <w:sz w:val="28"/>
          <w:szCs w:val="28"/>
        </w:rPr>
        <w:t xml:space="preserve"> </w:t>
      </w:r>
      <w:r w:rsidRPr="00262B79">
        <w:rPr>
          <w:rStyle w:val="FontStyle31"/>
          <w:b w:val="0"/>
          <w:sz w:val="28"/>
          <w:szCs w:val="28"/>
        </w:rPr>
        <w:t xml:space="preserve">выявлению подростков, </w:t>
      </w:r>
      <w:r w:rsidRPr="00262B79">
        <w:rPr>
          <w:rStyle w:val="FontStyle32"/>
          <w:sz w:val="28"/>
          <w:szCs w:val="28"/>
        </w:rPr>
        <w:t>склонных</w:t>
      </w:r>
      <w:r w:rsidRPr="00262B79">
        <w:rPr>
          <w:rStyle w:val="FontStyle32"/>
          <w:b/>
          <w:sz w:val="28"/>
          <w:szCs w:val="28"/>
        </w:rPr>
        <w:t xml:space="preserve"> </w:t>
      </w:r>
      <w:r w:rsidRPr="00262B79">
        <w:rPr>
          <w:rStyle w:val="FontStyle31"/>
          <w:b w:val="0"/>
          <w:sz w:val="28"/>
          <w:szCs w:val="28"/>
        </w:rPr>
        <w:t xml:space="preserve">к </w:t>
      </w:r>
      <w:r w:rsidRPr="00262B79">
        <w:rPr>
          <w:rStyle w:val="FontStyle32"/>
          <w:sz w:val="28"/>
          <w:szCs w:val="28"/>
        </w:rPr>
        <w:t xml:space="preserve">совершению </w:t>
      </w:r>
      <w:proofErr w:type="spellStart"/>
      <w:r w:rsidRPr="00262B79">
        <w:rPr>
          <w:rStyle w:val="FontStyle31"/>
          <w:b w:val="0"/>
          <w:sz w:val="28"/>
          <w:szCs w:val="28"/>
        </w:rPr>
        <w:t>аутоагрессивных</w:t>
      </w:r>
      <w:proofErr w:type="spellEnd"/>
      <w:r w:rsidRPr="00262B79">
        <w:rPr>
          <w:rStyle w:val="FontStyle31"/>
          <w:b w:val="0"/>
          <w:sz w:val="28"/>
          <w:szCs w:val="28"/>
        </w:rPr>
        <w:t xml:space="preserve"> и суицидальных действий</w:t>
      </w:r>
    </w:p>
    <w:p w:rsidR="00BD5153" w:rsidRDefault="00BD5153" w:rsidP="00BD5153">
      <w:pPr>
        <w:pStyle w:val="Style11"/>
        <w:widowControl/>
        <w:spacing w:line="240" w:lineRule="exact"/>
        <w:rPr>
          <w:sz w:val="20"/>
          <w:szCs w:val="20"/>
        </w:rPr>
      </w:pPr>
    </w:p>
    <w:p w:rsidR="00BD5153" w:rsidRPr="00F863F9" w:rsidRDefault="00BD5153" w:rsidP="00BD5153">
      <w:pPr>
        <w:pStyle w:val="Style11"/>
        <w:widowControl/>
        <w:spacing w:before="67" w:line="322" w:lineRule="exac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Для организации индивидуально ориентированной психологической помощи важно осуществить меры по раннему выявлению детей и подростков, склонных к совершению </w:t>
      </w:r>
      <w:proofErr w:type="spellStart"/>
      <w:r w:rsidRPr="00F863F9">
        <w:rPr>
          <w:rStyle w:val="FontStyle32"/>
          <w:sz w:val="28"/>
          <w:szCs w:val="28"/>
        </w:rPr>
        <w:t>аутоагрессивных</w:t>
      </w:r>
      <w:proofErr w:type="spellEnd"/>
      <w:r w:rsidRPr="00F863F9">
        <w:rPr>
          <w:rStyle w:val="FontStyle32"/>
          <w:sz w:val="28"/>
          <w:szCs w:val="28"/>
        </w:rPr>
        <w:t xml:space="preserve"> и суицидальных действий.</w:t>
      </w:r>
    </w:p>
    <w:p w:rsidR="00BD5153" w:rsidRPr="00F863F9" w:rsidRDefault="00BD5153" w:rsidP="00BD5153">
      <w:pPr>
        <w:pStyle w:val="Style11"/>
        <w:widowControl/>
        <w:spacing w:line="322" w:lineRule="exac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Формирование суицидального поведения в детском и подростковом возрасте во многом зависит от некоторых личностных особенностей и социальной ситуации развития.</w:t>
      </w:r>
    </w:p>
    <w:p w:rsidR="00BD5153" w:rsidRPr="00F863F9" w:rsidRDefault="00BD5153" w:rsidP="00BD5153">
      <w:pPr>
        <w:pStyle w:val="Style12"/>
        <w:widowControl/>
        <w:spacing w:line="322" w:lineRule="exac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Первичн</w:t>
      </w:r>
      <w:r>
        <w:rPr>
          <w:rStyle w:val="FontStyle32"/>
          <w:sz w:val="28"/>
          <w:szCs w:val="28"/>
        </w:rPr>
        <w:t>ыми психодиагностическими задачами по</w:t>
      </w:r>
      <w:r w:rsidRPr="00F863F9">
        <w:rPr>
          <w:rStyle w:val="FontStyle32"/>
          <w:sz w:val="28"/>
          <w:szCs w:val="28"/>
        </w:rPr>
        <w:t xml:space="preserve"> выявлению подростков находящихся в группе риска является изу</w:t>
      </w:r>
      <w:r>
        <w:rPr>
          <w:rStyle w:val="FontStyle32"/>
          <w:sz w:val="28"/>
          <w:szCs w:val="28"/>
        </w:rPr>
        <w:t xml:space="preserve">чение особенностей поведения, социально-психологического статуса в группе </w:t>
      </w:r>
      <w:r w:rsidRPr="00F863F9">
        <w:rPr>
          <w:rStyle w:val="FontStyle33"/>
          <w:i w:val="0"/>
          <w:sz w:val="28"/>
          <w:szCs w:val="28"/>
        </w:rPr>
        <w:t>сверстников,</w:t>
      </w:r>
      <w:r w:rsidRPr="00F863F9">
        <w:rPr>
          <w:rStyle w:val="FontStyle33"/>
          <w:sz w:val="28"/>
          <w:szCs w:val="28"/>
        </w:rPr>
        <w:t xml:space="preserve"> </w:t>
      </w:r>
      <w:r w:rsidRPr="00F863F9">
        <w:rPr>
          <w:rStyle w:val="FontStyle32"/>
          <w:sz w:val="28"/>
          <w:szCs w:val="28"/>
        </w:rPr>
        <w:t>самооценки и отношения подростка к собственному будущему.</w:t>
      </w:r>
    </w:p>
    <w:p w:rsidR="00BD5153" w:rsidRPr="00F863F9" w:rsidRDefault="00BD5153" w:rsidP="00BD5153">
      <w:pPr>
        <w:pStyle w:val="Style11"/>
        <w:widowControl/>
        <w:spacing w:before="5" w:line="326" w:lineRule="exact"/>
        <w:ind w:firstLine="720"/>
        <w:jc w:val="lef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Рекомендуется использование комплекса, состоящего из следующих психодиагностических методов и методик:</w:t>
      </w:r>
    </w:p>
    <w:p w:rsidR="00BD5153" w:rsidRPr="00F863F9" w:rsidRDefault="00BD5153" w:rsidP="00BD5153">
      <w:pPr>
        <w:pStyle w:val="Style15"/>
        <w:widowControl/>
        <w:numPr>
          <w:ilvl w:val="0"/>
          <w:numId w:val="1"/>
        </w:numPr>
        <w:tabs>
          <w:tab w:val="left" w:pos="734"/>
        </w:tabs>
        <w:spacing w:before="43" w:line="240" w:lineRule="auto"/>
        <w:ind w:left="446" w:firstLine="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Исследование, социометрического статуса.</w:t>
      </w:r>
    </w:p>
    <w:p w:rsidR="00BD5153" w:rsidRPr="00F863F9" w:rsidRDefault="00BD5153" w:rsidP="00BD5153">
      <w:pPr>
        <w:pStyle w:val="Style15"/>
        <w:widowControl/>
        <w:numPr>
          <w:ilvl w:val="0"/>
          <w:numId w:val="1"/>
        </w:numPr>
        <w:tabs>
          <w:tab w:val="left" w:pos="734"/>
        </w:tabs>
        <w:spacing w:before="34" w:line="240" w:lineRule="auto"/>
        <w:ind w:left="446" w:firstLine="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Исследование самооценки личности (Приложение </w:t>
      </w:r>
      <w:r w:rsidRPr="00F863F9">
        <w:rPr>
          <w:rStyle w:val="FontStyle30"/>
          <w:sz w:val="28"/>
          <w:szCs w:val="28"/>
        </w:rPr>
        <w:t>1).</w:t>
      </w:r>
    </w:p>
    <w:p w:rsidR="00BD5153" w:rsidRPr="008277E2" w:rsidRDefault="00BD5153" w:rsidP="00BD5153">
      <w:pPr>
        <w:pStyle w:val="Style15"/>
        <w:widowControl/>
        <w:tabs>
          <w:tab w:val="left" w:pos="734"/>
        </w:tabs>
        <w:ind w:left="446" w:firstLine="0"/>
        <w:rPr>
          <w:rStyle w:val="FontStyle32"/>
          <w:sz w:val="28"/>
          <w:szCs w:val="28"/>
          <w:lang w:val="en-US"/>
        </w:rPr>
      </w:pPr>
      <w:r w:rsidRPr="00DC52A2">
        <w:rPr>
          <w:rStyle w:val="FontStyle32"/>
          <w:sz w:val="28"/>
          <w:szCs w:val="28"/>
          <w:lang w:val="en-US"/>
        </w:rPr>
        <w:t xml:space="preserve">    </w:t>
      </w:r>
      <w:r w:rsidRPr="00F863F9">
        <w:rPr>
          <w:rStyle w:val="FontStyle32"/>
          <w:sz w:val="28"/>
          <w:szCs w:val="28"/>
        </w:rPr>
        <w:t>Шкала</w:t>
      </w:r>
      <w:r w:rsidRPr="00DC52A2">
        <w:rPr>
          <w:rStyle w:val="FontStyle32"/>
          <w:sz w:val="28"/>
          <w:szCs w:val="28"/>
          <w:lang w:val="en-US"/>
        </w:rPr>
        <w:t xml:space="preserve"> </w:t>
      </w:r>
      <w:r w:rsidRPr="00F863F9">
        <w:rPr>
          <w:rStyle w:val="FontStyle32"/>
          <w:sz w:val="28"/>
          <w:szCs w:val="28"/>
        </w:rPr>
        <w:t>безнадежности</w:t>
      </w:r>
      <w:r w:rsidRPr="00DC52A2">
        <w:rPr>
          <w:rStyle w:val="FontStyle32"/>
          <w:sz w:val="28"/>
          <w:szCs w:val="28"/>
          <w:lang w:val="en-US"/>
        </w:rPr>
        <w:t xml:space="preserve"> </w:t>
      </w:r>
      <w:r w:rsidRPr="00F863F9">
        <w:rPr>
          <w:rStyle w:val="FontStyle32"/>
          <w:sz w:val="28"/>
          <w:szCs w:val="28"/>
        </w:rPr>
        <w:t>Бека</w:t>
      </w:r>
      <w:r w:rsidRPr="00DC52A2">
        <w:rPr>
          <w:rStyle w:val="FontStyle32"/>
          <w:sz w:val="28"/>
          <w:szCs w:val="28"/>
          <w:lang w:val="en-US"/>
        </w:rPr>
        <w:t xml:space="preserve"> (</w:t>
      </w:r>
      <w:r w:rsidRPr="00F863F9">
        <w:rPr>
          <w:rStyle w:val="FontStyle32"/>
          <w:sz w:val="28"/>
          <w:szCs w:val="28"/>
          <w:lang w:val="en-US"/>
        </w:rPr>
        <w:t>Hopelessness Scale, Beck et al.)</w:t>
      </w:r>
    </w:p>
    <w:p w:rsidR="00BD5153" w:rsidRPr="00F863F9" w:rsidRDefault="00BD5153" w:rsidP="00BD5153">
      <w:pPr>
        <w:pStyle w:val="Style15"/>
        <w:widowControl/>
        <w:tabs>
          <w:tab w:val="left" w:pos="734"/>
        </w:tabs>
        <w:ind w:left="446" w:firstLine="0"/>
        <w:rPr>
          <w:rStyle w:val="FontStyle32"/>
          <w:sz w:val="28"/>
          <w:szCs w:val="28"/>
        </w:rPr>
      </w:pPr>
      <w:r w:rsidRPr="00DC52A2">
        <w:rPr>
          <w:rStyle w:val="FontStyle32"/>
          <w:sz w:val="28"/>
          <w:szCs w:val="28"/>
          <w:lang w:val="en-US"/>
        </w:rPr>
        <w:t xml:space="preserve"> </w:t>
      </w:r>
      <w:r>
        <w:rPr>
          <w:rStyle w:val="FontStyle32"/>
          <w:sz w:val="28"/>
          <w:szCs w:val="28"/>
        </w:rPr>
        <w:t xml:space="preserve">(Приложение </w:t>
      </w:r>
      <w:r w:rsidRPr="00F863F9">
        <w:rPr>
          <w:rStyle w:val="FontStyle32"/>
          <w:sz w:val="28"/>
          <w:szCs w:val="28"/>
        </w:rPr>
        <w:t>2).</w:t>
      </w:r>
    </w:p>
    <w:p w:rsidR="00BD5153" w:rsidRPr="00F863F9" w:rsidRDefault="00BD5153" w:rsidP="00BD5153">
      <w:pPr>
        <w:pStyle w:val="Style15"/>
        <w:widowControl/>
        <w:numPr>
          <w:ilvl w:val="0"/>
          <w:numId w:val="1"/>
        </w:numPr>
        <w:tabs>
          <w:tab w:val="left" w:pos="734"/>
        </w:tabs>
        <w:spacing w:line="322" w:lineRule="exact"/>
        <w:ind w:left="811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Данные наблюдений педагогов, сверстников, родителей за изменением поведения отдельных подростков (Приложение 3).</w:t>
      </w:r>
    </w:p>
    <w:p w:rsidR="00BD5153" w:rsidRPr="00F863F9" w:rsidRDefault="00BD5153" w:rsidP="00BD5153">
      <w:pPr>
        <w:pStyle w:val="Style11"/>
        <w:widowControl/>
        <w:spacing w:line="322" w:lineRule="exact"/>
        <w:rPr>
          <w:rStyle w:val="FontStyle32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 </w:t>
      </w:r>
      <w:r w:rsidRPr="00F863F9">
        <w:rPr>
          <w:rStyle w:val="FontStyle31"/>
          <w:b w:val="0"/>
          <w:sz w:val="28"/>
          <w:szCs w:val="28"/>
        </w:rPr>
        <w:t>Предлагаемые</w:t>
      </w:r>
      <w:r w:rsidRPr="00F863F9">
        <w:rPr>
          <w:rStyle w:val="FontStyle31"/>
          <w:sz w:val="28"/>
          <w:szCs w:val="28"/>
        </w:rPr>
        <w:t xml:space="preserve"> </w:t>
      </w:r>
      <w:r w:rsidRPr="00F863F9">
        <w:rPr>
          <w:rStyle w:val="FontStyle32"/>
          <w:sz w:val="28"/>
          <w:szCs w:val="28"/>
        </w:rPr>
        <w:t xml:space="preserve">методы и методики достаточно удобны в применении и </w:t>
      </w:r>
      <w:r w:rsidRPr="00F863F9">
        <w:rPr>
          <w:rStyle w:val="FontStyle31"/>
          <w:b w:val="0"/>
          <w:sz w:val="28"/>
          <w:szCs w:val="28"/>
        </w:rPr>
        <w:t>информативны после</w:t>
      </w:r>
      <w:r w:rsidRPr="00F863F9">
        <w:rPr>
          <w:rStyle w:val="FontStyle31"/>
          <w:sz w:val="28"/>
          <w:szCs w:val="28"/>
        </w:rPr>
        <w:t xml:space="preserve"> </w:t>
      </w:r>
      <w:r w:rsidRPr="00F863F9">
        <w:rPr>
          <w:rStyle w:val="FontStyle32"/>
          <w:sz w:val="28"/>
          <w:szCs w:val="28"/>
        </w:rPr>
        <w:t>обработки.</w:t>
      </w:r>
    </w:p>
    <w:p w:rsidR="00BD5153" w:rsidRDefault="00BD5153" w:rsidP="00BD5153">
      <w:pPr>
        <w:pStyle w:val="Style11"/>
        <w:widowControl/>
        <w:spacing w:line="322" w:lineRule="exac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Важным показателем возможного изменения состояния подростка может служить показатель его </w:t>
      </w:r>
      <w:r w:rsidRPr="00F863F9">
        <w:rPr>
          <w:rStyle w:val="FontStyle31"/>
          <w:sz w:val="28"/>
          <w:szCs w:val="28"/>
        </w:rPr>
        <w:t xml:space="preserve">социометрического статуса </w:t>
      </w:r>
      <w:r w:rsidRPr="00F863F9">
        <w:rPr>
          <w:rStyle w:val="FontStyle32"/>
          <w:sz w:val="28"/>
          <w:szCs w:val="28"/>
        </w:rPr>
        <w:t xml:space="preserve">в группе. Рекомендуется проводить измерение социометрического статуса несколько раз в течение учебного года. Разумеется, необходимо, во-первых, сравнивать данный показатель с </w:t>
      </w:r>
      <w:proofErr w:type="gramStart"/>
      <w:r w:rsidRPr="00F863F9">
        <w:rPr>
          <w:rStyle w:val="FontStyle32"/>
          <w:sz w:val="28"/>
          <w:szCs w:val="28"/>
        </w:rPr>
        <w:t>аналогичными</w:t>
      </w:r>
      <w:proofErr w:type="gramEnd"/>
      <w:r w:rsidRPr="00F863F9">
        <w:rPr>
          <w:rStyle w:val="FontStyle32"/>
          <w:sz w:val="28"/>
          <w:szCs w:val="28"/>
        </w:rPr>
        <w:t xml:space="preserve"> за предыдущие периоды времени, во-вторых, учитывать </w:t>
      </w:r>
      <w:proofErr w:type="spellStart"/>
      <w:r w:rsidRPr="00F863F9">
        <w:rPr>
          <w:rStyle w:val="FontStyle32"/>
          <w:sz w:val="28"/>
          <w:szCs w:val="28"/>
        </w:rPr>
        <w:t>референтные</w:t>
      </w:r>
      <w:proofErr w:type="spellEnd"/>
      <w:r w:rsidRPr="00F863F9">
        <w:rPr>
          <w:rStyle w:val="FontStyle32"/>
          <w:sz w:val="28"/>
          <w:szCs w:val="28"/>
        </w:rPr>
        <w:t xml:space="preserve"> ориентации подростка. В таком случае можно обнаружить резкие изменения в положении подростка: переход в другой статус,</w:t>
      </w:r>
      <w:r>
        <w:rPr>
          <w:rStyle w:val="FontStyle32"/>
          <w:sz w:val="28"/>
          <w:szCs w:val="28"/>
        </w:rPr>
        <w:t xml:space="preserve"> </w:t>
      </w:r>
      <w:r w:rsidRPr="00F863F9">
        <w:rPr>
          <w:rStyle w:val="FontStyle32"/>
          <w:sz w:val="28"/>
          <w:szCs w:val="28"/>
        </w:rPr>
        <w:t>изменение взаимосвязей и отношений. В учреждении образования удобно использовать процедуру с ограничени</w:t>
      </w:r>
      <w:r>
        <w:rPr>
          <w:rStyle w:val="FontStyle32"/>
          <w:sz w:val="28"/>
          <w:szCs w:val="28"/>
        </w:rPr>
        <w:t>ем числа выборов и использовать</w:t>
      </w:r>
      <w:r w:rsidRPr="00F863F9">
        <w:rPr>
          <w:rStyle w:val="FontStyle32"/>
          <w:sz w:val="28"/>
          <w:szCs w:val="28"/>
        </w:rPr>
        <w:t xml:space="preserve"> несколько вопросов, отражающих отношение к взаимодействию в различных видах деятельности.</w:t>
      </w:r>
    </w:p>
    <w:p w:rsidR="00BD5153" w:rsidRDefault="00BD5153" w:rsidP="00BD5153">
      <w:pPr>
        <w:pStyle w:val="Style8"/>
        <w:widowControl/>
        <w:jc w:val="both"/>
        <w:rPr>
          <w:rStyle w:val="FontStyle32"/>
        </w:rPr>
      </w:pPr>
    </w:p>
    <w:p w:rsidR="00BD5153" w:rsidRDefault="00BD5153" w:rsidP="00BD5153">
      <w:pPr>
        <w:pStyle w:val="Style8"/>
        <w:widowControl/>
        <w:ind w:firstLine="715"/>
        <w:jc w:val="both"/>
        <w:rPr>
          <w:rStyle w:val="FontStyle32"/>
          <w:sz w:val="28"/>
          <w:szCs w:val="28"/>
        </w:rPr>
      </w:pPr>
    </w:p>
    <w:p w:rsidR="00BD5153" w:rsidRDefault="00BD5153" w:rsidP="00BD5153">
      <w:pPr>
        <w:pStyle w:val="Style8"/>
        <w:widowControl/>
        <w:ind w:firstLine="715"/>
        <w:jc w:val="both"/>
        <w:rPr>
          <w:rStyle w:val="FontStyle32"/>
          <w:sz w:val="28"/>
          <w:szCs w:val="28"/>
        </w:rPr>
      </w:pPr>
    </w:p>
    <w:p w:rsidR="00BD5153" w:rsidRDefault="00BD5153" w:rsidP="00BD5153">
      <w:pPr>
        <w:pStyle w:val="Style8"/>
        <w:widowControl/>
        <w:ind w:firstLine="715"/>
        <w:jc w:val="both"/>
        <w:rPr>
          <w:rStyle w:val="FontStyle32"/>
          <w:sz w:val="28"/>
          <w:szCs w:val="28"/>
        </w:rPr>
      </w:pPr>
    </w:p>
    <w:p w:rsidR="00BD5153" w:rsidRPr="003D2906" w:rsidRDefault="00BD5153" w:rsidP="00BD5153">
      <w:pPr>
        <w:pStyle w:val="Style8"/>
        <w:widowControl/>
        <w:ind w:firstLine="715"/>
        <w:jc w:val="both"/>
        <w:rPr>
          <w:rStyle w:val="FontStyle32"/>
          <w:sz w:val="28"/>
          <w:szCs w:val="28"/>
        </w:rPr>
      </w:pPr>
      <w:r w:rsidRPr="003D2906">
        <w:rPr>
          <w:rStyle w:val="FontStyle32"/>
          <w:sz w:val="28"/>
          <w:szCs w:val="28"/>
        </w:rPr>
        <w:t>Предлагаем социометрическую карточку следующего содержания:</w:t>
      </w:r>
    </w:p>
    <w:p w:rsidR="00BD5153" w:rsidRPr="003D2906" w:rsidRDefault="00BD5153" w:rsidP="00BD5153">
      <w:pPr>
        <w:pStyle w:val="Style6"/>
        <w:widowControl/>
        <w:spacing w:before="29"/>
        <w:ind w:left="3014"/>
        <w:rPr>
          <w:rStyle w:val="FontStyle31"/>
          <w:sz w:val="28"/>
          <w:szCs w:val="28"/>
        </w:rPr>
      </w:pPr>
      <w:r w:rsidRPr="003D2906">
        <w:rPr>
          <w:rStyle w:val="FontStyle31"/>
          <w:sz w:val="28"/>
          <w:szCs w:val="28"/>
        </w:rPr>
        <w:lastRenderedPageBreak/>
        <w:t>Социометрическая карточка</w:t>
      </w:r>
    </w:p>
    <w:p w:rsidR="00BD5153" w:rsidRDefault="00BD5153" w:rsidP="00BD5153">
      <w:pPr>
        <w:pStyle w:val="2"/>
        <w:numPr>
          <w:ilvl w:val="0"/>
          <w:numId w:val="0"/>
        </w:numPr>
        <w:spacing w:before="29"/>
        <w:ind w:left="2654"/>
        <w:rPr>
          <w:rStyle w:val="Style1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5261"/>
        <w:gridCol w:w="1262"/>
        <w:gridCol w:w="1277"/>
        <w:gridCol w:w="1301"/>
      </w:tblGrid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18"/>
              <w:widowControl/>
              <w:ind w:left="10" w:hanging="10"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18"/>
              <w:widowControl/>
              <w:spacing w:line="240" w:lineRule="auto"/>
              <w:ind w:left="2088"/>
              <w:rPr>
                <w:rStyle w:val="FontStyle32"/>
              </w:rPr>
            </w:pPr>
            <w:r>
              <w:rPr>
                <w:rStyle w:val="FontStyle32"/>
              </w:rPr>
              <w:t>Вопрос</w:t>
            </w:r>
          </w:p>
          <w:p w:rsidR="00BD5153" w:rsidRDefault="00BD5153" w:rsidP="0034005C">
            <w:pPr>
              <w:pStyle w:val="Style14"/>
              <w:widowControl/>
              <w:ind w:left="2088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18"/>
              <w:widowControl/>
              <w:spacing w:line="336" w:lineRule="exact"/>
              <w:rPr>
                <w:rStyle w:val="FontStyle32"/>
              </w:rPr>
            </w:pPr>
            <w:r>
              <w:rPr>
                <w:rStyle w:val="FontStyle30"/>
              </w:rPr>
              <w:t xml:space="preserve">1 </w:t>
            </w:r>
            <w:r>
              <w:rPr>
                <w:rStyle w:val="FontStyle32"/>
              </w:rPr>
              <w:t>выбор (ФИО)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18"/>
              <w:widowControl/>
              <w:spacing w:line="331" w:lineRule="exact"/>
              <w:rPr>
                <w:rStyle w:val="FontStyle32"/>
              </w:rPr>
            </w:pPr>
            <w:r>
              <w:rPr>
                <w:rStyle w:val="FontStyle32"/>
              </w:rPr>
              <w:t>2 выбор (ФИО)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18"/>
              <w:widowControl/>
              <w:spacing w:line="326" w:lineRule="exact"/>
              <w:rPr>
                <w:rStyle w:val="FontStyle32"/>
              </w:rPr>
            </w:pPr>
            <w:r>
              <w:rPr>
                <w:rStyle w:val="FontStyle32"/>
              </w:rPr>
              <w:t>3 выбор (ФИО)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1.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18"/>
              <w:widowControl/>
              <w:spacing w:line="326" w:lineRule="exact"/>
              <w:rPr>
                <w:rStyle w:val="FontStyle32"/>
              </w:rPr>
            </w:pPr>
            <w:r>
              <w:rPr>
                <w:rStyle w:val="FontStyle32"/>
              </w:rPr>
              <w:t>Кого из одноклассников ты пригласишь на свой день рождения?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2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2"/>
              <w:widowControl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2"/>
              <w:widowControl/>
            </w:pP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18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2.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18"/>
              <w:widowControl/>
              <w:spacing w:line="322" w:lineRule="exact"/>
              <w:rPr>
                <w:rStyle w:val="FontStyle32"/>
              </w:rPr>
            </w:pPr>
            <w:r>
              <w:rPr>
                <w:rStyle w:val="FontStyle32"/>
              </w:rPr>
              <w:t>Кому из одноклассников ты расскажешь о случившейся с тобой неприятности?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2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2"/>
              <w:widowControl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2"/>
              <w:widowControl/>
            </w:pPr>
          </w:p>
        </w:tc>
      </w:tr>
    </w:tbl>
    <w:p w:rsidR="00BD5153" w:rsidRPr="00F863F9" w:rsidRDefault="00BD5153" w:rsidP="00BD5153">
      <w:pPr>
        <w:pStyle w:val="Style11"/>
        <w:widowControl/>
        <w:spacing w:line="322" w:lineRule="exact"/>
        <w:rPr>
          <w:rStyle w:val="FontStyle32"/>
          <w:sz w:val="28"/>
          <w:szCs w:val="28"/>
        </w:rPr>
      </w:pPr>
    </w:p>
    <w:p w:rsidR="00BD5153" w:rsidRPr="00F863F9" w:rsidRDefault="00BD5153" w:rsidP="00BD5153">
      <w:pPr>
        <w:pStyle w:val="Style12"/>
        <w:widowControl/>
        <w:spacing w:before="67" w:line="322" w:lineRule="exact"/>
        <w:ind w:firstLine="725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По итогам обработки педагог-психолог строит </w:t>
      </w:r>
      <w:proofErr w:type="spellStart"/>
      <w:r w:rsidRPr="00F863F9">
        <w:rPr>
          <w:rStyle w:val="FontStyle32"/>
          <w:sz w:val="28"/>
          <w:szCs w:val="28"/>
        </w:rPr>
        <w:t>социоматрицу</w:t>
      </w:r>
      <w:proofErr w:type="spellEnd"/>
      <w:r w:rsidRPr="00F863F9">
        <w:rPr>
          <w:rStyle w:val="FontStyle32"/>
          <w:sz w:val="28"/>
          <w:szCs w:val="28"/>
        </w:rPr>
        <w:t>, дающую достаточно наглядную картину взаимоотношений в группе и положение в ней каждого учащегося.</w:t>
      </w:r>
    </w:p>
    <w:p w:rsidR="00BD5153" w:rsidRPr="00F863F9" w:rsidRDefault="00BD5153" w:rsidP="00BD5153">
      <w:pPr>
        <w:pStyle w:val="Style12"/>
        <w:widowControl/>
        <w:spacing w:line="322" w:lineRule="exact"/>
        <w:ind w:left="754" w:firstLine="0"/>
        <w:jc w:val="lef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При анализе результатов необходимо обратить внимание:</w:t>
      </w:r>
    </w:p>
    <w:p w:rsidR="00BD5153" w:rsidRPr="00F863F9" w:rsidRDefault="00BD5153" w:rsidP="00BD5153">
      <w:pPr>
        <w:pStyle w:val="Style21"/>
        <w:widowControl/>
        <w:numPr>
          <w:ilvl w:val="0"/>
          <w:numId w:val="4"/>
        </w:numPr>
        <w:tabs>
          <w:tab w:val="left" w:pos="1224"/>
        </w:tabs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на учащихся с отсутствием выборов (изолированных) и </w:t>
      </w:r>
      <w:proofErr w:type="spellStart"/>
      <w:r w:rsidRPr="00F863F9">
        <w:rPr>
          <w:rStyle w:val="FontStyle32"/>
          <w:sz w:val="28"/>
          <w:szCs w:val="28"/>
        </w:rPr>
        <w:t>пренебрегаемых</w:t>
      </w:r>
      <w:proofErr w:type="spellEnd"/>
      <w:r w:rsidRPr="00F863F9">
        <w:rPr>
          <w:rStyle w:val="FontStyle32"/>
          <w:sz w:val="28"/>
          <w:szCs w:val="28"/>
        </w:rPr>
        <w:t>;</w:t>
      </w:r>
    </w:p>
    <w:p w:rsidR="00BD5153" w:rsidRPr="00F863F9" w:rsidRDefault="00BD5153" w:rsidP="00BD5153">
      <w:pPr>
        <w:pStyle w:val="Style21"/>
        <w:widowControl/>
        <w:numPr>
          <w:ilvl w:val="0"/>
          <w:numId w:val="4"/>
        </w:numPr>
        <w:tabs>
          <w:tab w:val="left" w:pos="1224"/>
        </w:tabs>
        <w:spacing w:line="331" w:lineRule="exac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на резкие изменения в статусной позиции по сравнению с предыдущими социометрическими исследованиями.</w:t>
      </w:r>
    </w:p>
    <w:p w:rsidR="00BD5153" w:rsidRPr="00F863F9" w:rsidRDefault="00BD5153" w:rsidP="00BD5153">
      <w:pPr>
        <w:pStyle w:val="Style12"/>
        <w:widowControl/>
        <w:spacing w:line="240" w:lineRule="exact"/>
        <w:ind w:firstLine="715"/>
        <w:rPr>
          <w:sz w:val="28"/>
          <w:szCs w:val="28"/>
        </w:rPr>
      </w:pPr>
    </w:p>
    <w:p w:rsidR="00BD5153" w:rsidRPr="00F863F9" w:rsidRDefault="00BD5153" w:rsidP="00BD5153">
      <w:pPr>
        <w:pStyle w:val="Style12"/>
        <w:widowControl/>
        <w:spacing w:before="72" w:line="322" w:lineRule="exact"/>
        <w:ind w:firstLine="715"/>
        <w:rPr>
          <w:rStyle w:val="FontStyle32"/>
          <w:sz w:val="28"/>
          <w:szCs w:val="28"/>
        </w:rPr>
      </w:pPr>
      <w:r w:rsidRPr="00F863F9">
        <w:rPr>
          <w:rStyle w:val="FontStyle31"/>
          <w:sz w:val="28"/>
          <w:szCs w:val="28"/>
        </w:rPr>
        <w:t xml:space="preserve">В целях изучения самооценки предлагаем </w:t>
      </w:r>
      <w:r w:rsidRPr="00F863F9">
        <w:rPr>
          <w:rStyle w:val="FontStyle32"/>
          <w:sz w:val="28"/>
          <w:szCs w:val="28"/>
        </w:rPr>
        <w:t>использовать методику «Экспресс-диагностика уровня самооценки» (</w:t>
      </w:r>
      <w:proofErr w:type="spellStart"/>
      <w:r w:rsidRPr="00F863F9">
        <w:rPr>
          <w:rStyle w:val="FontStyle32"/>
          <w:sz w:val="28"/>
          <w:szCs w:val="28"/>
        </w:rPr>
        <w:t>Фетискин</w:t>
      </w:r>
      <w:proofErr w:type="spellEnd"/>
      <w:r w:rsidRPr="00F863F9">
        <w:rPr>
          <w:rStyle w:val="FontStyle32"/>
          <w:sz w:val="28"/>
          <w:szCs w:val="28"/>
        </w:rPr>
        <w:t xml:space="preserve"> Н.П. и др. «Социально-психологическая диагностика развития личности и малых групп» - М.,2002, 344 с.) (Приложение №1).</w:t>
      </w:r>
    </w:p>
    <w:p w:rsidR="00BD5153" w:rsidRPr="00F863F9" w:rsidRDefault="00BD5153" w:rsidP="00BD5153">
      <w:pPr>
        <w:pStyle w:val="Style12"/>
        <w:widowControl/>
        <w:spacing w:line="322" w:lineRule="exact"/>
        <w:ind w:firstLine="701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В методике предлагается 15 утверждений, по которым необходимо оценить свое состояние по 5-тибалльной шкале. Проводится в групповом режиме.</w:t>
      </w:r>
    </w:p>
    <w:p w:rsidR="00BD5153" w:rsidRPr="00F863F9" w:rsidRDefault="00BD5153" w:rsidP="00BD5153">
      <w:pPr>
        <w:pStyle w:val="Style12"/>
        <w:widowControl/>
        <w:spacing w:before="5" w:line="322" w:lineRule="exact"/>
        <w:ind w:firstLine="715"/>
        <w:rPr>
          <w:rStyle w:val="FontStyle32"/>
          <w:sz w:val="28"/>
          <w:szCs w:val="28"/>
        </w:rPr>
      </w:pPr>
      <w:proofErr w:type="gramStart"/>
      <w:r w:rsidRPr="00F863F9">
        <w:rPr>
          <w:rStyle w:val="FontStyle32"/>
          <w:sz w:val="28"/>
          <w:szCs w:val="28"/>
        </w:rPr>
        <w:t>Пометки испытуемых переводятся в баллы следующим образом: «очень часто» - 4 балла; «часто» - 3 балла; «иногда» - 2 балла; «редко» - 1 балл; «никогда» - 0 баллов.</w:t>
      </w:r>
      <w:proofErr w:type="gramEnd"/>
      <w:r w:rsidRPr="00F863F9">
        <w:rPr>
          <w:rStyle w:val="FontStyle32"/>
          <w:sz w:val="28"/>
          <w:szCs w:val="28"/>
        </w:rPr>
        <w:t xml:space="preserve"> Чтобы определить уровень самооценки нужно сложить все баллы, выставленные по вертикали и получить суммарный балл.</w:t>
      </w:r>
    </w:p>
    <w:p w:rsidR="00BD5153" w:rsidRPr="00F863F9" w:rsidRDefault="00BD5153" w:rsidP="00BD5153">
      <w:pPr>
        <w:pStyle w:val="Style12"/>
        <w:widowControl/>
        <w:spacing w:line="322" w:lineRule="exact"/>
        <w:ind w:left="758" w:firstLine="0"/>
        <w:jc w:val="lef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Уровни самооценки:</w:t>
      </w:r>
    </w:p>
    <w:p w:rsidR="00BD5153" w:rsidRPr="00F863F9" w:rsidRDefault="00BD5153" w:rsidP="00BD5153">
      <w:pPr>
        <w:pStyle w:val="Style12"/>
        <w:widowControl/>
        <w:spacing w:line="322" w:lineRule="exact"/>
        <w:ind w:left="782" w:firstLine="0"/>
        <w:jc w:val="lef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10 баллов и менее - завышенный уровень;</w:t>
      </w:r>
    </w:p>
    <w:p w:rsidR="00BD5153" w:rsidRPr="00F863F9" w:rsidRDefault="00BD5153" w:rsidP="00BD5153">
      <w:pPr>
        <w:pStyle w:val="Style12"/>
        <w:widowControl/>
        <w:spacing w:line="322" w:lineRule="exact"/>
        <w:ind w:firstLine="744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11-29 баллов - средний, нормативный уровень реалистической оценки своих возможностей.</w:t>
      </w:r>
    </w:p>
    <w:p w:rsidR="00BD5153" w:rsidRPr="00F863F9" w:rsidRDefault="00BD5153" w:rsidP="00BD5153">
      <w:pPr>
        <w:pStyle w:val="Style12"/>
        <w:widowControl/>
        <w:spacing w:before="5" w:line="322" w:lineRule="exact"/>
        <w:ind w:left="749" w:firstLine="0"/>
        <w:jc w:val="lef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Более 29 - заниженный уровень.</w:t>
      </w:r>
    </w:p>
    <w:p w:rsidR="00BD5153" w:rsidRPr="00F863F9" w:rsidRDefault="00BD5153" w:rsidP="00BD5153">
      <w:pPr>
        <w:pStyle w:val="Style12"/>
        <w:widowControl/>
        <w:spacing w:line="322" w:lineRule="exact"/>
        <w:ind w:firstLine="715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Учитывая тот факт, что заниженный уровень самооценки согласно тесту находится в диапазоне 29 - 60 баллов, предлагаем обратить особое внимание на подростков показавших значения самооценки, находящиеся в диапазоне 40- 60 баллов.</w:t>
      </w:r>
    </w:p>
    <w:p w:rsidR="00BD5153" w:rsidRPr="00F863F9" w:rsidRDefault="00BD5153" w:rsidP="00BD5153">
      <w:pPr>
        <w:pStyle w:val="Style12"/>
        <w:widowControl/>
        <w:spacing w:before="10" w:line="322" w:lineRule="exact"/>
        <w:ind w:left="744" w:firstLine="0"/>
        <w:jc w:val="lef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При анализе полученных результатов необходимо обратить внимание:</w:t>
      </w:r>
    </w:p>
    <w:p w:rsidR="00BD5153" w:rsidRPr="00F863F9" w:rsidRDefault="00BD5153" w:rsidP="00BD5153">
      <w:pPr>
        <w:pStyle w:val="Style21"/>
        <w:widowControl/>
        <w:tabs>
          <w:tab w:val="left" w:pos="1056"/>
        </w:tabs>
        <w:spacing w:line="322" w:lineRule="exact"/>
        <w:ind w:left="744" w:firstLine="0"/>
        <w:jc w:val="lef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1)</w:t>
      </w:r>
      <w:r w:rsidRPr="00F863F9">
        <w:rPr>
          <w:rStyle w:val="FontStyle32"/>
          <w:sz w:val="28"/>
          <w:szCs w:val="28"/>
        </w:rPr>
        <w:tab/>
        <w:t>на учащихся, показавших низкие значения самооценки;</w:t>
      </w:r>
    </w:p>
    <w:p w:rsidR="00BD5153" w:rsidRPr="00F863F9" w:rsidRDefault="00BD5153" w:rsidP="00BD5153">
      <w:pPr>
        <w:pStyle w:val="Style21"/>
        <w:widowControl/>
        <w:tabs>
          <w:tab w:val="left" w:pos="1032"/>
        </w:tabs>
        <w:ind w:firstLine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2)</w:t>
      </w:r>
      <w:r w:rsidRPr="00F863F9">
        <w:rPr>
          <w:rStyle w:val="FontStyle32"/>
          <w:sz w:val="28"/>
          <w:szCs w:val="28"/>
        </w:rPr>
        <w:tab/>
        <w:t>на учащихся, показавших изменение самооценки (с более высокой на</w:t>
      </w:r>
      <w:r w:rsidRPr="00F863F9">
        <w:rPr>
          <w:rStyle w:val="FontStyle32"/>
          <w:sz w:val="28"/>
          <w:szCs w:val="28"/>
        </w:rPr>
        <w:br/>
      </w:r>
      <w:proofErr w:type="gramStart"/>
      <w:r w:rsidRPr="00F863F9">
        <w:rPr>
          <w:rStyle w:val="FontStyle32"/>
          <w:sz w:val="28"/>
          <w:szCs w:val="28"/>
        </w:rPr>
        <w:t>низкую</w:t>
      </w:r>
      <w:proofErr w:type="gramEnd"/>
      <w:r w:rsidRPr="00F863F9">
        <w:rPr>
          <w:rStyle w:val="FontStyle32"/>
          <w:sz w:val="28"/>
          <w:szCs w:val="28"/>
        </w:rPr>
        <w:t>) в сочетании с изменением социометрического статуса.</w:t>
      </w:r>
    </w:p>
    <w:p w:rsidR="00BD5153" w:rsidRPr="00F863F9" w:rsidRDefault="00BD5153" w:rsidP="00BD5153">
      <w:pPr>
        <w:pStyle w:val="Style12"/>
        <w:widowControl/>
        <w:spacing w:line="240" w:lineRule="exact"/>
        <w:ind w:firstLine="725"/>
        <w:rPr>
          <w:sz w:val="28"/>
          <w:szCs w:val="28"/>
        </w:rPr>
      </w:pPr>
    </w:p>
    <w:p w:rsidR="00BD5153" w:rsidRPr="00F863F9" w:rsidRDefault="00BD5153" w:rsidP="00BD5153">
      <w:pPr>
        <w:pStyle w:val="Style12"/>
        <w:widowControl/>
        <w:spacing w:before="91" w:line="322" w:lineRule="exact"/>
        <w:ind w:firstLine="725"/>
        <w:rPr>
          <w:rStyle w:val="FontStyle32"/>
          <w:sz w:val="28"/>
          <w:szCs w:val="28"/>
        </w:rPr>
      </w:pPr>
      <w:r w:rsidRPr="00F863F9">
        <w:rPr>
          <w:rStyle w:val="FontStyle31"/>
          <w:sz w:val="28"/>
          <w:szCs w:val="28"/>
        </w:rPr>
        <w:lastRenderedPageBreak/>
        <w:t xml:space="preserve">Шкала безнадежности Бека </w:t>
      </w:r>
      <w:r w:rsidRPr="00F863F9">
        <w:rPr>
          <w:rStyle w:val="FontStyle32"/>
          <w:sz w:val="28"/>
          <w:szCs w:val="28"/>
        </w:rPr>
        <w:t>(</w:t>
      </w:r>
      <w:r w:rsidRPr="00F863F9">
        <w:rPr>
          <w:rStyle w:val="FontStyle32"/>
          <w:sz w:val="28"/>
          <w:szCs w:val="28"/>
          <w:lang w:val="en-US"/>
        </w:rPr>
        <w:t>Hopelessness</w:t>
      </w:r>
      <w:r w:rsidRPr="00F863F9">
        <w:rPr>
          <w:rStyle w:val="FontStyle32"/>
          <w:sz w:val="28"/>
          <w:szCs w:val="28"/>
        </w:rPr>
        <w:t xml:space="preserve"> </w:t>
      </w:r>
      <w:r w:rsidRPr="00F863F9">
        <w:rPr>
          <w:rStyle w:val="FontStyle32"/>
          <w:sz w:val="28"/>
          <w:szCs w:val="28"/>
          <w:lang w:val="en-US"/>
        </w:rPr>
        <w:t>Scale</w:t>
      </w:r>
      <w:r w:rsidRPr="00F863F9">
        <w:rPr>
          <w:rStyle w:val="FontStyle32"/>
          <w:sz w:val="28"/>
          <w:szCs w:val="28"/>
        </w:rPr>
        <w:t xml:space="preserve">, </w:t>
      </w:r>
      <w:r w:rsidRPr="00F863F9">
        <w:rPr>
          <w:rStyle w:val="FontStyle32"/>
          <w:sz w:val="28"/>
          <w:szCs w:val="28"/>
          <w:lang w:val="en-US"/>
        </w:rPr>
        <w:t>Beck</w:t>
      </w:r>
      <w:r w:rsidRPr="00F863F9">
        <w:rPr>
          <w:rStyle w:val="FontStyle32"/>
          <w:sz w:val="28"/>
          <w:szCs w:val="28"/>
        </w:rPr>
        <w:t xml:space="preserve"> </w:t>
      </w:r>
      <w:r w:rsidRPr="00F863F9">
        <w:rPr>
          <w:rStyle w:val="FontStyle32"/>
          <w:sz w:val="28"/>
          <w:szCs w:val="28"/>
          <w:lang w:val="en-US"/>
        </w:rPr>
        <w:t>et</w:t>
      </w:r>
      <w:r w:rsidRPr="00F863F9">
        <w:rPr>
          <w:rStyle w:val="FontStyle32"/>
          <w:sz w:val="28"/>
          <w:szCs w:val="28"/>
        </w:rPr>
        <w:t xml:space="preserve"> </w:t>
      </w:r>
      <w:r w:rsidRPr="00F863F9">
        <w:rPr>
          <w:rStyle w:val="FontStyle32"/>
          <w:sz w:val="28"/>
          <w:szCs w:val="28"/>
          <w:lang w:val="en-US"/>
        </w:rPr>
        <w:t>al</w:t>
      </w:r>
      <w:r w:rsidRPr="00F863F9">
        <w:rPr>
          <w:rStyle w:val="FontStyle32"/>
          <w:sz w:val="28"/>
          <w:szCs w:val="28"/>
        </w:rPr>
        <w:t xml:space="preserve">.) предназначена для предсказания возможности самоубийства на основе мыслей о будущем и возлагаемых на него надежд и представляет собой 20 утверждений, которые отражают чувства, состояния, отношение к будущему и прошлому (Приложение 2). Испытуемым необходимо отметить </w:t>
      </w:r>
      <w:proofErr w:type="gramStart"/>
      <w:r w:rsidRPr="00F863F9">
        <w:rPr>
          <w:rStyle w:val="FontStyle32"/>
          <w:sz w:val="28"/>
          <w:szCs w:val="28"/>
        </w:rPr>
        <w:t>ВЕРНО</w:t>
      </w:r>
      <w:proofErr w:type="gramEnd"/>
      <w:r w:rsidRPr="00F863F9">
        <w:rPr>
          <w:rStyle w:val="FontStyle32"/>
          <w:sz w:val="28"/>
          <w:szCs w:val="28"/>
        </w:rPr>
        <w:t xml:space="preserve"> или НЕВЕРНО каждое утверждение по отношению к нему. Методика предъявляется в групповом режиме.</w:t>
      </w:r>
    </w:p>
    <w:p w:rsidR="00BD5153" w:rsidRPr="00F863F9" w:rsidRDefault="00BD5153" w:rsidP="00BD5153">
      <w:pPr>
        <w:pStyle w:val="Style12"/>
        <w:widowControl/>
        <w:spacing w:line="326" w:lineRule="exact"/>
        <w:ind w:firstLine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С точки зрения авторов методики безнадежность - это психологический конструкт, который лежит в основе многих психических расстройств.</w:t>
      </w:r>
    </w:p>
    <w:p w:rsidR="00BD5153" w:rsidRPr="00F863F9" w:rsidRDefault="00BD5153" w:rsidP="00BD5153">
      <w:pPr>
        <w:pStyle w:val="Style11"/>
        <w:widowControl/>
        <w:spacing w:before="67" w:line="322" w:lineRule="exac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При разработке шкалы авторы следовали концепции, в рамках которой безнадежность рассматривается как система негативных ожиданий относительно ближайшего и отдаленного будущего. Индивиды с высокими показателями безнадежности верят:</w:t>
      </w:r>
    </w:p>
    <w:p w:rsidR="00BD5153" w:rsidRPr="00F863F9" w:rsidRDefault="00BD5153" w:rsidP="00BD5153">
      <w:pPr>
        <w:pStyle w:val="Style26"/>
        <w:widowControl/>
        <w:numPr>
          <w:ilvl w:val="0"/>
          <w:numId w:val="3"/>
        </w:numPr>
        <w:tabs>
          <w:tab w:val="left" w:pos="946"/>
        </w:tabs>
        <w:spacing w:line="322" w:lineRule="exact"/>
        <w:ind w:left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что все в их жизни будет идти не так;</w:t>
      </w:r>
    </w:p>
    <w:p w:rsidR="00BD5153" w:rsidRPr="00F863F9" w:rsidRDefault="00BD5153" w:rsidP="00BD5153">
      <w:pPr>
        <w:pStyle w:val="Style26"/>
        <w:widowControl/>
        <w:numPr>
          <w:ilvl w:val="0"/>
          <w:numId w:val="3"/>
        </w:numPr>
        <w:tabs>
          <w:tab w:val="left" w:pos="946"/>
        </w:tabs>
        <w:spacing w:line="322" w:lineRule="exact"/>
        <w:ind w:left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что они никогда ни в чем не преуспеют;</w:t>
      </w:r>
    </w:p>
    <w:p w:rsidR="00BD5153" w:rsidRPr="00F863F9" w:rsidRDefault="00BD5153" w:rsidP="00BD5153">
      <w:pPr>
        <w:pStyle w:val="Style26"/>
        <w:widowControl/>
        <w:numPr>
          <w:ilvl w:val="0"/>
          <w:numId w:val="3"/>
        </w:numPr>
        <w:tabs>
          <w:tab w:val="left" w:pos="946"/>
        </w:tabs>
        <w:spacing w:line="322" w:lineRule="exact"/>
        <w:ind w:left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что они не достигнут своих целей;</w:t>
      </w:r>
    </w:p>
    <w:p w:rsidR="00BD5153" w:rsidRPr="00F863F9" w:rsidRDefault="00BD5153" w:rsidP="00BD5153">
      <w:pPr>
        <w:pStyle w:val="Style26"/>
        <w:widowControl/>
        <w:numPr>
          <w:ilvl w:val="0"/>
          <w:numId w:val="3"/>
        </w:numPr>
        <w:tabs>
          <w:tab w:val="left" w:pos="946"/>
        </w:tabs>
        <w:spacing w:line="322" w:lineRule="exact"/>
        <w:ind w:left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что их худшие проблемы никогда не будут разрешены.</w:t>
      </w:r>
    </w:p>
    <w:p w:rsidR="00BD5153" w:rsidRPr="00F863F9" w:rsidRDefault="00BD5153" w:rsidP="00BD5153">
      <w:pPr>
        <w:pStyle w:val="Style11"/>
        <w:widowControl/>
        <w:spacing w:line="322" w:lineRule="exac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Такое описание безнадежности соответствует негативному образ себя, негативному образу своего функционирования в настоящем и негативный образ будущего.</w:t>
      </w:r>
    </w:p>
    <w:p w:rsidR="00BD5153" w:rsidRPr="00F863F9" w:rsidRDefault="00BD5153" w:rsidP="00BD5153">
      <w:pPr>
        <w:pStyle w:val="Style11"/>
        <w:widowControl/>
        <w:spacing w:line="322" w:lineRule="exact"/>
        <w:ind w:firstLine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Таким образом, Шкала безнадежности Бека измеряет выраженность негативного отношения субъекта к собственному будущему. Особую ценность данная методика представляет в качестве </w:t>
      </w:r>
      <w:r w:rsidRPr="00F863F9">
        <w:rPr>
          <w:rStyle w:val="FontStyle34"/>
          <w:sz w:val="28"/>
          <w:szCs w:val="28"/>
        </w:rPr>
        <w:t xml:space="preserve">косвенного индикатора суицидального риска у лиц, </w:t>
      </w:r>
      <w:r w:rsidRPr="00F863F9">
        <w:rPr>
          <w:rStyle w:val="FontStyle32"/>
          <w:sz w:val="28"/>
          <w:szCs w:val="28"/>
        </w:rPr>
        <w:t>страдающих депрессией, а также у людей, ранее уже совершавших попытки самоубийства (</w:t>
      </w:r>
      <w:r w:rsidRPr="00F863F9">
        <w:rPr>
          <w:rStyle w:val="FontStyle32"/>
          <w:sz w:val="28"/>
          <w:szCs w:val="28"/>
          <w:lang w:val="en-US"/>
        </w:rPr>
        <w:t>Beck</w:t>
      </w:r>
      <w:r w:rsidRPr="00F863F9">
        <w:rPr>
          <w:rStyle w:val="FontStyle32"/>
          <w:sz w:val="28"/>
          <w:szCs w:val="28"/>
        </w:rPr>
        <w:t>, 1991).</w:t>
      </w:r>
    </w:p>
    <w:p w:rsidR="00BD5153" w:rsidRPr="00F863F9" w:rsidRDefault="00BD5153" w:rsidP="00BD5153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BD5153" w:rsidRPr="00F863F9" w:rsidRDefault="00BD5153" w:rsidP="00BD5153">
      <w:pPr>
        <w:pStyle w:val="Style8"/>
        <w:widowControl/>
        <w:spacing w:before="96"/>
        <w:jc w:val="both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Ключ</w:t>
      </w:r>
    </w:p>
    <w:p w:rsidR="00BD5153" w:rsidRPr="00F863F9" w:rsidRDefault="00BD5153" w:rsidP="00BD5153">
      <w:pPr>
        <w:spacing w:after="278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570"/>
        <w:gridCol w:w="1046"/>
        <w:gridCol w:w="1075"/>
        <w:gridCol w:w="1526"/>
        <w:gridCol w:w="1128"/>
      </w:tblGrid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19"/>
              <w:widowControl/>
              <w:rPr>
                <w:rStyle w:val="FontStyle35"/>
                <w:sz w:val="28"/>
                <w:szCs w:val="28"/>
              </w:rPr>
            </w:pPr>
            <w:r w:rsidRPr="00F863F9">
              <w:rPr>
                <w:rStyle w:val="FontStyle35"/>
                <w:sz w:val="28"/>
                <w:szCs w:val="28"/>
              </w:rPr>
              <w:t>№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4"/>
              <w:widowControl/>
              <w:rPr>
                <w:rStyle w:val="FontStyle39"/>
                <w:sz w:val="28"/>
                <w:szCs w:val="28"/>
              </w:rPr>
            </w:pPr>
            <w:r w:rsidRPr="00F863F9">
              <w:rPr>
                <w:rStyle w:val="FontStyle39"/>
                <w:sz w:val="28"/>
                <w:szCs w:val="28"/>
              </w:rPr>
              <w:t>Ответ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4"/>
              <w:widowControl/>
              <w:rPr>
                <w:rStyle w:val="FontStyle39"/>
                <w:sz w:val="28"/>
                <w:szCs w:val="28"/>
              </w:rPr>
            </w:pPr>
            <w:r w:rsidRPr="00F863F9">
              <w:rPr>
                <w:rStyle w:val="FontStyle39"/>
                <w:sz w:val="28"/>
                <w:szCs w:val="28"/>
              </w:rPr>
              <w:t>Балл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13"/>
              <w:widowControl/>
              <w:rPr>
                <w:rStyle w:val="FontStyle38"/>
              </w:rPr>
            </w:pPr>
            <w:r w:rsidRPr="00F863F9">
              <w:rPr>
                <w:rStyle w:val="FontStyle38"/>
              </w:rPr>
              <w:t>№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4"/>
              <w:widowControl/>
              <w:rPr>
                <w:rStyle w:val="FontStyle39"/>
                <w:sz w:val="28"/>
                <w:szCs w:val="28"/>
              </w:rPr>
            </w:pPr>
            <w:r w:rsidRPr="00F863F9">
              <w:rPr>
                <w:rStyle w:val="FontStyle39"/>
                <w:sz w:val="28"/>
                <w:szCs w:val="28"/>
              </w:rPr>
              <w:t>Ответ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4"/>
              <w:widowControl/>
              <w:rPr>
                <w:rStyle w:val="FontStyle39"/>
                <w:sz w:val="28"/>
                <w:szCs w:val="28"/>
              </w:rPr>
            </w:pPr>
            <w:r w:rsidRPr="00F863F9">
              <w:rPr>
                <w:rStyle w:val="FontStyle39"/>
                <w:sz w:val="28"/>
                <w:szCs w:val="28"/>
              </w:rPr>
              <w:t>Балл</w:t>
            </w: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2"/>
              <w:widowControl/>
              <w:rPr>
                <w:rStyle w:val="FontStyle31"/>
                <w:b w:val="0"/>
                <w:sz w:val="28"/>
                <w:szCs w:val="28"/>
              </w:rPr>
            </w:pPr>
            <w:r w:rsidRPr="00F863F9">
              <w:rPr>
                <w:rStyle w:val="FontStyle31"/>
                <w:b w:val="0"/>
                <w:sz w:val="28"/>
                <w:szCs w:val="28"/>
              </w:rPr>
              <w:t>01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НЕВЕРНО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  <w:r w:rsidRPr="00F863F9"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ВЕРНО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02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ВЕРНО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ВЕРНО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 xml:space="preserve">03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НЕВЕРНО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НЕВЕРНО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04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ВЕРНО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ВЕРНО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05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НЕВЕРНО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НЕВЕРНО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3D2906" w:rsidRDefault="00BD5153" w:rsidP="0034005C">
            <w:pPr>
              <w:pStyle w:val="Style23"/>
              <w:widowControl/>
              <w:rPr>
                <w:rStyle w:val="FontStyle36"/>
                <w:b w:val="0"/>
                <w:i w:val="0"/>
              </w:rPr>
            </w:pPr>
            <w:r w:rsidRPr="003D2906">
              <w:rPr>
                <w:rStyle w:val="FontStyle36"/>
                <w:b w:val="0"/>
                <w:i w:val="0"/>
              </w:rPr>
              <w:t>06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НЕВЕРНО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3D2906" w:rsidRDefault="00BD5153" w:rsidP="0034005C">
            <w:pPr>
              <w:pStyle w:val="Style25"/>
              <w:widowControl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3D2906">
              <w:rPr>
                <w:rStyle w:val="FontStyle37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ВЕРНО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07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ВЕРНО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ВЕРНО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08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НЕВЕРНО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ВЕРНО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2"/>
              <w:widowControl/>
              <w:rPr>
                <w:rStyle w:val="FontStyle31"/>
                <w:b w:val="0"/>
                <w:spacing w:val="-20"/>
                <w:sz w:val="28"/>
                <w:szCs w:val="28"/>
              </w:rPr>
            </w:pPr>
            <w:r w:rsidRPr="00F863F9">
              <w:rPr>
                <w:rStyle w:val="FontStyle31"/>
                <w:b w:val="0"/>
                <w:spacing w:val="-20"/>
                <w:sz w:val="28"/>
                <w:szCs w:val="28"/>
              </w:rPr>
              <w:t>09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ВЕРНО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 xml:space="preserve">1    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 xml:space="preserve">19   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НЕВЕРНО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  <w:r w:rsidRPr="00F863F9">
              <w:rPr>
                <w:sz w:val="28"/>
                <w:szCs w:val="28"/>
              </w:rPr>
              <w:t>1</w:t>
            </w: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НЕВЕРНО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ВЕРНО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</w:t>
            </w:r>
          </w:p>
        </w:tc>
      </w:tr>
    </w:tbl>
    <w:p w:rsidR="00BD5153" w:rsidRPr="00F863F9" w:rsidRDefault="00BD5153" w:rsidP="00BD5153">
      <w:pPr>
        <w:pStyle w:val="Style11"/>
        <w:widowControl/>
        <w:spacing w:before="134" w:line="240" w:lineRule="auto"/>
        <w:ind w:left="739" w:firstLine="0"/>
        <w:jc w:val="lef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Интерпретация:</w:t>
      </w:r>
    </w:p>
    <w:p w:rsidR="00BD5153" w:rsidRPr="00F863F9" w:rsidRDefault="00BD5153" w:rsidP="00BD5153">
      <w:pPr>
        <w:pStyle w:val="Style8"/>
        <w:widowControl/>
        <w:spacing w:before="5" w:line="322" w:lineRule="exact"/>
        <w:ind w:right="3629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0-3 балла - безнадёжность не выявлена;</w:t>
      </w:r>
    </w:p>
    <w:p w:rsidR="00BD5153" w:rsidRPr="00F863F9" w:rsidRDefault="00BD5153" w:rsidP="00BD5153">
      <w:pPr>
        <w:pStyle w:val="Style8"/>
        <w:widowControl/>
        <w:spacing w:before="5" w:line="322" w:lineRule="exact"/>
        <w:ind w:right="3629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4-8 баллов - безнадежность лёгкая; </w:t>
      </w:r>
    </w:p>
    <w:p w:rsidR="00BD5153" w:rsidRPr="00F863F9" w:rsidRDefault="00BD5153" w:rsidP="00BD5153">
      <w:pPr>
        <w:pStyle w:val="Style8"/>
        <w:widowControl/>
        <w:spacing w:before="5" w:line="322" w:lineRule="exact"/>
        <w:ind w:right="3629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9-14 баллов — безнадежность умеренная;</w:t>
      </w:r>
    </w:p>
    <w:p w:rsidR="00BD5153" w:rsidRPr="00F863F9" w:rsidRDefault="00BD5153" w:rsidP="00BD5153">
      <w:pPr>
        <w:pStyle w:val="Style8"/>
        <w:widowControl/>
        <w:spacing w:before="5" w:line="322" w:lineRule="exact"/>
        <w:ind w:right="3629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15-20 баллов - безнадежность тяжёлая.</w:t>
      </w:r>
    </w:p>
    <w:p w:rsidR="00BD5153" w:rsidRPr="00F863F9" w:rsidRDefault="00BD5153" w:rsidP="00BD5153">
      <w:pPr>
        <w:pStyle w:val="Style11"/>
        <w:widowControl/>
        <w:spacing w:before="120" w:line="322" w:lineRule="exac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lastRenderedPageBreak/>
        <w:t>При анализе полученных результатов необходимо обратить внимание на учащихся, показавших умеренную и тяжелую безнадежность.</w:t>
      </w:r>
    </w:p>
    <w:p w:rsidR="00BD5153" w:rsidRPr="00F863F9" w:rsidRDefault="00BD5153" w:rsidP="00BD5153">
      <w:pPr>
        <w:pStyle w:val="Style6"/>
        <w:widowControl/>
        <w:spacing w:line="240" w:lineRule="exact"/>
        <w:jc w:val="center"/>
        <w:rPr>
          <w:sz w:val="28"/>
          <w:szCs w:val="28"/>
        </w:rPr>
      </w:pPr>
    </w:p>
    <w:p w:rsidR="00BD5153" w:rsidRPr="00F863F9" w:rsidRDefault="00BD5153" w:rsidP="00BD5153">
      <w:pPr>
        <w:pStyle w:val="Style6"/>
        <w:widowControl/>
        <w:spacing w:before="101"/>
        <w:jc w:val="center"/>
        <w:rPr>
          <w:rStyle w:val="FontStyle31"/>
          <w:sz w:val="28"/>
          <w:szCs w:val="28"/>
        </w:rPr>
      </w:pPr>
      <w:r w:rsidRPr="00F863F9">
        <w:rPr>
          <w:rStyle w:val="FontStyle31"/>
          <w:sz w:val="28"/>
          <w:szCs w:val="28"/>
        </w:rPr>
        <w:t>Анализ совокупных данных</w:t>
      </w:r>
    </w:p>
    <w:p w:rsidR="00BD5153" w:rsidRPr="00F863F9" w:rsidRDefault="00BD5153" w:rsidP="00BD5153">
      <w:pPr>
        <w:pStyle w:val="Style11"/>
        <w:widowControl/>
        <w:spacing w:line="240" w:lineRule="exact"/>
        <w:ind w:firstLine="706"/>
        <w:rPr>
          <w:sz w:val="28"/>
          <w:szCs w:val="28"/>
        </w:rPr>
      </w:pPr>
    </w:p>
    <w:p w:rsidR="00BD5153" w:rsidRPr="00F863F9" w:rsidRDefault="00BD5153" w:rsidP="00BD5153">
      <w:pPr>
        <w:pStyle w:val="Style11"/>
        <w:widowControl/>
        <w:spacing w:before="86" w:line="322" w:lineRule="exact"/>
        <w:ind w:firstLine="706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Таким образом, после проведения исследования специалисты СППС получают показатели социометрического статуса, уровень самооценки и отношения к будущему.</w:t>
      </w:r>
    </w:p>
    <w:p w:rsidR="00BD5153" w:rsidRPr="00F863F9" w:rsidRDefault="00BD5153" w:rsidP="00BD5153">
      <w:pPr>
        <w:pStyle w:val="Style11"/>
        <w:widowControl/>
        <w:spacing w:line="322" w:lineRule="exact"/>
        <w:ind w:firstLine="701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Для удобства анализа рекомендуется построение, итогового протокола исследования, содержащего показатели по трем методикам. В отдельной графе итогового протокола также целесообразно поставить пометки о поведенческих особенностях подростков, переживающих, по наблюдениям педагогов, родителей, сверстников, трудную жизненную ситуацию (Приложение 3).</w:t>
      </w:r>
    </w:p>
    <w:p w:rsidR="00BD5153" w:rsidRPr="00F863F9" w:rsidRDefault="00BD5153" w:rsidP="00BD5153">
      <w:pPr>
        <w:pStyle w:val="Style11"/>
        <w:widowControl/>
        <w:spacing w:line="322" w:lineRule="exac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Результатом качественного анализа данных протокола должен явиться список подростков, находящихся в группе риска. К группе риска относятся подростки, находящиеся в трудной жизненной ситуации и показавшие следующие результаты: статус </w:t>
      </w:r>
      <w:proofErr w:type="spellStart"/>
      <w:r w:rsidRPr="00F863F9">
        <w:rPr>
          <w:rStyle w:val="FontStyle32"/>
          <w:sz w:val="28"/>
          <w:szCs w:val="28"/>
        </w:rPr>
        <w:t>пренебрегаемого</w:t>
      </w:r>
      <w:proofErr w:type="spellEnd"/>
      <w:r w:rsidRPr="00F863F9">
        <w:rPr>
          <w:rStyle w:val="FontStyle32"/>
          <w:sz w:val="28"/>
          <w:szCs w:val="28"/>
        </w:rPr>
        <w:t xml:space="preserve"> или изолированного, или изменившие социометрический статус в сторону ухудшения; низкую или изменившуюся самооценку, а также показавшие умеренную и тяжелую безнадежность. Будет полезным также обратить внимание на «края» показателей - самые высокие и самые низкие оценки, так как различные их сочетания могут говорить о наличии ситуации риска.</w:t>
      </w:r>
    </w:p>
    <w:p w:rsidR="00BD5153" w:rsidRPr="00F863F9" w:rsidRDefault="00BD5153" w:rsidP="00BD5153">
      <w:pPr>
        <w:pStyle w:val="Style11"/>
        <w:widowControl/>
        <w:spacing w:line="326" w:lineRule="exact"/>
        <w:ind w:firstLine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Сразу после составления списка подростков, находящихся в группе риска, необходимо выделить подростков, имеющих угрожающие показатели и предпринять экстренные действия, направленные на обеспечение безопасности ребенка, снятие стрессового состояния.</w:t>
      </w:r>
    </w:p>
    <w:p w:rsidR="00BD5153" w:rsidRPr="00F863F9" w:rsidRDefault="00BD5153" w:rsidP="00BD5153">
      <w:pPr>
        <w:pStyle w:val="Style17"/>
        <w:widowControl/>
        <w:spacing w:line="240" w:lineRule="exact"/>
        <w:jc w:val="both"/>
        <w:rPr>
          <w:sz w:val="28"/>
          <w:szCs w:val="28"/>
        </w:rPr>
      </w:pPr>
    </w:p>
    <w:p w:rsidR="00BD5153" w:rsidRPr="00F863F9" w:rsidRDefault="00BD5153" w:rsidP="00BD5153">
      <w:pPr>
        <w:pStyle w:val="Style17"/>
        <w:widowControl/>
        <w:spacing w:before="67"/>
        <w:jc w:val="both"/>
        <w:rPr>
          <w:rStyle w:val="FontStyle31"/>
          <w:sz w:val="28"/>
          <w:szCs w:val="28"/>
        </w:rPr>
      </w:pPr>
      <w:r w:rsidRPr="00F863F9">
        <w:rPr>
          <w:rStyle w:val="FontStyle31"/>
          <w:sz w:val="28"/>
          <w:szCs w:val="28"/>
        </w:rPr>
        <w:t>Первоочередные действия специалистов СППС при наличии риска высокой степени для безопасности жизни подростка:</w:t>
      </w:r>
    </w:p>
    <w:p w:rsidR="00BD5153" w:rsidRPr="00F863F9" w:rsidRDefault="00BD5153" w:rsidP="00BD5153">
      <w:pPr>
        <w:pStyle w:val="Style21"/>
        <w:widowControl/>
        <w:tabs>
          <w:tab w:val="left" w:pos="1440"/>
        </w:tabs>
        <w:ind w:firstLine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1.</w:t>
      </w:r>
      <w:r w:rsidRPr="00F863F9">
        <w:rPr>
          <w:rStyle w:val="FontStyle32"/>
          <w:sz w:val="28"/>
          <w:szCs w:val="28"/>
        </w:rPr>
        <w:tab/>
        <w:t>Обеспечить присутствие взрослого рядом с подростком до приезда</w:t>
      </w:r>
      <w:r w:rsidRPr="00F863F9">
        <w:rPr>
          <w:rStyle w:val="FontStyle32"/>
          <w:sz w:val="28"/>
          <w:szCs w:val="28"/>
        </w:rPr>
        <w:br/>
        <w:t>родителей.</w:t>
      </w:r>
    </w:p>
    <w:p w:rsidR="00BD5153" w:rsidRPr="00F863F9" w:rsidRDefault="00BD5153" w:rsidP="00BD5153">
      <w:pPr>
        <w:pStyle w:val="Style21"/>
        <w:widowControl/>
        <w:tabs>
          <w:tab w:val="left" w:pos="1459"/>
        </w:tabs>
        <w:spacing w:before="10" w:line="240" w:lineRule="auto"/>
        <w:ind w:left="739" w:firstLine="0"/>
        <w:jc w:val="lef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2.</w:t>
      </w:r>
      <w:r w:rsidRPr="00F863F9">
        <w:rPr>
          <w:rStyle w:val="FontStyle32"/>
          <w:sz w:val="28"/>
          <w:szCs w:val="28"/>
        </w:rPr>
        <w:tab/>
        <w:t>Информировать родителей об угрозе жизни подростка.</w:t>
      </w:r>
    </w:p>
    <w:p w:rsidR="00BD5153" w:rsidRPr="00F863F9" w:rsidRDefault="00BD5153" w:rsidP="00BD5153">
      <w:pPr>
        <w:pStyle w:val="Style21"/>
        <w:widowControl/>
        <w:numPr>
          <w:ilvl w:val="0"/>
          <w:numId w:val="6"/>
        </w:numPr>
        <w:tabs>
          <w:tab w:val="left" w:pos="1440"/>
        </w:tabs>
        <w:spacing w:before="5" w:line="317" w:lineRule="exact"/>
        <w:ind w:firstLine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Немедленно связаться с дежурным психиатром (психотерапевтом), терапевтом поликлиники, либо вызвать скорую помощь и сообщить о высокой степени риска суицида.</w:t>
      </w:r>
    </w:p>
    <w:p w:rsidR="00BD5153" w:rsidRPr="00F863F9" w:rsidRDefault="00BD5153" w:rsidP="00BD5153">
      <w:pPr>
        <w:pStyle w:val="Style21"/>
        <w:widowControl/>
        <w:numPr>
          <w:ilvl w:val="0"/>
          <w:numId w:val="6"/>
        </w:numPr>
        <w:tabs>
          <w:tab w:val="left" w:pos="1440"/>
        </w:tabs>
        <w:spacing w:line="331" w:lineRule="exact"/>
        <w:ind w:firstLine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Заключить контракт, т.е. рассказать о планируемых вами дальнейших действиях и согласовать их с подростком.</w:t>
      </w:r>
    </w:p>
    <w:p w:rsidR="00BD5153" w:rsidRDefault="00BD5153" w:rsidP="00BD5153">
      <w:pPr>
        <w:pStyle w:val="Style21"/>
        <w:widowControl/>
        <w:tabs>
          <w:tab w:val="left" w:pos="1440"/>
        </w:tabs>
        <w:spacing w:line="331" w:lineRule="exact"/>
        <w:ind w:firstLine="0"/>
        <w:rPr>
          <w:rStyle w:val="FontStyle31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    </w:t>
      </w:r>
      <w:r w:rsidRPr="00F863F9">
        <w:rPr>
          <w:rStyle w:val="FontStyle31"/>
          <w:sz w:val="28"/>
          <w:szCs w:val="28"/>
        </w:rPr>
        <w:t>Первоочередные действия специалистов СППС при наличии риска средней степени для безопасности жизни подростка:</w:t>
      </w:r>
    </w:p>
    <w:p w:rsidR="00BD5153" w:rsidRDefault="00BD5153" w:rsidP="00BD5153">
      <w:pPr>
        <w:pStyle w:val="Style21"/>
        <w:widowControl/>
        <w:tabs>
          <w:tab w:val="left" w:pos="1440"/>
        </w:tabs>
        <w:spacing w:line="331" w:lineRule="exact"/>
        <w:ind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     1.</w:t>
      </w:r>
      <w:r w:rsidRPr="00F863F9">
        <w:rPr>
          <w:rStyle w:val="FontStyle32"/>
          <w:sz w:val="28"/>
          <w:szCs w:val="28"/>
        </w:rPr>
        <w:t>Связаться с семьей, безотлагательно направить к психиатру (психотерапевту). Контролировать получение медицинской помощи.</w:t>
      </w:r>
    </w:p>
    <w:p w:rsidR="00BD5153" w:rsidRDefault="00BD5153" w:rsidP="00BD5153">
      <w:pPr>
        <w:pStyle w:val="Style21"/>
        <w:widowControl/>
        <w:tabs>
          <w:tab w:val="left" w:pos="1440"/>
        </w:tabs>
        <w:spacing w:line="331" w:lineRule="exact"/>
        <w:ind w:firstLine="0"/>
        <w:rPr>
          <w:rStyle w:val="FontStyle32"/>
          <w:sz w:val="28"/>
          <w:szCs w:val="28"/>
        </w:rPr>
      </w:pPr>
    </w:p>
    <w:p w:rsidR="00BD5153" w:rsidRPr="00C06CBC" w:rsidRDefault="00BD5153" w:rsidP="00BD5153">
      <w:pPr>
        <w:pStyle w:val="Style21"/>
        <w:widowControl/>
        <w:tabs>
          <w:tab w:val="left" w:pos="1440"/>
        </w:tabs>
        <w:spacing w:line="331" w:lineRule="exact"/>
        <w:ind w:firstLine="0"/>
        <w:rPr>
          <w:rStyle w:val="FontStyle32"/>
          <w:b/>
          <w:bCs/>
          <w:sz w:val="28"/>
          <w:szCs w:val="28"/>
        </w:rPr>
      </w:pPr>
    </w:p>
    <w:p w:rsidR="00BD5153" w:rsidRDefault="00BD5153" w:rsidP="00BD5153">
      <w:pPr>
        <w:pStyle w:val="Style21"/>
        <w:widowControl/>
        <w:tabs>
          <w:tab w:val="left" w:pos="1382"/>
        </w:tabs>
        <w:spacing w:line="322" w:lineRule="exact"/>
        <w:ind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 xml:space="preserve">          2. </w:t>
      </w:r>
      <w:r w:rsidRPr="00F863F9">
        <w:rPr>
          <w:rStyle w:val="FontStyle32"/>
          <w:sz w:val="28"/>
          <w:szCs w:val="28"/>
        </w:rPr>
        <w:t xml:space="preserve">Установить отношения с подростком, в ходе беседы предложить подростку эмоциональную поддержку, оказать помощь в </w:t>
      </w:r>
      <w:proofErr w:type="spellStart"/>
      <w:r w:rsidRPr="00F863F9">
        <w:rPr>
          <w:rStyle w:val="FontStyle32"/>
          <w:sz w:val="28"/>
          <w:szCs w:val="28"/>
        </w:rPr>
        <w:t>совладании</w:t>
      </w:r>
      <w:proofErr w:type="spellEnd"/>
      <w:r w:rsidRPr="00F863F9">
        <w:rPr>
          <w:rStyle w:val="FontStyle32"/>
          <w:sz w:val="28"/>
          <w:szCs w:val="28"/>
        </w:rPr>
        <w:t xml:space="preserve"> со сложившейся ситуацией, проработать суицидальные чувства, укрепить желание жить.</w:t>
      </w:r>
    </w:p>
    <w:p w:rsidR="00BD5153" w:rsidRPr="00F863F9" w:rsidRDefault="00BD5153" w:rsidP="00BD5153">
      <w:pPr>
        <w:pStyle w:val="Style21"/>
        <w:widowControl/>
        <w:tabs>
          <w:tab w:val="left" w:pos="1382"/>
        </w:tabs>
        <w:spacing w:line="322" w:lineRule="exact"/>
        <w:ind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     3. </w:t>
      </w:r>
      <w:r w:rsidRPr="00F863F9">
        <w:rPr>
          <w:rStyle w:val="FontStyle32"/>
          <w:sz w:val="28"/>
          <w:szCs w:val="28"/>
        </w:rPr>
        <w:t>Заключить контракт, т.е. рассказать о планируемых вами дальнейших действиях и согласовать их с подростком.</w:t>
      </w:r>
    </w:p>
    <w:p w:rsidR="00BD5153" w:rsidRPr="00F863F9" w:rsidRDefault="00BD5153" w:rsidP="00BD5153">
      <w:pPr>
        <w:pStyle w:val="Style21"/>
        <w:widowControl/>
        <w:numPr>
          <w:ilvl w:val="0"/>
          <w:numId w:val="6"/>
        </w:numPr>
        <w:tabs>
          <w:tab w:val="left" w:pos="1382"/>
        </w:tabs>
        <w:spacing w:line="322" w:lineRule="exact"/>
        <w:ind w:firstLine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Взаимодействовать с психиатром (психотерапевтом), получать от него рекомендации по организации социально-педагогической поддержки и психологической помощи.</w:t>
      </w:r>
    </w:p>
    <w:p w:rsidR="00BD5153" w:rsidRPr="00F863F9" w:rsidRDefault="00BD5153" w:rsidP="00BD5153">
      <w:pPr>
        <w:pStyle w:val="Style21"/>
        <w:widowControl/>
        <w:numPr>
          <w:ilvl w:val="0"/>
          <w:numId w:val="6"/>
        </w:numPr>
        <w:tabs>
          <w:tab w:val="left" w:pos="1382"/>
        </w:tabs>
        <w:spacing w:before="5" w:line="322" w:lineRule="exact"/>
        <w:ind w:firstLine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Пригласить на встречу друзей, обсудить совместно с ними стратегию поддержки и помощи.</w:t>
      </w:r>
    </w:p>
    <w:p w:rsidR="00BD5153" w:rsidRPr="00F863F9" w:rsidRDefault="00BD5153" w:rsidP="00BD5153">
      <w:pPr>
        <w:pStyle w:val="Style11"/>
        <w:widowControl/>
        <w:spacing w:before="67" w:line="317" w:lineRule="exact"/>
        <w:ind w:firstLine="701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После преодоления острых состояний специалистам СППС </w:t>
      </w:r>
      <w:r w:rsidRPr="00F863F9">
        <w:rPr>
          <w:rStyle w:val="FontStyle30"/>
          <w:sz w:val="28"/>
          <w:szCs w:val="28"/>
        </w:rPr>
        <w:t xml:space="preserve">необходимо </w:t>
      </w:r>
      <w:r w:rsidRPr="00F863F9">
        <w:rPr>
          <w:rStyle w:val="FontStyle32"/>
          <w:sz w:val="28"/>
          <w:szCs w:val="28"/>
        </w:rPr>
        <w:t>продумать индивидуальный план поддержки подростка.</w:t>
      </w:r>
    </w:p>
    <w:p w:rsidR="00BD5153" w:rsidRPr="00F863F9" w:rsidRDefault="00BD5153" w:rsidP="00BD5153">
      <w:pPr>
        <w:pStyle w:val="Style11"/>
        <w:widowControl/>
        <w:spacing w:before="77" w:line="322" w:lineRule="exact"/>
        <w:ind w:firstLine="701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С другими учащимися, находящимися в итоговом списке, рекомендуется проведение углубленного психодиагностического изучения степени риска.</w:t>
      </w:r>
    </w:p>
    <w:p w:rsidR="00BD5153" w:rsidRPr="00F863F9" w:rsidRDefault="00BD5153" w:rsidP="00BD5153">
      <w:pPr>
        <w:pStyle w:val="Style11"/>
        <w:widowControl/>
        <w:spacing w:line="322" w:lineRule="exact"/>
        <w:ind w:firstLine="701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Более подробно с углубленной схемой исследования, а также с организацией профилактики и коррекции суицидального поведения можно ознакомиться в книге «Суицидальное поведение: профилактика и коррекция: </w:t>
      </w:r>
      <w:proofErr w:type="spellStart"/>
      <w:r w:rsidRPr="00F863F9">
        <w:rPr>
          <w:rStyle w:val="FontStyle32"/>
          <w:sz w:val="28"/>
          <w:szCs w:val="28"/>
        </w:rPr>
        <w:t>учеб</w:t>
      </w:r>
      <w:proofErr w:type="gramStart"/>
      <w:r w:rsidRPr="00F863F9">
        <w:rPr>
          <w:rStyle w:val="FontStyle32"/>
          <w:sz w:val="28"/>
          <w:szCs w:val="28"/>
        </w:rPr>
        <w:t>.-</w:t>
      </w:r>
      <w:proofErr w:type="gramEnd"/>
      <w:r w:rsidRPr="00F863F9">
        <w:rPr>
          <w:rStyle w:val="FontStyle32"/>
          <w:sz w:val="28"/>
          <w:szCs w:val="28"/>
        </w:rPr>
        <w:t>метод</w:t>
      </w:r>
      <w:proofErr w:type="spellEnd"/>
      <w:r w:rsidRPr="00F863F9">
        <w:rPr>
          <w:rStyle w:val="FontStyle32"/>
          <w:sz w:val="28"/>
          <w:szCs w:val="28"/>
        </w:rPr>
        <w:t xml:space="preserve">. пособие/Н.А. </w:t>
      </w:r>
      <w:proofErr w:type="spellStart"/>
      <w:r w:rsidRPr="00F863F9">
        <w:rPr>
          <w:rStyle w:val="FontStyle32"/>
          <w:sz w:val="28"/>
          <w:szCs w:val="28"/>
        </w:rPr>
        <w:t>Сакович</w:t>
      </w:r>
      <w:proofErr w:type="spellEnd"/>
      <w:r w:rsidRPr="00F863F9">
        <w:rPr>
          <w:rStyle w:val="FontStyle32"/>
          <w:sz w:val="28"/>
          <w:szCs w:val="28"/>
        </w:rPr>
        <w:t xml:space="preserve">; ГУО «Акад. </w:t>
      </w:r>
      <w:proofErr w:type="spellStart"/>
      <w:r w:rsidRPr="00F863F9">
        <w:rPr>
          <w:rStyle w:val="FontStyle32"/>
          <w:sz w:val="28"/>
          <w:szCs w:val="28"/>
        </w:rPr>
        <w:t>последиплом</w:t>
      </w:r>
      <w:proofErr w:type="spellEnd"/>
      <w:r w:rsidRPr="00F863F9">
        <w:rPr>
          <w:rStyle w:val="FontStyle32"/>
          <w:sz w:val="28"/>
          <w:szCs w:val="28"/>
        </w:rPr>
        <w:t xml:space="preserve">. образования». Минск: АПО, 2011 - 138с, </w:t>
      </w:r>
      <w:proofErr w:type="gramStart"/>
      <w:r w:rsidRPr="00F863F9">
        <w:rPr>
          <w:rStyle w:val="FontStyle32"/>
          <w:sz w:val="28"/>
          <w:szCs w:val="28"/>
        </w:rPr>
        <w:t>размещенной</w:t>
      </w:r>
      <w:proofErr w:type="gramEnd"/>
      <w:r w:rsidRPr="00F863F9">
        <w:rPr>
          <w:rStyle w:val="FontStyle32"/>
          <w:sz w:val="28"/>
          <w:szCs w:val="28"/>
        </w:rPr>
        <w:t xml:space="preserve"> на сайте </w:t>
      </w:r>
      <w:hyperlink r:id="rId5" w:history="1">
        <w:r w:rsidRPr="00F863F9">
          <w:rPr>
            <w:rStyle w:val="FontStyle32"/>
            <w:sz w:val="28"/>
            <w:szCs w:val="28"/>
            <w:u w:val="single"/>
            <w:lang w:val="en-US"/>
          </w:rPr>
          <w:t>academy</w:t>
        </w:r>
        <w:r w:rsidRPr="00F863F9">
          <w:rPr>
            <w:rStyle w:val="FontStyle32"/>
            <w:sz w:val="28"/>
            <w:szCs w:val="28"/>
            <w:u w:val="single"/>
          </w:rPr>
          <w:t>.</w:t>
        </w:r>
        <w:r w:rsidRPr="00F863F9">
          <w:rPr>
            <w:rStyle w:val="FontStyle32"/>
            <w:sz w:val="28"/>
            <w:szCs w:val="28"/>
            <w:u w:val="single"/>
            <w:lang w:val="en-US"/>
          </w:rPr>
          <w:t>edu</w:t>
        </w:r>
      </w:hyperlink>
      <w:r w:rsidRPr="00F863F9">
        <w:rPr>
          <w:rStyle w:val="FontStyle32"/>
          <w:sz w:val="28"/>
          <w:szCs w:val="28"/>
        </w:rPr>
        <w:t>.</w:t>
      </w:r>
      <w:r w:rsidRPr="00F863F9">
        <w:rPr>
          <w:rStyle w:val="FontStyle32"/>
          <w:sz w:val="28"/>
          <w:szCs w:val="28"/>
          <w:lang w:val="en-US"/>
        </w:rPr>
        <w:t>by</w:t>
      </w:r>
      <w:r w:rsidRPr="00F863F9">
        <w:rPr>
          <w:rStyle w:val="FontStyle32"/>
          <w:sz w:val="28"/>
          <w:szCs w:val="28"/>
        </w:rPr>
        <w:t xml:space="preserve"> или по адресу  </w:t>
      </w:r>
      <w:hyperlink r:id="rId6" w:history="1">
        <w:r w:rsidRPr="00F863F9">
          <w:rPr>
            <w:rStyle w:val="FontStyle32"/>
            <w:sz w:val="28"/>
            <w:szCs w:val="28"/>
            <w:u w:val="single"/>
            <w:lang w:val="en-US"/>
          </w:rPr>
          <w:t>http</w:t>
        </w:r>
        <w:r w:rsidRPr="00F863F9">
          <w:rPr>
            <w:rStyle w:val="FontStyle32"/>
            <w:sz w:val="28"/>
            <w:szCs w:val="28"/>
            <w:u w:val="single"/>
          </w:rPr>
          <w:t>://</w:t>
        </w:r>
        <w:r w:rsidRPr="00F863F9">
          <w:rPr>
            <w:rStyle w:val="FontStyle32"/>
            <w:sz w:val="28"/>
            <w:szCs w:val="28"/>
            <w:u w:val="single"/>
            <w:lang w:val="en-US"/>
          </w:rPr>
          <w:t>www</w:t>
        </w:r>
        <w:r w:rsidRPr="00F863F9">
          <w:rPr>
            <w:rStyle w:val="FontStyle32"/>
            <w:sz w:val="28"/>
            <w:szCs w:val="28"/>
            <w:u w:val="single"/>
          </w:rPr>
          <w:t>.</w:t>
        </w:r>
        <w:r w:rsidRPr="00F863F9">
          <w:rPr>
            <w:rStyle w:val="FontStyle32"/>
            <w:sz w:val="28"/>
            <w:szCs w:val="28"/>
            <w:u w:val="single"/>
            <w:lang w:val="en-US"/>
          </w:rPr>
          <w:t>academy</w:t>
        </w:r>
        <w:r w:rsidRPr="00F863F9">
          <w:rPr>
            <w:rStyle w:val="FontStyle32"/>
            <w:sz w:val="28"/>
            <w:szCs w:val="28"/>
            <w:u w:val="single"/>
          </w:rPr>
          <w:t>.</w:t>
        </w:r>
        <w:r w:rsidRPr="00F863F9">
          <w:rPr>
            <w:rStyle w:val="FontStyle32"/>
            <w:sz w:val="28"/>
            <w:szCs w:val="28"/>
            <w:u w:val="single"/>
            <w:lang w:val="en-US"/>
          </w:rPr>
          <w:t>edu</w:t>
        </w:r>
        <w:r w:rsidRPr="00F863F9">
          <w:rPr>
            <w:rStyle w:val="FontStyle32"/>
            <w:sz w:val="28"/>
            <w:szCs w:val="28"/>
            <w:u w:val="single"/>
          </w:rPr>
          <w:t>.</w:t>
        </w:r>
        <w:r w:rsidRPr="00F863F9">
          <w:rPr>
            <w:rStyle w:val="FontStyle32"/>
            <w:sz w:val="28"/>
            <w:szCs w:val="28"/>
            <w:u w:val="single"/>
            <w:lang w:val="en-US"/>
          </w:rPr>
          <w:t>by</w:t>
        </w:r>
        <w:r w:rsidRPr="00F863F9">
          <w:rPr>
            <w:rStyle w:val="FontStyle32"/>
            <w:sz w:val="28"/>
            <w:szCs w:val="28"/>
            <w:u w:val="single"/>
          </w:rPr>
          <w:t>/</w:t>
        </w:r>
        <w:r w:rsidRPr="00F863F9">
          <w:rPr>
            <w:rStyle w:val="FontStyle32"/>
            <w:sz w:val="28"/>
            <w:szCs w:val="28"/>
            <w:u w:val="single"/>
            <w:lang w:val="en-US"/>
          </w:rPr>
          <w:t>podrobnee</w:t>
        </w:r>
        <w:r w:rsidRPr="00F863F9">
          <w:rPr>
            <w:rStyle w:val="FontStyle32"/>
            <w:sz w:val="28"/>
            <w:szCs w:val="28"/>
            <w:u w:val="single"/>
          </w:rPr>
          <w:t>/</w:t>
        </w:r>
        <w:r w:rsidRPr="00F863F9">
          <w:rPr>
            <w:rStyle w:val="FontStyle32"/>
            <w:sz w:val="28"/>
            <w:szCs w:val="28"/>
            <w:u w:val="single"/>
            <w:lang w:val="en-US"/>
          </w:rPr>
          <w:t>podrazdeleniy</w:t>
        </w:r>
        <w:r w:rsidRPr="00F863F9">
          <w:rPr>
            <w:rStyle w:val="FontStyle32"/>
            <w:sz w:val="28"/>
            <w:szCs w:val="28"/>
            <w:u w:val="single"/>
          </w:rPr>
          <w:t>/23</w:t>
        </w:r>
      </w:hyperlink>
      <w:r w:rsidRPr="00F863F9">
        <w:rPr>
          <w:rStyle w:val="FontStyle32"/>
          <w:sz w:val="28"/>
          <w:szCs w:val="28"/>
        </w:rPr>
        <w:t>7.</w:t>
      </w:r>
      <w:r w:rsidRPr="00F863F9">
        <w:rPr>
          <w:rStyle w:val="FontStyle32"/>
          <w:sz w:val="28"/>
          <w:szCs w:val="28"/>
          <w:lang w:val="en-US"/>
        </w:rPr>
        <w:t>html</w:t>
      </w:r>
    </w:p>
    <w:p w:rsidR="00BD5153" w:rsidRPr="008277E2" w:rsidRDefault="00BD5153" w:rsidP="00BD5153">
      <w:pPr>
        <w:pStyle w:val="Style6"/>
        <w:widowControl/>
        <w:spacing w:before="67"/>
        <w:jc w:val="both"/>
        <w:rPr>
          <w:rStyle w:val="FontStyle31"/>
          <w:b w:val="0"/>
          <w:sz w:val="28"/>
          <w:szCs w:val="28"/>
        </w:rPr>
      </w:pPr>
    </w:p>
    <w:p w:rsidR="00BD5153" w:rsidRPr="008277E2" w:rsidRDefault="00BD5153" w:rsidP="00BD5153">
      <w:pPr>
        <w:pStyle w:val="Style6"/>
        <w:widowControl/>
        <w:spacing w:before="67"/>
        <w:jc w:val="both"/>
        <w:rPr>
          <w:rStyle w:val="FontStyle31"/>
          <w:b w:val="0"/>
          <w:sz w:val="28"/>
          <w:szCs w:val="28"/>
        </w:rPr>
      </w:pPr>
    </w:p>
    <w:p w:rsidR="00BD5153" w:rsidRPr="00F863F9" w:rsidRDefault="00BD5153" w:rsidP="00BD5153">
      <w:pPr>
        <w:pStyle w:val="Style6"/>
        <w:widowControl/>
        <w:spacing w:before="67"/>
        <w:jc w:val="center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br w:type="page"/>
      </w:r>
      <w:r w:rsidRPr="00F863F9">
        <w:rPr>
          <w:rStyle w:val="FontStyle31"/>
          <w:sz w:val="28"/>
          <w:szCs w:val="28"/>
        </w:rPr>
        <w:lastRenderedPageBreak/>
        <w:t>Приложения</w:t>
      </w:r>
    </w:p>
    <w:p w:rsidR="00BD5153" w:rsidRPr="00F863F9" w:rsidRDefault="00BD5153" w:rsidP="00BD5153">
      <w:pPr>
        <w:pStyle w:val="Style8"/>
        <w:widowControl/>
        <w:spacing w:line="240" w:lineRule="exact"/>
        <w:jc w:val="right"/>
        <w:rPr>
          <w:sz w:val="28"/>
          <w:szCs w:val="28"/>
        </w:rPr>
      </w:pPr>
    </w:p>
    <w:p w:rsidR="00BD5153" w:rsidRPr="00F863F9" w:rsidRDefault="00BD5153" w:rsidP="00BD5153">
      <w:pPr>
        <w:pStyle w:val="Style8"/>
        <w:widowControl/>
        <w:spacing w:before="77"/>
        <w:jc w:val="right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Приложение 1</w:t>
      </w:r>
    </w:p>
    <w:p w:rsidR="00BD5153" w:rsidRPr="00F863F9" w:rsidRDefault="00BD5153" w:rsidP="00BD5153">
      <w:pPr>
        <w:pStyle w:val="Style6"/>
        <w:widowControl/>
        <w:spacing w:before="34"/>
        <w:jc w:val="center"/>
        <w:rPr>
          <w:rStyle w:val="FontStyle31"/>
          <w:sz w:val="28"/>
          <w:szCs w:val="28"/>
        </w:rPr>
      </w:pPr>
      <w:r w:rsidRPr="00F863F9">
        <w:rPr>
          <w:rStyle w:val="FontStyle31"/>
          <w:sz w:val="28"/>
          <w:szCs w:val="28"/>
        </w:rPr>
        <w:t>«Экспресс-диагностика уровня самооценки»</w:t>
      </w:r>
    </w:p>
    <w:p w:rsidR="00BD5153" w:rsidRPr="00F863F9" w:rsidRDefault="00BD5153" w:rsidP="00BD5153">
      <w:pPr>
        <w:pStyle w:val="Style6"/>
        <w:widowControl/>
        <w:spacing w:line="240" w:lineRule="exact"/>
        <w:ind w:left="4675"/>
        <w:rPr>
          <w:sz w:val="28"/>
          <w:szCs w:val="28"/>
        </w:rPr>
      </w:pPr>
    </w:p>
    <w:p w:rsidR="00BD5153" w:rsidRPr="00F863F9" w:rsidRDefault="00BD5153" w:rsidP="00BD5153">
      <w:pPr>
        <w:pStyle w:val="Style6"/>
        <w:widowControl/>
        <w:spacing w:before="72" w:line="322" w:lineRule="exact"/>
        <w:ind w:left="4675"/>
        <w:rPr>
          <w:rStyle w:val="FontStyle31"/>
          <w:sz w:val="28"/>
          <w:szCs w:val="28"/>
        </w:rPr>
      </w:pPr>
      <w:proofErr w:type="spellStart"/>
      <w:r w:rsidRPr="00F863F9">
        <w:rPr>
          <w:rStyle w:val="FontStyle31"/>
          <w:sz w:val="28"/>
          <w:szCs w:val="28"/>
        </w:rPr>
        <w:t>Опросник</w:t>
      </w:r>
      <w:proofErr w:type="spellEnd"/>
    </w:p>
    <w:p w:rsidR="00BD5153" w:rsidRPr="00F863F9" w:rsidRDefault="00BD5153" w:rsidP="00BD5153">
      <w:pPr>
        <w:pStyle w:val="Style11"/>
        <w:widowControl/>
        <w:spacing w:line="322" w:lineRule="exact"/>
        <w:rPr>
          <w:rStyle w:val="FontStyle32"/>
          <w:sz w:val="28"/>
          <w:szCs w:val="28"/>
        </w:rPr>
      </w:pPr>
      <w:r w:rsidRPr="00F863F9">
        <w:rPr>
          <w:rStyle w:val="FontStyle34"/>
          <w:sz w:val="28"/>
          <w:szCs w:val="28"/>
        </w:rPr>
        <w:t xml:space="preserve">Инструкция: </w:t>
      </w:r>
      <w:r w:rsidRPr="00F863F9">
        <w:rPr>
          <w:rStyle w:val="FontStyle32"/>
          <w:sz w:val="28"/>
          <w:szCs w:val="28"/>
        </w:rPr>
        <w:t>По каждому из суждений теста на самооценку надо дать ответ «очень часто», «часто», «редко», или «никогда» в зависимости от того, насколько свойственны тебе мысли, описанные в тесте.</w:t>
      </w:r>
    </w:p>
    <w:p w:rsidR="00BD5153" w:rsidRPr="00F863F9" w:rsidRDefault="00BD5153" w:rsidP="00BD5153">
      <w:pPr>
        <w:spacing w:after="298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2"/>
        <w:gridCol w:w="5069"/>
        <w:gridCol w:w="725"/>
        <w:gridCol w:w="720"/>
        <w:gridCol w:w="806"/>
        <w:gridCol w:w="758"/>
        <w:gridCol w:w="878"/>
      </w:tblGrid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3F9">
              <w:rPr>
                <w:rStyle w:val="FontStyle30"/>
                <w:sz w:val="28"/>
                <w:szCs w:val="28"/>
              </w:rPr>
              <w:t>п</w:t>
            </w:r>
            <w:proofErr w:type="spellEnd"/>
            <w:proofErr w:type="gramEnd"/>
            <w:r w:rsidRPr="00F863F9">
              <w:rPr>
                <w:rStyle w:val="FontStyle30"/>
                <w:sz w:val="28"/>
                <w:szCs w:val="28"/>
              </w:rPr>
              <w:t>/</w:t>
            </w:r>
            <w:proofErr w:type="spellStart"/>
            <w:r w:rsidRPr="00F863F9">
              <w:rPr>
                <w:rStyle w:val="FontStyle3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ind w:left="3240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Суждение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очень часто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часто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иногда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редко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никогда</w:t>
            </w: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0"/>
              <w:widowControl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 xml:space="preserve">1  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Я часто волнуюсь понапрасну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2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 xml:space="preserve">Мне хочется, чтобы мои друзья подбадривали </w:t>
            </w:r>
            <w:proofErr w:type="gramStart"/>
            <w:r w:rsidRPr="00F863F9">
              <w:rPr>
                <w:rStyle w:val="FontStyle3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3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Я боюсь выглядеть глупцом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4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Я беспокоюсь за свое будущее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5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Внешний вид других куда лучше, чем мой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6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Как жаль, что многие не понимают меня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7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ind w:right="1210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Чувствую, что не умею как следует разговаривать с людьми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8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Люди ждут от меня очень многого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9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Чувствую себя скованным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10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69" w:lineRule="exact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Мне кажется, что со мной должна случиться какая-нибудь неприятность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11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74" w:lineRule="exact"/>
              <w:ind w:left="5" w:hanging="5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Меня волнует мысль о том, как люди относятся ко мне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12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74" w:lineRule="exact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Я чувствую, что люди говорят обо мне за моей спиной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13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Я не чувствую себя в безопасности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14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Мне не с кем поделиться своими мыслями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BD5153" w:rsidRPr="00F863F9" w:rsidTr="0034005C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15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9"/>
              <w:widowControl/>
              <w:spacing w:line="274" w:lineRule="exact"/>
              <w:rPr>
                <w:rStyle w:val="FontStyle30"/>
                <w:sz w:val="28"/>
                <w:szCs w:val="28"/>
              </w:rPr>
            </w:pPr>
            <w:r w:rsidRPr="00F863F9">
              <w:rPr>
                <w:rStyle w:val="FontStyle30"/>
                <w:sz w:val="28"/>
                <w:szCs w:val="28"/>
              </w:rPr>
              <w:t>Люди не особенно интересуются моими достижениями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Pr="00F863F9" w:rsidRDefault="00BD5153" w:rsidP="0034005C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</w:tbl>
    <w:p w:rsidR="00BD5153" w:rsidRDefault="00BD5153" w:rsidP="00BD5153">
      <w:pPr>
        <w:pStyle w:val="Style8"/>
        <w:widowControl/>
        <w:spacing w:before="130"/>
        <w:jc w:val="both"/>
        <w:rPr>
          <w:rStyle w:val="FontStyle32"/>
          <w:sz w:val="28"/>
          <w:szCs w:val="28"/>
        </w:rPr>
      </w:pPr>
    </w:p>
    <w:p w:rsidR="00BD5153" w:rsidRDefault="00BD5153" w:rsidP="00BD5153">
      <w:pPr>
        <w:pStyle w:val="Style8"/>
        <w:widowControl/>
        <w:spacing w:before="130"/>
        <w:jc w:val="both"/>
        <w:rPr>
          <w:rStyle w:val="FontStyle32"/>
          <w:sz w:val="28"/>
          <w:szCs w:val="28"/>
        </w:rPr>
      </w:pPr>
    </w:p>
    <w:p w:rsidR="00BD5153" w:rsidRDefault="00BD5153" w:rsidP="00BD5153">
      <w:pPr>
        <w:pStyle w:val="Style8"/>
        <w:widowControl/>
        <w:spacing w:before="130"/>
        <w:jc w:val="both"/>
        <w:rPr>
          <w:rStyle w:val="FontStyle32"/>
          <w:sz w:val="28"/>
          <w:szCs w:val="28"/>
        </w:rPr>
      </w:pPr>
    </w:p>
    <w:p w:rsidR="00BD5153" w:rsidRPr="00F863F9" w:rsidRDefault="00BD5153" w:rsidP="00BD5153">
      <w:pPr>
        <w:pStyle w:val="Style8"/>
        <w:widowControl/>
        <w:spacing w:before="130"/>
        <w:jc w:val="righ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br w:type="page"/>
      </w:r>
      <w:r w:rsidRPr="00F863F9">
        <w:rPr>
          <w:rStyle w:val="FontStyle32"/>
          <w:sz w:val="28"/>
          <w:szCs w:val="28"/>
        </w:rPr>
        <w:lastRenderedPageBreak/>
        <w:t>Приложение 2</w:t>
      </w:r>
    </w:p>
    <w:p w:rsidR="00BD5153" w:rsidRPr="00F863F9" w:rsidRDefault="00BD5153" w:rsidP="00BD5153">
      <w:pPr>
        <w:pStyle w:val="Style6"/>
        <w:widowControl/>
        <w:spacing w:before="38"/>
        <w:jc w:val="center"/>
        <w:rPr>
          <w:rStyle w:val="FontStyle31"/>
          <w:sz w:val="28"/>
          <w:szCs w:val="28"/>
        </w:rPr>
      </w:pPr>
      <w:r w:rsidRPr="00F863F9">
        <w:rPr>
          <w:rStyle w:val="FontStyle31"/>
          <w:sz w:val="28"/>
          <w:szCs w:val="28"/>
        </w:rPr>
        <w:t>АНКЕТА</w:t>
      </w:r>
    </w:p>
    <w:p w:rsidR="00BD5153" w:rsidRPr="00F863F9" w:rsidRDefault="00BD5153" w:rsidP="00BD5153">
      <w:pPr>
        <w:pStyle w:val="Style8"/>
        <w:widowControl/>
        <w:spacing w:before="19"/>
        <w:jc w:val="center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>(шкала безнадежности Бека)</w:t>
      </w:r>
    </w:p>
    <w:p w:rsidR="00BD5153" w:rsidRPr="00F863F9" w:rsidRDefault="00BD5153" w:rsidP="00BD5153">
      <w:pPr>
        <w:pStyle w:val="Style11"/>
        <w:widowControl/>
        <w:spacing w:line="240" w:lineRule="exact"/>
        <w:ind w:firstLine="720"/>
        <w:rPr>
          <w:sz w:val="28"/>
          <w:szCs w:val="28"/>
        </w:rPr>
      </w:pPr>
    </w:p>
    <w:p w:rsidR="00BD5153" w:rsidRPr="00F863F9" w:rsidRDefault="00BD5153" w:rsidP="00BD5153">
      <w:pPr>
        <w:pStyle w:val="Style11"/>
        <w:widowControl/>
        <w:spacing w:before="38" w:line="322" w:lineRule="exact"/>
        <w:ind w:firstLine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Ниже приводится 20 утверждений о Вашем будущем. Пожалуйста, прочтите внимательно каждое и отметьте одно верное утверждение, которое наиболее точно отражает Ваши чувства в настоящее время. Обведите кружком слово </w:t>
      </w:r>
      <w:proofErr w:type="gramStart"/>
      <w:r w:rsidRPr="00F863F9">
        <w:rPr>
          <w:rStyle w:val="FontStyle32"/>
          <w:sz w:val="28"/>
          <w:szCs w:val="28"/>
        </w:rPr>
        <w:t>ВЕРНО</w:t>
      </w:r>
      <w:proofErr w:type="gramEnd"/>
      <w:r w:rsidRPr="00F863F9">
        <w:rPr>
          <w:rStyle w:val="FontStyle32"/>
          <w:sz w:val="28"/>
          <w:szCs w:val="28"/>
        </w:rPr>
        <w:t xml:space="preserve"> если Вы согласны с утверждением или слово НЕВЕРНО, если Вы не согласны. Среди утверждений нет правильных или неправильных. </w:t>
      </w:r>
    </w:p>
    <w:tbl>
      <w:tblPr>
        <w:tblpPr w:leftFromText="180" w:rightFromText="180" w:vertAnchor="text" w:horzAnchor="margin" w:tblpY="120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1085"/>
        <w:gridCol w:w="1354"/>
        <w:gridCol w:w="6158"/>
      </w:tblGrid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2"/>
              <w:widowControl/>
            </w:pPr>
            <w: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Я жду будущего с надеждой и энтузиазмом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ind w:left="29" w:hanging="29"/>
              <w:rPr>
                <w:rStyle w:val="FontStyle30"/>
              </w:rPr>
            </w:pPr>
            <w:r>
              <w:rPr>
                <w:rStyle w:val="FontStyle30"/>
              </w:rPr>
              <w:t>Мне пора сдаться, т.к. я ничего не могу изменить к лучшему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ind w:left="10" w:hanging="10"/>
              <w:rPr>
                <w:rStyle w:val="FontStyle30"/>
              </w:rPr>
            </w:pPr>
            <w:r>
              <w:rPr>
                <w:rStyle w:val="FontStyle30"/>
              </w:rPr>
              <w:t>Когда дела идут плохо, мне помогает мысль, что так не может продолжаться всегда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83" w:lineRule="exact"/>
              <w:ind w:left="53" w:hanging="53"/>
              <w:rPr>
                <w:rStyle w:val="FontStyle30"/>
              </w:rPr>
            </w:pPr>
            <w:r>
              <w:rPr>
                <w:rStyle w:val="FontStyle30"/>
              </w:rPr>
              <w:t>Я не могу представить, на что будет похожа моя жизнь через 10 лет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ind w:left="34" w:hanging="34"/>
              <w:rPr>
                <w:rStyle w:val="FontStyle30"/>
              </w:rPr>
            </w:pPr>
            <w:r>
              <w:rPr>
                <w:rStyle w:val="FontStyle30"/>
              </w:rPr>
              <w:t>У меня достаточно времени, чтобы завершить дела, которыми я больше всего хочу заниматься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83" w:lineRule="exact"/>
              <w:ind w:left="34" w:hanging="34"/>
              <w:rPr>
                <w:rStyle w:val="FontStyle30"/>
              </w:rPr>
            </w:pPr>
            <w:r>
              <w:rPr>
                <w:rStyle w:val="FontStyle30"/>
              </w:rPr>
              <w:t>В будущем, я надеюсь достичь успеха в том, что мне больше всего нравится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Будущее представляется мне во тьме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ind w:left="24" w:hanging="24"/>
              <w:rPr>
                <w:rStyle w:val="FontStyle30"/>
              </w:rPr>
            </w:pPr>
            <w:r>
              <w:rPr>
                <w:rStyle w:val="FontStyle30"/>
              </w:rPr>
              <w:t xml:space="preserve">Я надеюсь получить в жизни больше хорошего, чем средний человек                        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88" w:lineRule="exact"/>
              <w:ind w:left="14" w:hanging="14"/>
              <w:rPr>
                <w:rStyle w:val="FontStyle30"/>
              </w:rPr>
            </w:pPr>
            <w:r>
              <w:rPr>
                <w:rStyle w:val="FontStyle30"/>
              </w:rPr>
              <w:t>У меня нет никаких просветов и нет причин верить, что они появятся в будущем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83" w:lineRule="exact"/>
              <w:ind w:right="1171" w:firstLine="5"/>
              <w:rPr>
                <w:rStyle w:val="FontStyle30"/>
              </w:rPr>
            </w:pPr>
            <w:r>
              <w:rPr>
                <w:rStyle w:val="FontStyle30"/>
              </w:rPr>
              <w:t>Мой прошлый опыт хорошо меня подготовил к будущему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Всё, что я вижу впереди - скорее, неприятности, чем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2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2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2"/>
              <w:widowControl/>
            </w:pP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радости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Я не надеюсь достичь того, чего действительно хочу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83" w:lineRule="exact"/>
              <w:ind w:right="1157" w:firstLine="19"/>
              <w:rPr>
                <w:rStyle w:val="FontStyle30"/>
              </w:rPr>
            </w:pPr>
            <w:r>
              <w:rPr>
                <w:rStyle w:val="FontStyle30"/>
              </w:rPr>
              <w:t>Когда я заглядываю в будущее, я надеюсь быть счастливее, чем я есть сейчас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Дела идут не так, как мне хочется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Я сильно верю в своё будущее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74" w:lineRule="exact"/>
              <w:ind w:firstLine="14"/>
              <w:rPr>
                <w:rStyle w:val="FontStyle30"/>
              </w:rPr>
            </w:pPr>
            <w:r>
              <w:rPr>
                <w:rStyle w:val="FontStyle30"/>
              </w:rPr>
              <w:t>Я никогда не достигаю того, что хочу, поэтому глупо что-либо хотеть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69" w:lineRule="exact"/>
              <w:ind w:right="1387" w:firstLine="43"/>
              <w:rPr>
                <w:rStyle w:val="FontStyle30"/>
              </w:rPr>
            </w:pPr>
            <w:r>
              <w:rPr>
                <w:rStyle w:val="FontStyle30"/>
              </w:rPr>
              <w:t>Весьма маловероятно, что я получу реальное удовлетворение в будущем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ind w:right="1282" w:firstLine="58"/>
              <w:rPr>
                <w:rStyle w:val="FontStyle30"/>
              </w:rPr>
            </w:pPr>
            <w:r>
              <w:rPr>
                <w:rStyle w:val="FontStyle30"/>
              </w:rPr>
              <w:t>Будущее представляетс</w:t>
            </w:r>
            <w:proofErr w:type="gramStart"/>
            <w:r>
              <w:rPr>
                <w:rStyle w:val="FontStyle30"/>
              </w:rPr>
              <w:t>я-</w:t>
            </w:r>
            <w:proofErr w:type="gramEnd"/>
            <w:r>
              <w:rPr>
                <w:rStyle w:val="FontStyle30"/>
              </w:rPr>
              <w:t xml:space="preserve"> мне расплывчатым и неопределённым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ind w:firstLine="67"/>
              <w:rPr>
                <w:rStyle w:val="FontStyle30"/>
              </w:rPr>
            </w:pPr>
            <w:r>
              <w:rPr>
                <w:rStyle w:val="FontStyle30"/>
              </w:rPr>
              <w:t>В будущем меня ждёт больше хороших дней, чем плохих</w:t>
            </w:r>
          </w:p>
        </w:tc>
      </w:tr>
      <w:tr w:rsidR="00BD5153" w:rsidTr="0034005C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ВЕРНО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НЕВЕРНО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53" w:rsidRDefault="00BD5153" w:rsidP="0034005C">
            <w:pPr>
              <w:pStyle w:val="Style9"/>
              <w:widowControl/>
              <w:spacing w:line="274" w:lineRule="exact"/>
              <w:ind w:firstLine="19"/>
              <w:rPr>
                <w:rStyle w:val="FontStyle30"/>
              </w:rPr>
            </w:pPr>
            <w:r>
              <w:rPr>
                <w:rStyle w:val="FontStyle30"/>
              </w:rPr>
              <w:t>Бесполезно пытаться получить то, что я хочу, потому, что, вероятно, я не добьюсь этого</w:t>
            </w:r>
          </w:p>
        </w:tc>
      </w:tr>
    </w:tbl>
    <w:p w:rsidR="00BD5153" w:rsidRDefault="00BD5153" w:rsidP="00BD5153">
      <w:pPr>
        <w:pStyle w:val="Style11"/>
        <w:widowControl/>
        <w:spacing w:before="38" w:line="322" w:lineRule="exact"/>
        <w:ind w:firstLine="720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Пожалуйста, обведите </w:t>
      </w:r>
      <w:proofErr w:type="gramStart"/>
      <w:r w:rsidRPr="00F863F9">
        <w:rPr>
          <w:rStyle w:val="FontStyle32"/>
          <w:sz w:val="28"/>
          <w:szCs w:val="28"/>
        </w:rPr>
        <w:t>ВЕРНО</w:t>
      </w:r>
      <w:proofErr w:type="gramEnd"/>
      <w:r w:rsidRPr="00F863F9">
        <w:rPr>
          <w:rStyle w:val="FontStyle32"/>
          <w:sz w:val="28"/>
          <w:szCs w:val="28"/>
        </w:rPr>
        <w:t xml:space="preserve"> или НЕВЕРНО для всех утверждений. Не тратьте слишком много времени на одно утверждение.</w:t>
      </w:r>
    </w:p>
    <w:p w:rsidR="00BD5153" w:rsidRDefault="00BD5153" w:rsidP="00BD5153">
      <w:pPr>
        <w:pStyle w:val="Style8"/>
        <w:widowControl/>
        <w:spacing w:line="331" w:lineRule="exact"/>
        <w:rPr>
          <w:rStyle w:val="FontStyle32"/>
          <w:sz w:val="28"/>
          <w:szCs w:val="28"/>
        </w:rPr>
      </w:pPr>
    </w:p>
    <w:p w:rsidR="00BD5153" w:rsidRDefault="00BD5153" w:rsidP="00BD5153">
      <w:pPr>
        <w:pStyle w:val="Style4"/>
        <w:widowControl/>
        <w:spacing w:line="322" w:lineRule="exact"/>
        <w:jc w:val="both"/>
        <w:rPr>
          <w:rStyle w:val="FontStyle32"/>
          <w:sz w:val="28"/>
          <w:szCs w:val="28"/>
        </w:rPr>
      </w:pPr>
    </w:p>
    <w:p w:rsidR="00BD5153" w:rsidRDefault="00BD5153" w:rsidP="00BD5153">
      <w:pPr>
        <w:pStyle w:val="Style4"/>
        <w:widowControl/>
        <w:spacing w:line="322" w:lineRule="exact"/>
        <w:jc w:val="both"/>
        <w:rPr>
          <w:rStyle w:val="FontStyle32"/>
          <w:sz w:val="28"/>
          <w:szCs w:val="28"/>
        </w:rPr>
      </w:pPr>
    </w:p>
    <w:p w:rsidR="00BD5153" w:rsidRDefault="00BD5153" w:rsidP="00BD5153">
      <w:pPr>
        <w:pStyle w:val="Style4"/>
        <w:widowControl/>
        <w:spacing w:line="322" w:lineRule="exact"/>
        <w:ind w:left="7200" w:firstLine="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>Приложение 3</w:t>
      </w:r>
    </w:p>
    <w:p w:rsidR="00BD5153" w:rsidRDefault="00BD5153" w:rsidP="00BD5153">
      <w:pPr>
        <w:pStyle w:val="Style4"/>
        <w:widowControl/>
        <w:spacing w:line="322" w:lineRule="exact"/>
        <w:ind w:left="7200" w:firstLine="0"/>
        <w:jc w:val="both"/>
        <w:rPr>
          <w:rStyle w:val="FontStyle32"/>
          <w:sz w:val="28"/>
          <w:szCs w:val="28"/>
        </w:rPr>
      </w:pPr>
    </w:p>
    <w:p w:rsidR="00BD5153" w:rsidRPr="00776219" w:rsidRDefault="00BD5153" w:rsidP="00BD5153">
      <w:pPr>
        <w:pStyle w:val="Style4"/>
        <w:widowControl/>
        <w:spacing w:line="322" w:lineRule="exact"/>
        <w:jc w:val="center"/>
        <w:rPr>
          <w:rStyle w:val="FontStyle32"/>
          <w:b/>
          <w:sz w:val="28"/>
          <w:szCs w:val="28"/>
        </w:rPr>
      </w:pPr>
      <w:r>
        <w:rPr>
          <w:rStyle w:val="FontStyle32"/>
          <w:b/>
          <w:sz w:val="28"/>
          <w:szCs w:val="28"/>
        </w:rPr>
        <w:t>Информация, свидетельствующая о возможной угрозе совершения суицида, которая может быть получена в процессе наблюдений за подростком</w:t>
      </w:r>
    </w:p>
    <w:p w:rsidR="00BD5153" w:rsidRPr="00776219" w:rsidRDefault="00BD5153" w:rsidP="00BD5153">
      <w:pPr>
        <w:pStyle w:val="Style4"/>
        <w:widowControl/>
        <w:spacing w:line="322" w:lineRule="exact"/>
        <w:rPr>
          <w:rStyle w:val="FontStyle32"/>
          <w:b/>
          <w:sz w:val="28"/>
          <w:szCs w:val="28"/>
        </w:rPr>
      </w:pPr>
      <w:r>
        <w:rPr>
          <w:rStyle w:val="FontStyle32"/>
          <w:b/>
          <w:sz w:val="28"/>
          <w:szCs w:val="28"/>
        </w:rPr>
        <w:t>Пребывание в трудной жизненной ситуации</w:t>
      </w:r>
    </w:p>
    <w:p w:rsidR="00BD5153" w:rsidRPr="00F863F9" w:rsidRDefault="00BD5153" w:rsidP="00BD5153">
      <w:pPr>
        <w:pStyle w:val="Style4"/>
        <w:widowControl/>
        <w:spacing w:line="322" w:lineRule="exact"/>
        <w:jc w:val="both"/>
        <w:rPr>
          <w:rStyle w:val="FontStyle32"/>
          <w:sz w:val="28"/>
          <w:szCs w:val="28"/>
        </w:rPr>
      </w:pPr>
      <w:r w:rsidRPr="00F863F9">
        <w:rPr>
          <w:rStyle w:val="FontStyle32"/>
          <w:sz w:val="28"/>
          <w:szCs w:val="28"/>
        </w:rPr>
        <w:t xml:space="preserve">К трудной жизненной ситуации или </w:t>
      </w:r>
      <w:proofErr w:type="gramStart"/>
      <w:r w:rsidRPr="00F863F9">
        <w:rPr>
          <w:rStyle w:val="FontStyle32"/>
          <w:sz w:val="28"/>
          <w:szCs w:val="28"/>
        </w:rPr>
        <w:t>ситуации риска, провоцирующей подростков на совершение суицида относятся</w:t>
      </w:r>
      <w:proofErr w:type="gramEnd"/>
      <w:r w:rsidRPr="00F863F9">
        <w:rPr>
          <w:rStyle w:val="FontStyle32"/>
          <w:sz w:val="28"/>
          <w:szCs w:val="28"/>
        </w:rPr>
        <w:t>:</w:t>
      </w:r>
    </w:p>
    <w:p w:rsidR="00BD5153" w:rsidRPr="00F863F9" w:rsidRDefault="00BD5153" w:rsidP="00BD5153">
      <w:pPr>
        <w:pStyle w:val="Style3"/>
        <w:widowControl/>
        <w:spacing w:line="322" w:lineRule="exact"/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1)</w:t>
      </w:r>
      <w:r w:rsidRPr="00F863F9">
        <w:rPr>
          <w:rStyle w:val="FontStyle32"/>
          <w:sz w:val="28"/>
          <w:szCs w:val="28"/>
        </w:rPr>
        <w:t>ситуации, переживаемые как непереносимые, обидные,</w:t>
      </w:r>
      <w:r w:rsidRPr="00F863F9">
        <w:rPr>
          <w:rStyle w:val="FontStyle32"/>
          <w:sz w:val="28"/>
          <w:szCs w:val="28"/>
        </w:rPr>
        <w:br/>
        <w:t>оскорбительные, угрожающие образу «Я» и</w:t>
      </w:r>
      <w:r>
        <w:rPr>
          <w:rStyle w:val="FontStyle32"/>
          <w:sz w:val="28"/>
          <w:szCs w:val="28"/>
        </w:rPr>
        <w:t xml:space="preserve"> унижающие чувство собственного </w:t>
      </w:r>
      <w:r w:rsidRPr="00F863F9">
        <w:rPr>
          <w:rStyle w:val="FontStyle32"/>
          <w:sz w:val="28"/>
          <w:szCs w:val="28"/>
        </w:rPr>
        <w:t>достоинства;</w:t>
      </w:r>
    </w:p>
    <w:p w:rsidR="00BD5153" w:rsidRPr="00F863F9" w:rsidRDefault="00BD5153" w:rsidP="00BD5153">
      <w:pPr>
        <w:pStyle w:val="Style3"/>
        <w:widowControl/>
        <w:tabs>
          <w:tab w:val="left" w:pos="1027"/>
        </w:tabs>
        <w:spacing w:line="240" w:lineRule="auto"/>
        <w:ind w:left="709"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2) </w:t>
      </w:r>
      <w:r w:rsidRPr="00F863F9">
        <w:rPr>
          <w:rStyle w:val="FontStyle32"/>
          <w:sz w:val="28"/>
          <w:szCs w:val="28"/>
        </w:rPr>
        <w:t>разрыв отношений или смерть значимого человека;</w:t>
      </w:r>
    </w:p>
    <w:p w:rsidR="00BD5153" w:rsidRDefault="00BD5153" w:rsidP="00BD5153">
      <w:pPr>
        <w:pStyle w:val="Style2"/>
        <w:widowControl/>
        <w:tabs>
          <w:tab w:val="left" w:pos="1032"/>
        </w:tabs>
        <w:ind w:left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3) </w:t>
      </w:r>
      <w:r w:rsidRPr="00F863F9">
        <w:rPr>
          <w:rStyle w:val="FontStyle12"/>
          <w:sz w:val="28"/>
          <w:szCs w:val="28"/>
        </w:rPr>
        <w:t>конфликтные отношения в семье;</w:t>
      </w:r>
    </w:p>
    <w:p w:rsidR="00BD5153" w:rsidRDefault="00BD5153" w:rsidP="00BD5153">
      <w:pPr>
        <w:pStyle w:val="Style2"/>
        <w:widowControl/>
        <w:tabs>
          <w:tab w:val="left" w:pos="1032"/>
        </w:tabs>
        <w:ind w:left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4) </w:t>
      </w:r>
      <w:r w:rsidRPr="00F863F9">
        <w:rPr>
          <w:rStyle w:val="FontStyle12"/>
          <w:sz w:val="28"/>
          <w:szCs w:val="28"/>
        </w:rPr>
        <w:t>запугивание, издевательства со стороны сверстников, длительное пребывание в роли «козла отпущения» или жертвы;</w:t>
      </w:r>
    </w:p>
    <w:p w:rsidR="00BD5153" w:rsidRDefault="00BD5153" w:rsidP="00BD5153">
      <w:pPr>
        <w:pStyle w:val="Style2"/>
        <w:widowControl/>
        <w:tabs>
          <w:tab w:val="left" w:pos="1046"/>
        </w:tabs>
        <w:ind w:left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5) </w:t>
      </w:r>
      <w:r w:rsidRPr="00F863F9">
        <w:rPr>
          <w:rStyle w:val="FontStyle12"/>
          <w:sz w:val="28"/>
          <w:szCs w:val="28"/>
        </w:rPr>
        <w:t>серьезные трудности в учебе при наличии - высоких требований родителей, школы к итоговым результатам обучения;</w:t>
      </w:r>
    </w:p>
    <w:p w:rsidR="00BD5153" w:rsidRPr="00F863F9" w:rsidRDefault="00BD5153" w:rsidP="00BD5153">
      <w:pPr>
        <w:pStyle w:val="Style2"/>
        <w:widowControl/>
        <w:tabs>
          <w:tab w:val="left" w:pos="1046"/>
        </w:tabs>
        <w:ind w:left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6) </w:t>
      </w:r>
      <w:r w:rsidRPr="00F863F9">
        <w:rPr>
          <w:rStyle w:val="FontStyle12"/>
          <w:sz w:val="28"/>
          <w:szCs w:val="28"/>
        </w:rPr>
        <w:t>нежелательная беременность, аборт, его последствия;</w:t>
      </w:r>
    </w:p>
    <w:p w:rsidR="00BD5153" w:rsidRPr="00F863F9" w:rsidRDefault="00BD5153" w:rsidP="00BD5153">
      <w:pPr>
        <w:pStyle w:val="Style2"/>
        <w:widowControl/>
        <w:tabs>
          <w:tab w:val="left" w:pos="1046"/>
        </w:tabs>
        <w:ind w:left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7) </w:t>
      </w:r>
      <w:r w:rsidRPr="00F863F9">
        <w:rPr>
          <w:rStyle w:val="FontStyle12"/>
          <w:sz w:val="28"/>
          <w:szCs w:val="28"/>
        </w:rPr>
        <w:t>серьезная инфекционная болезнь, передающаяся половым путем;</w:t>
      </w:r>
    </w:p>
    <w:p w:rsidR="00BD5153" w:rsidRPr="00F863F9" w:rsidRDefault="00BD5153" w:rsidP="00BD5153">
      <w:pPr>
        <w:pStyle w:val="Style2"/>
        <w:widowControl/>
        <w:tabs>
          <w:tab w:val="left" w:pos="1046"/>
        </w:tabs>
        <w:ind w:left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8) </w:t>
      </w:r>
      <w:r w:rsidRPr="00F863F9">
        <w:rPr>
          <w:rStyle w:val="FontStyle12"/>
          <w:sz w:val="28"/>
          <w:szCs w:val="28"/>
        </w:rPr>
        <w:t>серьезная физическая болезнь.</w:t>
      </w:r>
    </w:p>
    <w:p w:rsidR="00BD5153" w:rsidRPr="00F863F9" w:rsidRDefault="00BD5153" w:rsidP="00BD5153">
      <w:pPr>
        <w:pStyle w:val="Style1"/>
        <w:widowControl/>
        <w:ind w:left="739"/>
        <w:rPr>
          <w:rStyle w:val="FontStyle11"/>
          <w:sz w:val="28"/>
          <w:szCs w:val="28"/>
        </w:rPr>
      </w:pPr>
      <w:r w:rsidRPr="00F863F9">
        <w:rPr>
          <w:rStyle w:val="FontStyle11"/>
          <w:sz w:val="28"/>
          <w:szCs w:val="28"/>
        </w:rPr>
        <w:t>Педагоги могут наблюдать следующие изменения:</w:t>
      </w:r>
    </w:p>
    <w:p w:rsidR="00BD5153" w:rsidRPr="00F863F9" w:rsidRDefault="00BD5153" w:rsidP="00BD5153">
      <w:pPr>
        <w:pStyle w:val="Style2"/>
        <w:widowControl/>
        <w:numPr>
          <w:ilvl w:val="0"/>
          <w:numId w:val="5"/>
        </w:numPr>
        <w:tabs>
          <w:tab w:val="left" w:pos="1056"/>
        </w:tabs>
        <w:ind w:left="744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>изменение внешнего вида;</w:t>
      </w:r>
    </w:p>
    <w:p w:rsidR="00BD5153" w:rsidRPr="00F863F9" w:rsidRDefault="00BD5153" w:rsidP="00BD5153">
      <w:pPr>
        <w:pStyle w:val="Style2"/>
        <w:widowControl/>
        <w:numPr>
          <w:ilvl w:val="0"/>
          <w:numId w:val="5"/>
        </w:numPr>
        <w:tabs>
          <w:tab w:val="left" w:pos="1056"/>
        </w:tabs>
        <w:ind w:left="744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>самоизоляция в урочной и внеклассной деятельности;</w:t>
      </w:r>
    </w:p>
    <w:p w:rsidR="00BD5153" w:rsidRPr="00F863F9" w:rsidRDefault="00BD5153" w:rsidP="00BD5153">
      <w:pPr>
        <w:pStyle w:val="Style2"/>
        <w:widowControl/>
        <w:tabs>
          <w:tab w:val="left" w:pos="1219"/>
        </w:tabs>
        <w:ind w:firstLine="72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F863F9">
        <w:rPr>
          <w:rStyle w:val="FontStyle12"/>
          <w:sz w:val="28"/>
          <w:szCs w:val="28"/>
        </w:rPr>
        <w:t>3)</w:t>
      </w:r>
      <w:r w:rsidRPr="00F863F9">
        <w:rPr>
          <w:rStyle w:val="FontStyle12"/>
          <w:sz w:val="28"/>
          <w:szCs w:val="28"/>
        </w:rPr>
        <w:tab/>
        <w:t>ухудшение работоспособности, небрежное отношение к своим</w:t>
      </w:r>
      <w:r w:rsidRPr="00F863F9">
        <w:rPr>
          <w:rStyle w:val="FontStyle12"/>
          <w:sz w:val="28"/>
          <w:szCs w:val="28"/>
        </w:rPr>
        <w:br/>
        <w:t>школьным принадлежностям;</w:t>
      </w:r>
    </w:p>
    <w:p w:rsidR="00BD5153" w:rsidRPr="00F863F9" w:rsidRDefault="00BD5153" w:rsidP="00BD5153">
      <w:pPr>
        <w:pStyle w:val="Style2"/>
        <w:widowControl/>
        <w:numPr>
          <w:ilvl w:val="0"/>
          <w:numId w:val="8"/>
        </w:numPr>
        <w:tabs>
          <w:tab w:val="left" w:pos="1056"/>
        </w:tabs>
        <w:ind w:left="749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>частые прогулы (отсутствие на определенных уроках);</w:t>
      </w:r>
    </w:p>
    <w:p w:rsidR="00BD5153" w:rsidRPr="00F863F9" w:rsidRDefault="00BD5153" w:rsidP="00BD5153">
      <w:pPr>
        <w:pStyle w:val="Style2"/>
        <w:widowControl/>
        <w:numPr>
          <w:ilvl w:val="0"/>
          <w:numId w:val="8"/>
        </w:numPr>
        <w:tabs>
          <w:tab w:val="left" w:pos="1056"/>
        </w:tabs>
        <w:ind w:left="749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>резкие и необоснованные вспышки агрессии;</w:t>
      </w:r>
    </w:p>
    <w:p w:rsidR="00BD5153" w:rsidRPr="00F863F9" w:rsidRDefault="00BD5153" w:rsidP="00BD5153">
      <w:pPr>
        <w:pStyle w:val="Style2"/>
        <w:widowControl/>
        <w:tabs>
          <w:tab w:val="left" w:pos="1027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</w:t>
      </w:r>
      <w:r w:rsidRPr="00F863F9">
        <w:rPr>
          <w:rStyle w:val="FontStyle12"/>
          <w:sz w:val="28"/>
          <w:szCs w:val="28"/>
        </w:rPr>
        <w:t>6)</w:t>
      </w:r>
      <w:r w:rsidRPr="00F863F9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Pr="00F863F9">
        <w:rPr>
          <w:rStyle w:val="FontStyle12"/>
          <w:sz w:val="28"/>
          <w:szCs w:val="28"/>
        </w:rPr>
        <w:t>рисунки на темы смерти на последних страницах п</w:t>
      </w:r>
      <w:r>
        <w:rPr>
          <w:rStyle w:val="FontStyle12"/>
          <w:sz w:val="28"/>
          <w:szCs w:val="28"/>
        </w:rPr>
        <w:t xml:space="preserve">редметных тетрадей, </w:t>
      </w:r>
      <w:r w:rsidRPr="00F863F9">
        <w:rPr>
          <w:rStyle w:val="FontStyle12"/>
          <w:sz w:val="28"/>
          <w:szCs w:val="28"/>
        </w:rPr>
        <w:t xml:space="preserve">сочинения на темы одиночества, </w:t>
      </w:r>
      <w:r>
        <w:rPr>
          <w:rStyle w:val="FontStyle12"/>
          <w:sz w:val="28"/>
          <w:szCs w:val="28"/>
        </w:rPr>
        <w:t>кри</w:t>
      </w:r>
      <w:r w:rsidRPr="00F863F9">
        <w:rPr>
          <w:rStyle w:val="FontStyle12"/>
          <w:sz w:val="28"/>
          <w:szCs w:val="28"/>
        </w:rPr>
        <w:t>зи</w:t>
      </w:r>
      <w:r>
        <w:rPr>
          <w:rStyle w:val="FontStyle12"/>
          <w:sz w:val="28"/>
          <w:szCs w:val="28"/>
        </w:rPr>
        <w:t xml:space="preserve">са, утраты смыслов или подобные </w:t>
      </w:r>
      <w:r w:rsidRPr="00F863F9">
        <w:rPr>
          <w:rStyle w:val="FontStyle12"/>
          <w:sz w:val="28"/>
          <w:szCs w:val="28"/>
        </w:rPr>
        <w:t>размышления на уроках гуманитарного цикла и т.п.</w:t>
      </w:r>
    </w:p>
    <w:p w:rsidR="00BD5153" w:rsidRPr="00F863F9" w:rsidRDefault="00BD5153" w:rsidP="00BD5153">
      <w:pPr>
        <w:pStyle w:val="Style1"/>
        <w:widowControl/>
        <w:ind w:left="758"/>
        <w:rPr>
          <w:rStyle w:val="FontStyle11"/>
          <w:sz w:val="28"/>
          <w:szCs w:val="28"/>
        </w:rPr>
      </w:pPr>
      <w:r w:rsidRPr="00F863F9">
        <w:rPr>
          <w:rStyle w:val="FontStyle11"/>
          <w:sz w:val="28"/>
          <w:szCs w:val="28"/>
        </w:rPr>
        <w:t>Сверстники могут наблюдать следующие изменения:</w:t>
      </w:r>
    </w:p>
    <w:p w:rsidR="00BD5153" w:rsidRPr="00F863F9" w:rsidRDefault="00BD5153" w:rsidP="00BD5153">
      <w:pPr>
        <w:pStyle w:val="Style2"/>
        <w:widowControl/>
        <w:numPr>
          <w:ilvl w:val="0"/>
          <w:numId w:val="7"/>
        </w:numPr>
        <w:tabs>
          <w:tab w:val="left" w:pos="1066"/>
        </w:tabs>
        <w:ind w:left="758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>самоизоляция, прерывание дружбы;</w:t>
      </w:r>
    </w:p>
    <w:p w:rsidR="00BD5153" w:rsidRPr="00F863F9" w:rsidRDefault="00BD5153" w:rsidP="00BD5153">
      <w:pPr>
        <w:pStyle w:val="Style2"/>
        <w:widowControl/>
        <w:numPr>
          <w:ilvl w:val="0"/>
          <w:numId w:val="7"/>
        </w:numPr>
        <w:tabs>
          <w:tab w:val="left" w:pos="1066"/>
        </w:tabs>
        <w:ind w:left="758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 xml:space="preserve">резкие перепады настроения, несвойственные </w:t>
      </w:r>
      <w:proofErr w:type="gramStart"/>
      <w:r w:rsidRPr="00F863F9">
        <w:rPr>
          <w:rStyle w:val="FontStyle12"/>
          <w:sz w:val="28"/>
          <w:szCs w:val="28"/>
        </w:rPr>
        <w:t>раннее</w:t>
      </w:r>
      <w:proofErr w:type="gramEnd"/>
      <w:r w:rsidRPr="00F863F9">
        <w:rPr>
          <w:rStyle w:val="FontStyle12"/>
          <w:sz w:val="28"/>
          <w:szCs w:val="28"/>
        </w:rPr>
        <w:t>;</w:t>
      </w:r>
    </w:p>
    <w:p w:rsidR="00BD5153" w:rsidRPr="00F863F9" w:rsidRDefault="00BD5153" w:rsidP="00BD5153">
      <w:pPr>
        <w:pStyle w:val="Style2"/>
        <w:widowControl/>
        <w:numPr>
          <w:ilvl w:val="0"/>
          <w:numId w:val="7"/>
        </w:numPr>
        <w:tabs>
          <w:tab w:val="left" w:pos="1066"/>
        </w:tabs>
        <w:ind w:left="758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>повышенная агрессивность;</w:t>
      </w:r>
    </w:p>
    <w:p w:rsidR="00BD5153" w:rsidRPr="00F863F9" w:rsidRDefault="00BD5153" w:rsidP="00BD5153">
      <w:pPr>
        <w:pStyle w:val="Style2"/>
        <w:widowControl/>
        <w:numPr>
          <w:ilvl w:val="0"/>
          <w:numId w:val="7"/>
        </w:numPr>
        <w:tabs>
          <w:tab w:val="left" w:pos="1066"/>
        </w:tabs>
        <w:ind w:left="758"/>
        <w:rPr>
          <w:rStyle w:val="FontStyle12"/>
          <w:sz w:val="28"/>
          <w:szCs w:val="28"/>
        </w:rPr>
      </w:pPr>
      <w:proofErr w:type="spellStart"/>
      <w:r w:rsidRPr="00F863F9">
        <w:rPr>
          <w:rStyle w:val="FontStyle12"/>
          <w:sz w:val="28"/>
          <w:szCs w:val="28"/>
        </w:rPr>
        <w:t>самоповреждающие</w:t>
      </w:r>
      <w:proofErr w:type="spellEnd"/>
      <w:r w:rsidRPr="00F863F9">
        <w:rPr>
          <w:rStyle w:val="FontStyle12"/>
          <w:sz w:val="28"/>
          <w:szCs w:val="28"/>
        </w:rPr>
        <w:t xml:space="preserve"> действия;</w:t>
      </w:r>
    </w:p>
    <w:p w:rsidR="00BD5153" w:rsidRPr="00F863F9" w:rsidRDefault="00BD5153" w:rsidP="00BD5153">
      <w:pPr>
        <w:pStyle w:val="Style2"/>
        <w:widowControl/>
        <w:tabs>
          <w:tab w:val="left" w:pos="1022"/>
        </w:tabs>
        <w:ind w:firstLine="72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5) </w:t>
      </w:r>
      <w:r w:rsidRPr="00F863F9">
        <w:rPr>
          <w:rStyle w:val="FontStyle12"/>
          <w:sz w:val="28"/>
          <w:szCs w:val="28"/>
        </w:rPr>
        <w:t>постоянно поднимаемая в разговорах тема смерти, самообвинения,</w:t>
      </w:r>
      <w:r w:rsidRPr="00F863F9">
        <w:rPr>
          <w:rStyle w:val="FontStyle12"/>
          <w:sz w:val="28"/>
          <w:szCs w:val="28"/>
        </w:rPr>
        <w:br/>
        <w:t>интерес к способам самоубийства;</w:t>
      </w:r>
    </w:p>
    <w:p w:rsidR="00BD5153" w:rsidRPr="00F863F9" w:rsidRDefault="00BD5153" w:rsidP="00BD5153">
      <w:pPr>
        <w:pStyle w:val="Style2"/>
        <w:widowControl/>
        <w:numPr>
          <w:ilvl w:val="0"/>
          <w:numId w:val="10"/>
        </w:numPr>
        <w:tabs>
          <w:tab w:val="left" w:pos="1066"/>
        </w:tabs>
        <w:ind w:left="768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>внезапное изменение внешнего вида;</w:t>
      </w:r>
    </w:p>
    <w:p w:rsidR="00BD5153" w:rsidRPr="00F863F9" w:rsidRDefault="00BD5153" w:rsidP="00BD5153">
      <w:pPr>
        <w:pStyle w:val="Style2"/>
        <w:widowControl/>
        <w:numPr>
          <w:ilvl w:val="0"/>
          <w:numId w:val="10"/>
        </w:numPr>
        <w:tabs>
          <w:tab w:val="left" w:pos="1066"/>
        </w:tabs>
        <w:ind w:left="768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>утрата обычных интересов и т.п.</w:t>
      </w:r>
    </w:p>
    <w:p w:rsidR="00BD5153" w:rsidRDefault="00BD5153" w:rsidP="00BD5153">
      <w:pPr>
        <w:pStyle w:val="Style1"/>
        <w:widowControl/>
        <w:ind w:left="763"/>
        <w:rPr>
          <w:rStyle w:val="FontStyle11"/>
          <w:sz w:val="28"/>
          <w:szCs w:val="28"/>
        </w:rPr>
      </w:pPr>
      <w:r w:rsidRPr="00F863F9">
        <w:rPr>
          <w:rStyle w:val="FontStyle11"/>
          <w:sz w:val="28"/>
          <w:szCs w:val="28"/>
        </w:rPr>
        <w:t>Родители могут наблюдать следующие изменения:</w:t>
      </w:r>
    </w:p>
    <w:p w:rsidR="00BD5153" w:rsidRPr="00F863F9" w:rsidRDefault="00BD5153" w:rsidP="00BD5153">
      <w:pPr>
        <w:pStyle w:val="Style1"/>
        <w:widowControl/>
        <w:ind w:left="763"/>
        <w:rPr>
          <w:rStyle w:val="FontStyle11"/>
          <w:sz w:val="28"/>
          <w:szCs w:val="28"/>
        </w:rPr>
      </w:pPr>
    </w:p>
    <w:p w:rsidR="00BD5153" w:rsidRPr="00F863F9" w:rsidRDefault="00BD5153" w:rsidP="00BD5153">
      <w:pPr>
        <w:pStyle w:val="Style2"/>
        <w:widowControl/>
        <w:numPr>
          <w:ilvl w:val="0"/>
          <w:numId w:val="9"/>
        </w:numPr>
        <w:tabs>
          <w:tab w:val="left" w:pos="1070"/>
        </w:tabs>
        <w:ind w:left="763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>изменение настроения, питания, сна;</w:t>
      </w:r>
    </w:p>
    <w:p w:rsidR="00BD5153" w:rsidRPr="00F863F9" w:rsidRDefault="00BD5153" w:rsidP="00BD5153">
      <w:pPr>
        <w:pStyle w:val="Style2"/>
        <w:widowControl/>
        <w:numPr>
          <w:ilvl w:val="0"/>
          <w:numId w:val="9"/>
        </w:numPr>
        <w:tabs>
          <w:tab w:val="left" w:pos="1070"/>
        </w:tabs>
        <w:ind w:left="763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>изменение отношения к своей внешности;</w:t>
      </w:r>
    </w:p>
    <w:p w:rsidR="00BD5153" w:rsidRPr="00F863F9" w:rsidRDefault="00BD5153" w:rsidP="00BD5153">
      <w:pPr>
        <w:pStyle w:val="Style2"/>
        <w:widowControl/>
        <w:numPr>
          <w:ilvl w:val="0"/>
          <w:numId w:val="9"/>
        </w:numPr>
        <w:tabs>
          <w:tab w:val="left" w:pos="1070"/>
        </w:tabs>
        <w:ind w:left="763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t>уход от контактов в семье, самоизоляция;</w:t>
      </w:r>
    </w:p>
    <w:p w:rsidR="00BD5153" w:rsidRPr="00F863F9" w:rsidRDefault="00BD5153" w:rsidP="00BD5153">
      <w:pPr>
        <w:pStyle w:val="Style2"/>
        <w:widowControl/>
        <w:tabs>
          <w:tab w:val="left" w:pos="1022"/>
        </w:tabs>
        <w:ind w:firstLine="715"/>
        <w:rPr>
          <w:rStyle w:val="FontStyle12"/>
          <w:sz w:val="28"/>
          <w:szCs w:val="28"/>
        </w:rPr>
      </w:pPr>
      <w:r w:rsidRPr="00F863F9">
        <w:rPr>
          <w:rStyle w:val="FontStyle12"/>
          <w:sz w:val="28"/>
          <w:szCs w:val="28"/>
        </w:rPr>
        <w:lastRenderedPageBreak/>
        <w:t xml:space="preserve"> 4)</w:t>
      </w:r>
      <w:r w:rsidRPr="00F863F9">
        <w:rPr>
          <w:rStyle w:val="FontStyle12"/>
          <w:sz w:val="28"/>
          <w:szCs w:val="28"/>
        </w:rPr>
        <w:tab/>
        <w:t>интерес к теме смерти (появление в доме литературы по этой теме,</w:t>
      </w:r>
      <w:r w:rsidRPr="00F863F9">
        <w:rPr>
          <w:rStyle w:val="FontStyle12"/>
          <w:sz w:val="28"/>
          <w:szCs w:val="28"/>
        </w:rPr>
        <w:br/>
        <w:t>переписка в Интернете, посещение тематических сайтов и т.п.);</w:t>
      </w:r>
    </w:p>
    <w:p w:rsidR="00BD5153" w:rsidRPr="00F863F9" w:rsidRDefault="00BD5153" w:rsidP="00BD5153">
      <w:pPr>
        <w:pStyle w:val="Style2"/>
        <w:widowControl/>
        <w:tabs>
          <w:tab w:val="left" w:pos="1080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</w:t>
      </w:r>
      <w:r w:rsidRPr="00F863F9">
        <w:rPr>
          <w:rStyle w:val="FontStyle12"/>
          <w:sz w:val="28"/>
          <w:szCs w:val="28"/>
        </w:rPr>
        <w:t>5)</w:t>
      </w:r>
      <w:r w:rsidRPr="00F863F9">
        <w:rPr>
          <w:rStyle w:val="FontStyle12"/>
          <w:sz w:val="28"/>
          <w:szCs w:val="28"/>
        </w:rPr>
        <w:tab/>
        <w:t>отсутствие мотива к достижению чего-либо;</w:t>
      </w:r>
    </w:p>
    <w:p w:rsidR="00BD5153" w:rsidRPr="00F863F9" w:rsidRDefault="00BD5153" w:rsidP="00BD5153">
      <w:pPr>
        <w:pStyle w:val="Style2"/>
        <w:widowControl/>
        <w:tabs>
          <w:tab w:val="left" w:pos="1032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</w:t>
      </w:r>
      <w:r w:rsidRPr="00F863F9">
        <w:rPr>
          <w:rStyle w:val="FontStyle12"/>
          <w:sz w:val="28"/>
          <w:szCs w:val="28"/>
        </w:rPr>
        <w:t>6) нежелание посещать кружки, школу (в том числе увеличение числа прогулов);</w:t>
      </w:r>
    </w:p>
    <w:p w:rsidR="00BD5153" w:rsidRPr="00F863F9" w:rsidRDefault="00BD5153" w:rsidP="00BD5153">
      <w:pPr>
        <w:pStyle w:val="Style2"/>
        <w:widowControl/>
        <w:tabs>
          <w:tab w:val="left" w:pos="1032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</w:t>
      </w:r>
      <w:r w:rsidRPr="00F863F9">
        <w:rPr>
          <w:rStyle w:val="FontStyle12"/>
          <w:sz w:val="28"/>
          <w:szCs w:val="28"/>
        </w:rPr>
        <w:t>7) серьезные изменения в состоянии здоровья (частые простуды, частые головные боли и др.) и т.п.</w:t>
      </w:r>
    </w:p>
    <w:p w:rsidR="00BD5153" w:rsidRPr="00AC1506" w:rsidRDefault="00BD5153" w:rsidP="00BD5153">
      <w:pPr>
        <w:tabs>
          <w:tab w:val="left" w:pos="5668"/>
        </w:tabs>
        <w:spacing w:line="280" w:lineRule="exact"/>
      </w:pPr>
    </w:p>
    <w:p w:rsidR="00A94479" w:rsidRDefault="00A94479"/>
    <w:sectPr w:rsidR="00A94479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354492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D78CCD08"/>
    <w:lvl w:ilvl="0">
      <w:numFmt w:val="bullet"/>
      <w:lvlText w:val="*"/>
      <w:lvlJc w:val="left"/>
    </w:lvl>
  </w:abstractNum>
  <w:abstractNum w:abstractNumId="2">
    <w:nsid w:val="00000005"/>
    <w:multiLevelType w:val="singleLevel"/>
    <w:tmpl w:val="947CDE3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3">
    <w:nsid w:val="00000008"/>
    <w:multiLevelType w:val="singleLevel"/>
    <w:tmpl w:val="BEDA3AB8"/>
    <w:lvl w:ilvl="0">
      <w:start w:val="6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4">
    <w:nsid w:val="0000000B"/>
    <w:multiLevelType w:val="singleLevel"/>
    <w:tmpl w:val="B0565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5">
    <w:nsid w:val="00000010"/>
    <w:multiLevelType w:val="singleLevel"/>
    <w:tmpl w:val="1C068D4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6">
    <w:nsid w:val="00000011"/>
    <w:multiLevelType w:val="singleLevel"/>
    <w:tmpl w:val="C94AAB0A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7">
    <w:nsid w:val="00000013"/>
    <w:multiLevelType w:val="singleLevel"/>
    <w:tmpl w:val="E132B5C4"/>
    <w:lvl w:ilvl="0">
      <w:start w:val="4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8">
    <w:nsid w:val="00000015"/>
    <w:multiLevelType w:val="singleLevel"/>
    <w:tmpl w:val="E544061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153"/>
    <w:rsid w:val="00A94479"/>
    <w:rsid w:val="00BD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rsid w:val="00BD5153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Style10">
    <w:name w:val="Style10"/>
    <w:basedOn w:val="a"/>
    <w:rsid w:val="00BD515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1">
    <w:name w:val="Font Style31"/>
    <w:basedOn w:val="a0"/>
    <w:rsid w:val="00BD515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rsid w:val="00BD5153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BD5153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paragraph" w:customStyle="1" w:styleId="Style12">
    <w:name w:val="Style12"/>
    <w:basedOn w:val="a"/>
    <w:rsid w:val="00BD5153"/>
    <w:pPr>
      <w:widowControl w:val="0"/>
      <w:autoSpaceDE w:val="0"/>
      <w:autoSpaceDN w:val="0"/>
      <w:adjustRightInd w:val="0"/>
      <w:spacing w:line="325" w:lineRule="exact"/>
      <w:ind w:firstLine="806"/>
      <w:jc w:val="both"/>
    </w:pPr>
  </w:style>
  <w:style w:type="character" w:customStyle="1" w:styleId="FontStyle33">
    <w:name w:val="Font Style33"/>
    <w:basedOn w:val="a0"/>
    <w:rsid w:val="00BD5153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Style15">
    <w:name w:val="Style15"/>
    <w:basedOn w:val="a"/>
    <w:rsid w:val="00BD5153"/>
    <w:pPr>
      <w:widowControl w:val="0"/>
      <w:autoSpaceDE w:val="0"/>
      <w:autoSpaceDN w:val="0"/>
      <w:adjustRightInd w:val="0"/>
      <w:spacing w:line="365" w:lineRule="exact"/>
      <w:ind w:hanging="365"/>
    </w:pPr>
  </w:style>
  <w:style w:type="character" w:customStyle="1" w:styleId="FontStyle30">
    <w:name w:val="Font Style30"/>
    <w:basedOn w:val="a0"/>
    <w:rsid w:val="00BD5153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BD515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D5153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D5153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8">
    <w:name w:val="Style18"/>
    <w:basedOn w:val="a"/>
    <w:rsid w:val="00BD5153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4">
    <w:name w:val="Style14"/>
    <w:basedOn w:val="a"/>
    <w:rsid w:val="00BD515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D5153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">
    <w:name w:val="Style2"/>
    <w:basedOn w:val="a"/>
    <w:rsid w:val="00BD515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BD5153"/>
    <w:pPr>
      <w:widowControl w:val="0"/>
      <w:autoSpaceDE w:val="0"/>
      <w:autoSpaceDN w:val="0"/>
      <w:adjustRightInd w:val="0"/>
      <w:spacing w:line="326" w:lineRule="exact"/>
      <w:ind w:firstLine="725"/>
      <w:jc w:val="both"/>
    </w:pPr>
  </w:style>
  <w:style w:type="paragraph" w:customStyle="1" w:styleId="Style26">
    <w:name w:val="Style26"/>
    <w:basedOn w:val="a"/>
    <w:rsid w:val="00BD515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BD5153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Style19">
    <w:name w:val="Style19"/>
    <w:basedOn w:val="a"/>
    <w:rsid w:val="00BD5153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basedOn w:val="a0"/>
    <w:rsid w:val="00BD5153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BD515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basedOn w:val="a0"/>
    <w:rsid w:val="00BD5153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BD5153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rsid w:val="00BD5153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a"/>
    <w:rsid w:val="00BD515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D515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rsid w:val="00BD5153"/>
    <w:rPr>
      <w:rFonts w:ascii="Bookman Old Style" w:eastAsia="Times New Roman" w:hAnsi="Bookman Old Style" w:cs="Bookman Old Style"/>
      <w:b/>
      <w:bCs/>
      <w:i/>
      <w:iCs/>
      <w:sz w:val="28"/>
      <w:szCs w:val="28"/>
    </w:rPr>
  </w:style>
  <w:style w:type="paragraph" w:customStyle="1" w:styleId="Style25">
    <w:name w:val="Style25"/>
    <w:basedOn w:val="a"/>
    <w:rsid w:val="00BD5153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BD5153"/>
    <w:rPr>
      <w:rFonts w:ascii="Courier New" w:eastAsia="Times New Roman" w:hAnsi="Courier New" w:cs="Courier New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BD5153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D515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D5153"/>
    <w:pPr>
      <w:widowControl w:val="0"/>
      <w:autoSpaceDE w:val="0"/>
      <w:autoSpaceDN w:val="0"/>
      <w:adjustRightInd w:val="0"/>
      <w:spacing w:line="331" w:lineRule="exact"/>
      <w:ind w:firstLine="720"/>
    </w:pPr>
  </w:style>
  <w:style w:type="paragraph" w:customStyle="1" w:styleId="Style3">
    <w:name w:val="Style3"/>
    <w:basedOn w:val="a"/>
    <w:rsid w:val="00BD5153"/>
    <w:pPr>
      <w:widowControl w:val="0"/>
      <w:autoSpaceDE w:val="0"/>
      <w:autoSpaceDN w:val="0"/>
      <w:adjustRightInd w:val="0"/>
      <w:spacing w:line="329" w:lineRule="exact"/>
      <w:ind w:firstLine="758"/>
    </w:pPr>
  </w:style>
  <w:style w:type="character" w:customStyle="1" w:styleId="FontStyle12">
    <w:name w:val="Font Style12"/>
    <w:basedOn w:val="a0"/>
    <w:rsid w:val="00BD5153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D515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BD515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y.edu.by/podrobnee/podrazdeleniy/23" TargetMode="External"/><Relationship Id="rId5" Type="http://schemas.openxmlformats.org/officeDocument/2006/relationships/hyperlink" Target="http://academ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2222</Words>
  <Characters>12671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2016-11-24T11:27:00Z</dcterms:created>
  <dcterms:modified xsi:type="dcterms:W3CDTF">2016-11-24T11:29:00Z</dcterms:modified>
</cp:coreProperties>
</file>