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56" w:rsidRPr="00DF4D56" w:rsidRDefault="00DF4D56" w:rsidP="00DF4D56">
      <w:pPr>
        <w:shd w:val="clear" w:color="auto" w:fill="FFFFFF"/>
        <w:spacing w:before="375" w:after="15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1E4C9A"/>
          <w:sz w:val="36"/>
          <w:szCs w:val="36"/>
          <w:lang w:eastAsia="ru-RU"/>
        </w:rPr>
      </w:pPr>
      <w:r w:rsidRPr="00DF4D56">
        <w:rPr>
          <w:rFonts w:ascii="Helvetica" w:eastAsia="Times New Roman" w:hAnsi="Helvetica" w:cs="Helvetica"/>
          <w:b/>
          <w:bCs/>
          <w:color w:val="1E4C9A"/>
          <w:sz w:val="36"/>
          <w:szCs w:val="36"/>
          <w:lang w:eastAsia="ru-RU"/>
        </w:rPr>
        <w:t>Выписка из Правил нахождения граждан на объектах инфраструктуры железнодорожного транспорта</w:t>
      </w:r>
    </w:p>
    <w:tbl>
      <w:tblPr>
        <w:tblW w:w="5000" w:type="pct"/>
        <w:tblCellSpacing w:w="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72"/>
        <w:gridCol w:w="3991"/>
        <w:gridCol w:w="2772"/>
      </w:tblGrid>
      <w:tr w:rsidR="00DF4D56" w:rsidRPr="00DF4D56" w:rsidTr="00DF4D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4D56" w:rsidRPr="00DF4D56" w:rsidRDefault="00DF4D56" w:rsidP="00DF4D56">
            <w:pPr>
              <w:spacing w:after="0" w:line="240" w:lineRule="auto"/>
              <w:rPr>
                <w:rFonts w:ascii="Helvetica" w:eastAsia="Times New Roman" w:hAnsi="Helvetica" w:cs="Helvetica"/>
                <w:color w:val="1E4C9A"/>
                <w:sz w:val="36"/>
                <w:szCs w:val="36"/>
                <w:lang w:eastAsia="ru-RU"/>
              </w:rPr>
            </w:pPr>
            <w:r w:rsidRPr="00DF4D56">
              <w:rPr>
                <w:rFonts w:ascii="Helvetica" w:eastAsia="Times New Roman" w:hAnsi="Helvetica" w:cs="Helvetica"/>
                <w:noProof/>
                <w:color w:val="1E4C9A"/>
                <w:sz w:val="36"/>
                <w:szCs w:val="36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79600" cy="2032000"/>
                  <wp:effectExtent l="0" t="0" r="6350" b="6350"/>
                  <wp:wrapSquare wrapText="bothSides"/>
                  <wp:docPr id="15" name="Рисунок 2" descr="http://324school.spb.ru/2012_2013/railway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324school.spb.ru/2012_2013/railway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56" w:rsidRPr="005539FC" w:rsidRDefault="00DF4D56" w:rsidP="005539F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Переходить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железнодорожные пути можно</w:t>
            </w: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только в установленных местах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пользуясь при этом пешеходными мостами, тоннелями, переездами.</w:t>
            </w:r>
          </w:p>
          <w:p w:rsidR="00DF4D56" w:rsidRPr="005539FC" w:rsidRDefault="00DF4D56" w:rsidP="005539F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F4D56" w:rsidRPr="005539FC" w:rsidRDefault="00DF4D56" w:rsidP="005539F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станциях, где мостов и тоннелей нет, граждане должны </w:t>
            </w: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переходить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железнодорожные пути</w:t>
            </w: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по настилам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а также в местах, где установлены указатели </w:t>
            </w: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«Переход через пути».</w:t>
            </w:r>
          </w:p>
          <w:p w:rsidR="00DF4D56" w:rsidRPr="005539FC" w:rsidRDefault="00DF4D56" w:rsidP="005539F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F4D56" w:rsidRPr="005539FC" w:rsidRDefault="00DF4D56" w:rsidP="005539F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Запрещается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переходить пути на железнодорожных переездах </w:t>
            </w: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при закрытом шлагбауме или показании красного сигнала </w:t>
            </w:r>
            <w:proofErr w:type="spellStart"/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светофора</w:t>
            </w:r>
            <w:r w:rsidRPr="005539F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переездной</w:t>
            </w:r>
            <w:proofErr w:type="spellEnd"/>
            <w:r w:rsidRPr="005539F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сигнализации.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56" w:rsidRPr="00DF4D56" w:rsidRDefault="00DF4D56" w:rsidP="00DF4D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DF4D5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032000" cy="1892300"/>
                  <wp:effectExtent l="0" t="0" r="6350" b="0"/>
                  <wp:wrapSquare wrapText="bothSides"/>
                  <wp:docPr id="14" name="Рисунок 3" descr="http://324school.spb.ru/2012_2013/railway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24school.spb.ru/2012_2013/railway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D56" w:rsidRPr="00DF4D56" w:rsidTr="00DF4D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4D56" w:rsidRPr="00DF4D56" w:rsidRDefault="00DF4D56" w:rsidP="00DF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D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2032000"/>
                  <wp:effectExtent l="0" t="0" r="0" b="6350"/>
                  <wp:wrapSquare wrapText="bothSides"/>
                  <wp:docPr id="13" name="Рисунок 4" descr="http://324school.spb.ru/2012_2013/railway/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324school.spb.ru/2012_2013/railway/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56" w:rsidRPr="005539FC" w:rsidRDefault="00DF4D56" w:rsidP="005539F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переходе через железнодорожные пути необходимо </w:t>
            </w: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убедиться в отсутствии движущегося поезда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локомотива или вагонов.</w:t>
            </w:r>
          </w:p>
          <w:p w:rsidR="00DF4D56" w:rsidRPr="005539FC" w:rsidRDefault="00DF4D56" w:rsidP="005539F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F4D56" w:rsidRPr="005539FC" w:rsidRDefault="00DF4D56" w:rsidP="005539F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Ходить по железнодорожным путям категорически запрещается!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56" w:rsidRPr="00DF4D56" w:rsidRDefault="00DF4D56" w:rsidP="00DF4D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4D5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828800" cy="2032000"/>
                  <wp:effectExtent l="0" t="0" r="0" b="6350"/>
                  <wp:wrapSquare wrapText="bothSides"/>
                  <wp:docPr id="12" name="Рисунок 5" descr="http://324school.spb.ru/2012_2013/railway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324school.spb.ru/2012_2013/railway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D56" w:rsidRPr="00DF4D56" w:rsidTr="00DF4D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4D56" w:rsidRPr="00DF4D56" w:rsidRDefault="00DF4D56" w:rsidP="00DF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D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32000" cy="1879600"/>
                  <wp:effectExtent l="0" t="0" r="6350" b="6350"/>
                  <wp:wrapSquare wrapText="bothSides"/>
                  <wp:docPr id="11" name="Рисунок 6" descr="http://324school.spb.ru/2012_2013/railway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324school.spb.ru/2012_2013/railway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56" w:rsidRPr="005539FC" w:rsidRDefault="00DF4D56" w:rsidP="005539F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Переходить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 перебегать через железнодорожные пути </w:t>
            </w: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перед близко идущим поездом,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если расстояние до него </w:t>
            </w: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менее 400 м - запрещаетс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я.</w:t>
            </w:r>
          </w:p>
          <w:p w:rsidR="00DF4D56" w:rsidRPr="005539FC" w:rsidRDefault="00DF4D56" w:rsidP="005539F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F4D56" w:rsidRPr="005539FC" w:rsidRDefault="00DF4D56" w:rsidP="005539F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Запрещается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переходить железнодорожные пути </w:t>
            </w: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менее чем за 10 минут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до прохода </w:t>
            </w: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скоростного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поезда.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56" w:rsidRPr="00DF4D56" w:rsidRDefault="00DF4D56" w:rsidP="00DF4D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4D5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24000" cy="1009650"/>
                  <wp:effectExtent l="0" t="0" r="0" b="0"/>
                  <wp:wrapSquare wrapText="bothSides"/>
                  <wp:docPr id="7" name="Рисунок 7" descr="http://324school.spb.ru/2012_2013/railway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324school.spb.ru/2012_2013/railway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D56" w:rsidRPr="00DF4D56" w:rsidTr="00DF4D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4D56" w:rsidRPr="00DF4D56" w:rsidRDefault="00DF4D56" w:rsidP="00DF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D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03400" cy="2032000"/>
                  <wp:effectExtent l="0" t="0" r="6350" b="6350"/>
                  <wp:wrapSquare wrapText="bothSides"/>
                  <wp:docPr id="8" name="Рисунок 8" descr="http://324school.spb.ru/2012_2013/railway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324school.spb.ru/2012_2013/railway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56" w:rsidRPr="005539FC" w:rsidRDefault="005539FC" w:rsidP="005539F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Категорически</w:t>
            </w: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F4D56"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запрещается</w:t>
            </w:r>
            <w:r w:rsidR="00DF4D56"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на станциях и перегонах п</w:t>
            </w:r>
            <w:r w:rsidR="00DF4D56"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одлезать под вагоны</w:t>
            </w:r>
            <w:r w:rsidR="00DF4D56"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 перелезать через автосцепки для прохода через путь.</w:t>
            </w:r>
          </w:p>
          <w:p w:rsidR="00DF4D56" w:rsidRPr="005539FC" w:rsidRDefault="00DF4D56" w:rsidP="005539F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Запрещается проходить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вдоль железнодорожных путей </w:t>
            </w: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ближе 5 метров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от крайнего рельса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56" w:rsidRPr="00DF4D56" w:rsidRDefault="00DF4D56" w:rsidP="00DF4D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4D5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752600" cy="2032000"/>
                  <wp:effectExtent l="0" t="0" r="0" b="6350"/>
                  <wp:wrapSquare wrapText="bothSides"/>
                  <wp:docPr id="9" name="Рисунок 9" descr="http://324school.spb.ru/2012_2013/railway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324school.spb.ru/2012_2013/railway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D56" w:rsidRPr="00DF4D56" w:rsidTr="00DF4D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4D56" w:rsidRPr="00DF4D56" w:rsidRDefault="00DF4D56" w:rsidP="00DF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D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49400" cy="2032000"/>
                  <wp:effectExtent l="0" t="0" r="0" b="6350"/>
                  <wp:wrapSquare wrapText="bothSides"/>
                  <wp:docPr id="10" name="Рисунок 10" descr="http://324school.spb.ru/2012_2013/railway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324school.spb.ru/2012_2013/railway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56" w:rsidRPr="005539FC" w:rsidRDefault="00DF4D56" w:rsidP="005539F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Запрещается в охранных зонах контактной сети </w:t>
            </w: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набрасывать на провода контактной сети, опоры и приближать к ним посторонние предметы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а также подниматься на опоры.</w:t>
            </w:r>
          </w:p>
          <w:p w:rsidR="00DF4D56" w:rsidRPr="005539FC" w:rsidRDefault="00DF4D56" w:rsidP="005539F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  <w:p w:rsidR="00DF4D56" w:rsidRPr="005539FC" w:rsidRDefault="00DF4D56" w:rsidP="005539F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He</w:t>
            </w:r>
            <w:proofErr w:type="spellEnd"/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использовать наушники и мобильные телефоны</w:t>
            </w:r>
            <w:r w:rsidRPr="00553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при переходе через железнодорожные пути!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56" w:rsidRPr="00DF4D56" w:rsidRDefault="00DF4D56" w:rsidP="00DF4D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4D5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455420" cy="1524000"/>
                  <wp:effectExtent l="0" t="0" r="0" b="0"/>
                  <wp:docPr id="3" name="Рисунок 3" descr="http://324school.spb.ru/2012_2013/railway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24school.spb.ru/2012_2013/railway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D56" w:rsidRPr="00DF4D56" w:rsidRDefault="00DF4D56" w:rsidP="00DF4D56">
      <w:pPr>
        <w:shd w:val="clear" w:color="auto" w:fill="FFFFFF"/>
        <w:spacing w:before="375" w:after="150" w:line="240" w:lineRule="auto"/>
        <w:outlineLvl w:val="2"/>
        <w:rPr>
          <w:rFonts w:ascii="Helvetica" w:eastAsia="Times New Roman" w:hAnsi="Helvetica" w:cs="Helvetica"/>
          <w:b/>
          <w:bCs/>
          <w:color w:val="1E4C9A"/>
          <w:sz w:val="36"/>
          <w:szCs w:val="36"/>
          <w:lang w:eastAsia="ru-RU"/>
        </w:rPr>
      </w:pPr>
      <w:r w:rsidRPr="00DF4D56">
        <w:rPr>
          <w:rFonts w:ascii="Helvetica" w:eastAsia="Times New Roman" w:hAnsi="Helvetica" w:cs="Helvetica"/>
          <w:b/>
          <w:bCs/>
          <w:color w:val="1E4C9A"/>
          <w:sz w:val="36"/>
          <w:szCs w:val="36"/>
          <w:lang w:eastAsia="ru-RU"/>
        </w:rPr>
        <w:t>А также</w:t>
      </w:r>
    </w:p>
    <w:tbl>
      <w:tblPr>
        <w:tblW w:w="0" w:type="auto"/>
        <w:tblCellSpacing w:w="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83"/>
        <w:gridCol w:w="3469"/>
        <w:gridCol w:w="2483"/>
      </w:tblGrid>
      <w:tr w:rsidR="00DF4D56" w:rsidRPr="00DF4D56" w:rsidTr="00DF4D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4D56" w:rsidRPr="005539FC" w:rsidRDefault="00DF4D56" w:rsidP="00DF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заходи за линию безопасности у края пассажирской платформы!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56" w:rsidRPr="005539FC" w:rsidRDefault="00DF4D56" w:rsidP="00DF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прыгай с пассажирской платформы на железнодорожные пути!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56" w:rsidRPr="005539FC" w:rsidRDefault="00DF4D56" w:rsidP="00DF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9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поднимайся на крыши вагонов поездов!</w:t>
            </w:r>
          </w:p>
        </w:tc>
      </w:tr>
      <w:tr w:rsidR="00DF4D56" w:rsidRPr="00DF4D56" w:rsidTr="00DF4D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4D56" w:rsidRPr="00DF4D56" w:rsidRDefault="00DF4D56" w:rsidP="00DF4D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4D5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524000" cy="1257300"/>
                  <wp:effectExtent l="0" t="0" r="0" b="0"/>
                  <wp:docPr id="4" name="Рисунок 4" descr="http://324school.spb.ru/2012_2013/railway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324school.spb.ru/2012_2013/railway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56" w:rsidRPr="00DF4D56" w:rsidRDefault="00DF4D56" w:rsidP="00DF4D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4D5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333500" cy="1524000"/>
                  <wp:effectExtent l="0" t="0" r="0" b="0"/>
                  <wp:docPr id="5" name="Рисунок 5" descr="http://324school.spb.ru/2012_2013/railway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324school.spb.ru/2012_2013/railway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56" w:rsidRPr="00DF4D56" w:rsidRDefault="00DF4D56" w:rsidP="00DF4D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4D56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74420" cy="1524000"/>
                  <wp:effectExtent l="0" t="0" r="0" b="0"/>
                  <wp:docPr id="6" name="Рисунок 6" descr="http://324school.spb.ru/2012_2013/railway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324school.spb.ru/2012_2013/railway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D56" w:rsidRPr="005539FC" w:rsidRDefault="00DF4D56" w:rsidP="00DF4D56">
      <w:pPr>
        <w:shd w:val="clear" w:color="auto" w:fill="FFFFFF"/>
        <w:spacing w:before="375" w:after="150" w:line="240" w:lineRule="auto"/>
        <w:outlineLvl w:val="2"/>
        <w:rPr>
          <w:rFonts w:ascii="Helvetica" w:eastAsia="Times New Roman" w:hAnsi="Helvetica" w:cs="Helvetica"/>
          <w:b/>
          <w:bCs/>
          <w:color w:val="1E4C9A"/>
          <w:sz w:val="36"/>
          <w:szCs w:val="36"/>
          <w:lang w:val="en-US" w:eastAsia="ru-RU"/>
        </w:rPr>
      </w:pPr>
      <w:r w:rsidRPr="00DF4D56">
        <w:rPr>
          <w:rFonts w:ascii="Helvetica" w:eastAsia="Times New Roman" w:hAnsi="Helvetica" w:cs="Helvetica"/>
          <w:b/>
          <w:bCs/>
          <w:color w:val="1E4C9A"/>
          <w:sz w:val="36"/>
          <w:szCs w:val="36"/>
          <w:lang w:eastAsia="ru-RU"/>
        </w:rPr>
        <w:t>Некоторые факты</w:t>
      </w:r>
    </w:p>
    <w:p w:rsidR="00DF4D56" w:rsidRPr="005539FC" w:rsidRDefault="00DF4D56" w:rsidP="005539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539F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Для остановки поезда</w:t>
      </w:r>
      <w:r w:rsidRPr="005539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движущегося со скоростью 60-70 км/ч, </w:t>
      </w:r>
      <w:r w:rsidRPr="005539F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необходимо 600-700 метро</w:t>
      </w:r>
      <w:r w:rsidRPr="005539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в. Масса локомотива превышает 500 тонн, а грузового состава – 5 тысяч тонн!</w:t>
      </w:r>
    </w:p>
    <w:p w:rsidR="00DF4D56" w:rsidRPr="005539FC" w:rsidRDefault="00DF4D56" w:rsidP="005539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539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Напряжение в проводах контактной сети чрезвычайно высокое: </w:t>
      </w:r>
      <w:r w:rsidRPr="005539F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до 27500 вольт</w:t>
      </w:r>
    </w:p>
    <w:p w:rsidR="00DF4D56" w:rsidRPr="005539FC" w:rsidRDefault="00DF4D56" w:rsidP="005539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539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Поезд, идущий со скоростью 100-120 км/час, </w:t>
      </w:r>
      <w:r w:rsidRPr="005539F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за одну секунду преодолевает 30 метров</w:t>
      </w:r>
      <w:r w:rsidRPr="005539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А пешеходу, для того чтобы перейти через железнодорожный путь, требуется не менее пяти-шести секунд</w:t>
      </w:r>
    </w:p>
    <w:p w:rsidR="00DF4D56" w:rsidRPr="005539FC" w:rsidRDefault="00DF4D56" w:rsidP="005539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539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Лишь на первый взгляд безопасны неподвижные вагоны. Подходить к ним </w:t>
      </w:r>
      <w:proofErr w:type="gramStart"/>
      <w:r w:rsidRPr="005539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ближе</w:t>
      </w:r>
      <w:proofErr w:type="gramEnd"/>
      <w:r w:rsidRPr="005539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чем на пять метров, подлезать под вагоны нельзя</w:t>
      </w:r>
      <w:r w:rsidRPr="005539F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: каждый вагон на станции находится в работе, поэтому он может начать движение в любую секунду</w:t>
      </w:r>
      <w:r w:rsidRPr="005539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И если какой-нибудь выступ или рычаг вагона зацепится за одежду зазевавшегося человека, то несчастного обязательно затянет под колеса</w:t>
      </w:r>
    </w:p>
    <w:p w:rsidR="00DF4D56" w:rsidRPr="005539FC" w:rsidRDefault="00DF4D56" w:rsidP="005539F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539F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Сила воздушного потока, создаваемого двумя встречными составами, составляет 16 тонн</w:t>
      </w:r>
      <w:r w:rsidRPr="005539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</w:t>
      </w:r>
    </w:p>
    <w:p w:rsidR="00753BF0" w:rsidRDefault="005539FC"/>
    <w:sectPr w:rsidR="00753BF0" w:rsidSect="005539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D56"/>
    <w:rsid w:val="0039799A"/>
    <w:rsid w:val="005539FC"/>
    <w:rsid w:val="00AF4ADD"/>
    <w:rsid w:val="00DF4D56"/>
    <w:rsid w:val="00E2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феткевич</dc:creator>
  <cp:keywords/>
  <dc:description/>
  <cp:lastModifiedBy>Admin</cp:lastModifiedBy>
  <cp:revision>3</cp:revision>
  <dcterms:created xsi:type="dcterms:W3CDTF">2017-10-03T19:28:00Z</dcterms:created>
  <dcterms:modified xsi:type="dcterms:W3CDTF">2017-10-04T11:20:00Z</dcterms:modified>
</cp:coreProperties>
</file>