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52" w:rsidRPr="00095852" w:rsidRDefault="00095852" w:rsidP="00095852">
      <w:pPr>
        <w:shd w:val="clear" w:color="auto" w:fill="FFFFFF"/>
        <w:spacing w:before="13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</w:rPr>
      </w:pPr>
      <w:bookmarkStart w:id="0" w:name="_GoBack"/>
      <w:bookmarkEnd w:id="0"/>
      <w:r w:rsidRPr="00095852"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</w:rPr>
        <w:t>НАРКОТИКИ, НАРКОМАНИЯ, ТОКСИКОМАНИЯ... ВС</w:t>
      </w:r>
      <w:r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</w:rPr>
        <w:t>Ё</w:t>
      </w:r>
      <w:r w:rsidRPr="00095852"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</w:rPr>
        <w:t xml:space="preserve"> ОБ ЭТОМ</w:t>
      </w:r>
    </w:p>
    <w:p w:rsidR="00095852" w:rsidRPr="00095852" w:rsidRDefault="00095852" w:rsidP="00095852">
      <w:pPr>
        <w:shd w:val="clear" w:color="auto" w:fill="FFFFFF"/>
        <w:spacing w:before="159" w:after="159" w:line="240" w:lineRule="auto"/>
        <w:ind w:left="66" w:right="66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3330575" cy="2231390"/>
            <wp:effectExtent l="19050" t="0" r="3175" b="0"/>
            <wp:docPr id="1" name="Рисунок 1" descr="narko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koSt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52" w:rsidRPr="00095852" w:rsidRDefault="00095852" w:rsidP="00095852">
      <w:pPr>
        <w:shd w:val="clear" w:color="auto" w:fill="FFFFFF"/>
        <w:spacing w:before="132" w:after="0" w:line="240" w:lineRule="auto"/>
        <w:outlineLvl w:val="1"/>
        <w:rPr>
          <w:rFonts w:ascii="Tahoma" w:eastAsia="Times New Roman" w:hAnsi="Tahoma" w:cs="Tahoma"/>
          <w:b/>
          <w:bCs/>
          <w:color w:val="A52A2A"/>
          <w:sz w:val="21"/>
          <w:szCs w:val="21"/>
        </w:rPr>
      </w:pPr>
      <w:r w:rsidRPr="00095852">
        <w:rPr>
          <w:rFonts w:ascii="Tahoma" w:eastAsia="Times New Roman" w:hAnsi="Tahoma" w:cs="Tahoma"/>
          <w:b/>
          <w:bCs/>
          <w:color w:val="A52A2A"/>
          <w:sz w:val="21"/>
          <w:szCs w:val="21"/>
        </w:rPr>
        <w:t> </w:t>
      </w:r>
    </w:p>
    <w:p w:rsidR="00095852" w:rsidRPr="00095852" w:rsidRDefault="00095852" w:rsidP="00095852">
      <w:pPr>
        <w:shd w:val="clear" w:color="auto" w:fill="FFFFFF"/>
        <w:spacing w:before="132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  <w:t>   Что такое наркотики?</w:t>
      </w:r>
    </w:p>
    <w:p w:rsidR="00095852" w:rsidRPr="00095852" w:rsidRDefault="00095852" w:rsidP="00095852">
      <w:pPr>
        <w:shd w:val="clear" w:color="auto" w:fill="FFFFFF"/>
        <w:spacing w:before="159" w:after="159" w:line="240" w:lineRule="auto"/>
        <w:ind w:left="66"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   Наркотики − это вещества растительного (марихуана, гашиш, опиум, конопля, курительные смеси) и синтетического происхождения, которые, в свою очередь, делятся на психостимуляторы, галюциногены, депрессанты и наркотические анальгетики.</w:t>
      </w:r>
    </w:p>
    <w:p w:rsidR="00095852" w:rsidRPr="00095852" w:rsidRDefault="00095852" w:rsidP="00095852">
      <w:pPr>
        <w:shd w:val="clear" w:color="auto" w:fill="FFFFFF"/>
        <w:spacing w:after="0" w:line="240" w:lineRule="auto"/>
        <w:ind w:left="66"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   И те, и другие на </w:t>
      </w:r>
      <w:hyperlink r:id="rId6" w:tooltip="стадии наркомании" w:history="1">
        <w:r w:rsidRPr="000958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первой стадии наркомании</w:t>
        </w:r>
      </w:hyperlink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 вызывают у человека состояние и чувство опьянения − эйфорию, легкость, неестественное блаженство вплоть до галлюцинаций, а при повторном употреблении − привыкание и серьезную зависимость. Наиболее опасны искусственные препараты, химический состав и формула которых в целях наиболее широкого распространения постоянно меняются.</w:t>
      </w:r>
    </w:p>
    <w:p w:rsidR="00095852" w:rsidRPr="00095852" w:rsidRDefault="00095852" w:rsidP="00095852">
      <w:pPr>
        <w:shd w:val="clear" w:color="auto" w:fill="FFFFFF"/>
        <w:spacing w:before="159" w:after="159" w:line="240" w:lineRule="auto"/>
        <w:ind w:left="66"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Вот названия особо опасных наркотиков: катинона, пиперазин, фенетиламин, триптамин и новые виды синтетического каннабиноида. </w:t>
      </w:r>
      <w:r w:rsidR="003E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</w:t>
      </w: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распространены: дезоморфин, оксиконтин, ЛСД, героин, экстези, гидрокодон, фенциклидин, спайсы.</w:t>
      </w:r>
    </w:p>
    <w:p w:rsidR="00095852" w:rsidRPr="00095852" w:rsidRDefault="00095852" w:rsidP="00095852">
      <w:pPr>
        <w:shd w:val="clear" w:color="auto" w:fill="FFFFFF"/>
        <w:spacing w:before="132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  <w:t>   Что такое наркомания?</w:t>
      </w:r>
    </w:p>
    <w:p w:rsidR="00095852" w:rsidRPr="00095852" w:rsidRDefault="00095852" w:rsidP="00095852">
      <w:pPr>
        <w:shd w:val="clear" w:color="auto" w:fill="FFFFFF"/>
        <w:spacing w:before="159" w:after="159" w:line="240" w:lineRule="auto"/>
        <w:ind w:left="66"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   Наркомания – это состояние хронического отравления организма, от которого человеку самому практически невозможно отказаться. Наркотик оказывает свое действие только, когда находится в крови.</w:t>
      </w:r>
    </w:p>
    <w:p w:rsidR="00095852" w:rsidRPr="00095852" w:rsidRDefault="00095852" w:rsidP="00095852">
      <w:pPr>
        <w:shd w:val="clear" w:color="auto" w:fill="FFFFFF"/>
        <w:spacing w:before="132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  <w:t>   Что такое токсикомания?</w:t>
      </w:r>
    </w:p>
    <w:p w:rsidR="00095852" w:rsidRPr="00095852" w:rsidRDefault="00095852" w:rsidP="00095852">
      <w:pPr>
        <w:shd w:val="clear" w:color="auto" w:fill="FFFFFF"/>
        <w:spacing w:before="159" w:after="159" w:line="240" w:lineRule="auto"/>
        <w:ind w:left="66"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   Токсикомания − это разновидность наркомании. Токсикоманы в качестве заменителя наркотика чаще всего используют органические растворители (клеи, лаки, бензин и т. д.), воздействующие на нервную систему, мозг. Приводит обычно (особенно у детей раннего возраста) к различным расстройствам организма и слабоумию.</w:t>
      </w: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 w:rsidP="00EB70B0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  <w:r>
        <w:rPr>
          <w:rFonts w:ascii="Tahoma" w:hAnsi="Tahoma" w:cs="Tahoma"/>
          <w:color w:val="A52A2A"/>
          <w:sz w:val="24"/>
          <w:szCs w:val="24"/>
        </w:rPr>
        <w:lastRenderedPageBreak/>
        <w:t>СКОЛЬКО ВРЕМЕНИ ТРЕБУЕТСЯ ДЛЯ ПРИОБРЕТЕНИЯ НАРКОТИЧЕСКОЙ ЗАВИСИМОСТИ</w:t>
      </w:r>
    </w:p>
    <w:p w:rsidR="00EB70B0" w:rsidRDefault="00EB70B0" w:rsidP="00EB70B0">
      <w:pPr>
        <w:pStyle w:val="a6"/>
        <w:shd w:val="clear" w:color="auto" w:fill="FFFFFF"/>
        <w:spacing w:before="159" w:beforeAutospacing="0" w:after="159" w:afterAutospacing="0"/>
        <w:ind w:left="66" w:right="66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3330575" cy="2223135"/>
            <wp:effectExtent l="19050" t="0" r="3175" b="0"/>
            <wp:docPr id="3" name="Рисунок 3" descr="narkoS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koSt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2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0B0" w:rsidRPr="00EB70B0" w:rsidRDefault="00EB70B0" w:rsidP="00EB70B0">
      <w:pPr>
        <w:pStyle w:val="a6"/>
        <w:shd w:val="clear" w:color="auto" w:fill="FFFFFF"/>
        <w:spacing w:before="159" w:beforeAutospacing="0" w:after="159" w:afterAutospacing="0"/>
        <w:ind w:left="66" w:right="66" w:firstLine="501"/>
        <w:jc w:val="both"/>
        <w:rPr>
          <w:color w:val="000000"/>
          <w:sz w:val="28"/>
          <w:szCs w:val="28"/>
        </w:rPr>
      </w:pPr>
      <w:r w:rsidRPr="00EB70B0">
        <w:rPr>
          <w:color w:val="000000"/>
          <w:sz w:val="28"/>
          <w:szCs w:val="28"/>
        </w:rPr>
        <w:t>Формирование наркотической зависимости у человека процесс недолгий, особенно ввиду сегодняшней интенсификации свойств наркотиков, направленной на более сильное и быстрое привыкание.</w:t>
      </w:r>
    </w:p>
    <w:p w:rsidR="00EB70B0" w:rsidRPr="00EB70B0" w:rsidRDefault="00EB70B0" w:rsidP="00EB70B0">
      <w:pPr>
        <w:pStyle w:val="a6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B70B0">
        <w:rPr>
          <w:color w:val="000000"/>
          <w:sz w:val="28"/>
          <w:szCs w:val="28"/>
        </w:rPr>
        <w:t>   Что нужно, чтобы здоровый человек стал наркоманом? </w:t>
      </w:r>
    </w:p>
    <w:p w:rsidR="00EB70B0" w:rsidRPr="00EB70B0" w:rsidRDefault="00EB70B0" w:rsidP="00EB70B0">
      <w:pPr>
        <w:pStyle w:val="a6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EB70B0">
        <w:rPr>
          <w:color w:val="000000"/>
          <w:sz w:val="28"/>
          <w:szCs w:val="28"/>
        </w:rPr>
        <w:t>Этот процесс зависит от многих факторов – индивидуальных психологических и физиологических особенностей, семейного положения, круга общения и интересов, материального благосостояния и т. д. Очень многое зависит от наследственности. Зарегистрировано немало случаев, когда человеку было достаточно одного укола, чтобы превратиться в законченного наркомана.</w:t>
      </w: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  <w:r>
        <w:rPr>
          <w:rFonts w:ascii="Tahoma" w:hAnsi="Tahoma" w:cs="Tahoma"/>
          <w:color w:val="A52A2A"/>
          <w:sz w:val="24"/>
          <w:szCs w:val="24"/>
        </w:rPr>
        <w:lastRenderedPageBreak/>
        <w:t>ЧТО ТАКОЕ ПОДРОСТКОВАЯ НАРКОМАНИЯ</w:t>
      </w:r>
    </w:p>
    <w:p w:rsidR="00C3009B" w:rsidRDefault="00C3009B" w:rsidP="00C3009B">
      <w:pPr>
        <w:pStyle w:val="western"/>
        <w:shd w:val="clear" w:color="auto" w:fill="FFFFFF"/>
        <w:spacing w:before="0" w:beforeAutospacing="0" w:after="0" w:afterAutospacing="0"/>
        <w:ind w:left="66" w:right="66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2860675" cy="3867150"/>
            <wp:effectExtent l="19050" t="0" r="0" b="0"/>
            <wp:docPr id="5" name="Рисунок 5" descr="podrNar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rNar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09B" w:rsidRDefault="00C3009B" w:rsidP="00C3009B">
      <w:pPr>
        <w:pStyle w:val="western"/>
        <w:shd w:val="clear" w:color="auto" w:fill="FFFFFF"/>
        <w:spacing w:before="159" w:beforeAutospacing="0" w:after="159" w:afterAutospacing="0"/>
        <w:ind w:left="66" w:right="66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C3009B" w:rsidRPr="00C3009B" w:rsidRDefault="00C3009B" w:rsidP="00C3009B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t>           </w:t>
      </w:r>
      <w:r w:rsidRPr="00C3009B">
        <w:rPr>
          <w:color w:val="000000"/>
          <w:sz w:val="28"/>
          <w:szCs w:val="28"/>
        </w:rPr>
        <w:t>Молодежь в большей степени подвержена заболеванию от наркотиков по той простой причине, что большинство наркоманов до зрелого возраста не доживают. К тому же, у молодых людей (в основном, 13-19-ти лет) очень уязвима психика. У них отсутствуют знания, опыт жизни, они подвержены чужому авторитету, склонны к подражанию, хотят «все испробовать». Обилие информации, технический, эмоциональный прессинг да и вся сегодняшняя действительность испытывает их на прочность, в то время как личность у них еще не сформировалась.</w:t>
      </w:r>
    </w:p>
    <w:p w:rsidR="00C3009B" w:rsidRPr="00C3009B" w:rsidRDefault="00C3009B" w:rsidP="00C3009B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C3009B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t xml:space="preserve">  </w:t>
      </w:r>
      <w:r w:rsidRPr="00C3009B">
        <w:rPr>
          <w:color w:val="000000"/>
          <w:sz w:val="28"/>
          <w:szCs w:val="28"/>
        </w:rPr>
        <w:t>Все это приводит к невротизму, метаниям, нигилизму, неприятию реальности. Отсюда – бегство в мир ложных и сомнительных ценностей, вседозволенность, простейшая возможность получить «кайф», удовлетворить естественную потребность, несмотря на последствия.</w:t>
      </w:r>
    </w:p>
    <w:p w:rsidR="00EB70B0" w:rsidRPr="00C3009B" w:rsidRDefault="00EB70B0" w:rsidP="00C30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80026" w:rsidRDefault="00E80026" w:rsidP="00E80026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  <w:r>
        <w:rPr>
          <w:rFonts w:ascii="Tahoma" w:hAnsi="Tahoma" w:cs="Tahoma"/>
          <w:color w:val="A52A2A"/>
          <w:sz w:val="24"/>
          <w:szCs w:val="24"/>
        </w:rPr>
        <w:lastRenderedPageBreak/>
        <w:t>ЧТО ДЕЛАТЬ, ЧТОБЫ НЕ ПРИОБЩИТЬСЯ К НАРКОТИКАМ</w:t>
      </w:r>
    </w:p>
    <w:p w:rsid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3330575" cy="2499995"/>
            <wp:effectExtent l="19050" t="0" r="3175" b="0"/>
            <wp:docPr id="7" name="Рисунок 7" descr="narkoSt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rkoSt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color w:val="000000"/>
          <w:sz w:val="28"/>
          <w:szCs w:val="28"/>
        </w:rPr>
        <w:t>Для того чтобы избежать риска стать наркоманом требуется не так уж многое.</w:t>
      </w:r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b/>
          <w:color w:val="000000"/>
          <w:sz w:val="28"/>
          <w:szCs w:val="28"/>
        </w:rPr>
        <w:t>   Первое:</w:t>
      </w:r>
      <w:r w:rsidRPr="00E80026">
        <w:rPr>
          <w:color w:val="000000"/>
          <w:sz w:val="28"/>
          <w:szCs w:val="28"/>
        </w:rPr>
        <w:t xml:space="preserve"> нужно быть абсолютно уверенным в опасности, которую несут любые наркотические вещества. Безопасных наркотиков не существует, и единственный способ подтвердить это – никогда их не употреблять.</w:t>
      </w:r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b/>
          <w:color w:val="000000"/>
          <w:sz w:val="28"/>
          <w:szCs w:val="28"/>
        </w:rPr>
        <w:t xml:space="preserve">   Второе: </w:t>
      </w:r>
      <w:r w:rsidRPr="00E80026">
        <w:rPr>
          <w:color w:val="000000"/>
          <w:sz w:val="28"/>
          <w:szCs w:val="28"/>
        </w:rPr>
        <w:t>не пробовать наркотик даже в виде эксперимента, хоть бы и один раз. Что бы это ни было – укол, «травка», психостимулятор, спайс, − организм всё равно «запомнит» новые ощущения, и, рано или поздно, ему захочется «повторить».</w:t>
      </w:r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b/>
          <w:color w:val="000000"/>
          <w:sz w:val="28"/>
          <w:szCs w:val="28"/>
        </w:rPr>
        <w:t>   Третье:</w:t>
      </w:r>
      <w:r w:rsidRPr="00E80026">
        <w:rPr>
          <w:color w:val="000000"/>
          <w:sz w:val="28"/>
          <w:szCs w:val="28"/>
        </w:rPr>
        <w:t xml:space="preserve"> вам нужно быть твердым и последовательным в своих решениях. Наркотики неприемлемы ни в каком качестве, любая их новизна − смертельна, и совершенно не требуется это подтверждать. Нельзя! – и этот запрет не обсуждается.</w:t>
      </w:r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color w:val="000000"/>
          <w:sz w:val="28"/>
          <w:szCs w:val="28"/>
        </w:rPr>
        <w:t>   </w:t>
      </w:r>
      <w:r w:rsidRPr="00E80026">
        <w:rPr>
          <w:b/>
          <w:color w:val="000000"/>
          <w:sz w:val="28"/>
          <w:szCs w:val="28"/>
        </w:rPr>
        <w:t>Четвертое:</w:t>
      </w:r>
      <w:r w:rsidRPr="00E80026">
        <w:rPr>
          <w:color w:val="000000"/>
          <w:sz w:val="28"/>
          <w:szCs w:val="28"/>
        </w:rPr>
        <w:t xml:space="preserve"> не следует подвергать себя соблазну. При первом же подозрении на употребление наркотиков кем-либо из товарищей любые взаимоотношения с ним надо прекращать. Особенно следует сторониться тех, кто предлагает попробовать «кайф» бесплатно. Рекомендуется также не увлекаться ночными клубами, рок-концертами и пр. Такие места – спокон веков территории наркотрафика.</w:t>
      </w:r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b/>
          <w:color w:val="000000"/>
          <w:sz w:val="28"/>
          <w:szCs w:val="28"/>
        </w:rPr>
        <w:t>   И пятое.</w:t>
      </w:r>
      <w:r w:rsidRPr="00E80026">
        <w:rPr>
          <w:color w:val="000000"/>
          <w:sz w:val="28"/>
          <w:szCs w:val="28"/>
        </w:rPr>
        <w:t xml:space="preserve"> Предположим, вам всё же не удалось избежать наркотика. Не отчаивайтесь, не все потеряно, и чем раньше вы начнете лечиться, тем больше у вас шансов на успех.</w:t>
      </w: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Pr="00095852" w:rsidRDefault="00EB70B0">
      <w:pPr>
        <w:rPr>
          <w:rFonts w:ascii="Times New Roman" w:hAnsi="Times New Roman" w:cs="Times New Roman"/>
          <w:sz w:val="28"/>
          <w:szCs w:val="28"/>
        </w:rPr>
      </w:pPr>
    </w:p>
    <w:sectPr w:rsidR="00EB70B0" w:rsidRPr="0009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52"/>
    <w:rsid w:val="00095852"/>
    <w:rsid w:val="00152AE6"/>
    <w:rsid w:val="003E7791"/>
    <w:rsid w:val="0045345F"/>
    <w:rsid w:val="009C71F2"/>
    <w:rsid w:val="00C3009B"/>
    <w:rsid w:val="00E80026"/>
    <w:rsid w:val="00E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5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585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0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5852"/>
  </w:style>
  <w:style w:type="character" w:styleId="a3">
    <w:name w:val="Hyperlink"/>
    <w:basedOn w:val="a0"/>
    <w:uiPriority w:val="99"/>
    <w:semiHidden/>
    <w:unhideWhenUsed/>
    <w:rsid w:val="000958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5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585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0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5852"/>
  </w:style>
  <w:style w:type="character" w:styleId="a3">
    <w:name w:val="Hyperlink"/>
    <w:basedOn w:val="a0"/>
    <w:uiPriority w:val="99"/>
    <w:semiHidden/>
    <w:unhideWhenUsed/>
    <w:rsid w:val="000958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zavisimost.ru/images/podrNar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nezavisimost.ru/stati/478-stadii-narkomanii-i-narkoticheskoj-zavisimost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ирглдрг</cp:lastModifiedBy>
  <cp:revision>2</cp:revision>
  <dcterms:created xsi:type="dcterms:W3CDTF">2018-03-05T19:30:00Z</dcterms:created>
  <dcterms:modified xsi:type="dcterms:W3CDTF">2018-03-05T19:30:00Z</dcterms:modified>
</cp:coreProperties>
</file>