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color w:val="111111"/>
          <w:sz w:val="32"/>
          <w:szCs w:val="32"/>
          <w:u w:val="single"/>
        </w:rPr>
      </w:pPr>
      <w:bookmarkStart w:id="0" w:name="_GoBack"/>
      <w:r w:rsidRPr="003F5CB2">
        <w:rPr>
          <w:b/>
          <w:color w:val="111111"/>
          <w:sz w:val="32"/>
          <w:szCs w:val="32"/>
          <w:u w:val="single"/>
        </w:rPr>
        <w:t>Права и обязанности учащихся</w:t>
      </w:r>
    </w:p>
    <w:bookmarkEnd w:id="0"/>
    <w:p w:rsid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Статья 31.    Основные права обучающихся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1. Обучающиеся, за исключением обучающихся, указанных в пунктах 3 и 4 настоящей статьи, в соответствии с настоящим Кодексом и иными актами законодательства имеют право на: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1.1. получение образования в соответствии с образовательными программами;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1.2. перевод в другое учреждение образования, другую организацию, реализующую образовательные программы послевузовского образования, в порядке, устанавливаемом Правительством Республики Беларусь;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1.3. перевод для получения образования по другой специальности (направлению специальности, специализации), в том числе при наличии медицинских противопоказаний к работе по получаемой специальности (направлению специальности, специализации) и присваиваемой квалифи</w:t>
      </w:r>
      <w:r w:rsidRPr="003F5CB2">
        <w:rPr>
          <w:color w:val="111111"/>
          <w:sz w:val="32"/>
          <w:szCs w:val="32"/>
        </w:rPr>
        <w:softHyphen/>
        <w:t>кации, в другой форме получения образования в порядке, устанавли</w:t>
      </w:r>
      <w:r w:rsidRPr="003F5CB2">
        <w:rPr>
          <w:color w:val="111111"/>
          <w:sz w:val="32"/>
          <w:szCs w:val="32"/>
        </w:rPr>
        <w:softHyphen/>
        <w:t>ваемом Правительством Республики Беларусь;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1.4. восстановление для получения образования в учреждении образования, организации, реализующей образовательные программы послевузовского образования, в порядке, устанавливаемом Правительством Республики Беларусь;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1.5. обучение по индивидуальному учебному плану в пределах содержания образовательной программы;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1.6. создание специальных условий для получения образования с учетом особенностей их психофизического развития;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1.7. охрану жизни и здоровья во время образовательного процесса;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1.8. бесплатное психолого-медико-педагогическое обследование в   государственных центрах коррекционно-развивающего обучения и реабилитации;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 xml:space="preserve">1.9. бесплатную коррекцию физических и (или) психических нарушений в государственных учреждениях образования, </w:t>
      </w:r>
      <w:r w:rsidRPr="003F5CB2">
        <w:rPr>
          <w:color w:val="111111"/>
          <w:sz w:val="32"/>
          <w:szCs w:val="32"/>
        </w:rPr>
        <w:lastRenderedPageBreak/>
        <w:t>реализующих образовательные программы специального образования;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1.10. пользование учебниками и учебными пособиями;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1.11. обеспечение стипендией и другими денежными выплатами;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1.12. обеспечение местом для проживания;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1.13. возмещение расходов по найму жилья в случае необеспечения местом в общежитии;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1.14. кредит на льготных условиях для оплаты первого высшего образования;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1.15. отпуска, каникулы;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1.16. получение платных услуг в сфере образования;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1.17. бесплатное пользование библиотекой, учебной, производ</w:t>
      </w:r>
      <w:r w:rsidRPr="003F5CB2">
        <w:rPr>
          <w:color w:val="111111"/>
          <w:sz w:val="32"/>
          <w:szCs w:val="32"/>
        </w:rPr>
        <w:softHyphen/>
        <w:t>ственной, научной и культурно-спортивной базой учреждения образования, организации, реализующей образовательные программы послевузовского образования;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1.18. получение социально-педагогической и психологической помощи со стороны специалистов учреждения образования;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1.19. поощрение за успехи в учебной, спортивно-массовой, общественной, научной, научно-технической, экспериментальной, инновационной деятельности, а также в образовательных мероприятиях;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1.20. участие в управлении учреждением образования;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1.21. участие в олимпиадах, конкурсах, турнирах, фестивалях, конференциях, симпозиумах, конгрессах, семинарах и других образова</w:t>
      </w:r>
      <w:r w:rsidRPr="003F5CB2">
        <w:rPr>
          <w:color w:val="111111"/>
          <w:sz w:val="32"/>
          <w:szCs w:val="32"/>
        </w:rPr>
        <w:softHyphen/>
        <w:t>тельных мероприятиях, спортивно-массовой, общественной, научной, научно-технической, экспериментальной, инновационной деятельности;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1.22. ознакомление со свидетельством о государственной регистрации, учредительными документами, специальным разрешением (лицензией) на образовательную деятельность, сертификатами о государ</w:t>
      </w:r>
      <w:r w:rsidRPr="003F5CB2">
        <w:rPr>
          <w:color w:val="111111"/>
          <w:sz w:val="32"/>
          <w:szCs w:val="32"/>
        </w:rPr>
        <w:softHyphen/>
        <w:t>ственной аккредитации, а также с учебно-программной документацией;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lastRenderedPageBreak/>
        <w:t>1.23. участие в профессиональных союзах, молодежных и иных общественных объединениях, деятельность которых не противоречит законодательству.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2. Иные права обучающихся устанавливаются настоящим Кодексом, иными актами законодательства, учредительными документами и иными локальными нормативными правовыми актами учреждений образования, организаций, реализующих образовательные программы послевузовского образования, иных организаций, индивидуальных предпринимателей, которым в соответствии с законодательством предоставлено право осуществлять образовательную деятельность.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3. Права обучающихся, находящихся в специальных учебно-воспитательных учреждениях, специальных лечебно-воспитательных учреждениях, устанавливаются настоящим Кодексом и законодательством о профилактике безнадзорности и правонарушений несовершеннолетних.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4. Учащиеся средних школ и профессионально-технических училищ (филиалов государственных средних школ и государственных учреждений профессионально-технического образования), находящихся на территории исправительных учреждений уголовно-исполнительной системы Министерства внутренних дел Республики Беларусь, республиканских унитарных производственных предприятий Департамента исполнения наказаний Министерства внутренних дел Республики Беларусь, лечебно-трудовых профилакториев Министерства внутренних дел Республики Беларусь, в соответствии с настоящим Кодексом и иными актами законодательства имеют право на: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4.1. получение образования в соответствии с образовательными программами;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4.2. перевод для получения образования по другой специальности (направлению специальности, специализации), в том числе при наличии медицинских противопоказаний к работе по получаемой специальности (направлению специальности, специализации) и присваиваемой квалификации, в другой форме получения образования в порядке, устанавливаемом Правительством Республики Беларусь;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lastRenderedPageBreak/>
        <w:t>4.3. восстановление для получения образования в учреждении образования в порядке, устанавливаемом Правительством Республики Беларусь;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4.4. обучение по индивидуальному учебному плану в пределах содержания образовательной программы;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4.5. создание специальных условий для получения образования с учетом особенностей их психофизического развития;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4.6. охрану жизни и здоровья во время образовательного процесса;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4.7. получение социально-педагогической и психологической помощи со стороны специалистов учреждения образования;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4.8. каникулы;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4.9. бесплатное пользование библиотекой, учебной, производ</w:t>
      </w:r>
      <w:r w:rsidRPr="003F5CB2">
        <w:rPr>
          <w:color w:val="111111"/>
          <w:sz w:val="32"/>
          <w:szCs w:val="32"/>
        </w:rPr>
        <w:softHyphen/>
        <w:t>ственной и культурно-спортивной базой учреждения образования;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4.10. пользование учебниками и учебными пособиями;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4.11. участие в спортивно-массовой, общественной, экспери</w:t>
      </w:r>
      <w:r w:rsidRPr="003F5CB2">
        <w:rPr>
          <w:color w:val="111111"/>
          <w:sz w:val="32"/>
          <w:szCs w:val="32"/>
        </w:rPr>
        <w:softHyphen/>
        <w:t>ментальной деятельности;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4.12. поощрение за успехи в учебной, спортивно-массовой, общественной, экспериментальной деятельности;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4.13. ознакомление со свидетельством о государственной регистрации, уставом, специальным разрешением (лицензией) на образовательную деятельность, сертификатами о государственной аккредитации, а также с учебно-программной документацией.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5. Для обучающихся по специальностям (направлениям специ</w:t>
      </w:r>
      <w:r w:rsidRPr="003F5CB2">
        <w:rPr>
          <w:color w:val="111111"/>
          <w:sz w:val="32"/>
          <w:szCs w:val="32"/>
        </w:rPr>
        <w:softHyphen/>
        <w:t>альностей, специализациям) для Вооруженных Сил Республики Беларусь, других войск и воинских формирований Республики Беларусь, органов внутренних дел Республики Беларусь, органов финансовых расследований Комитета государственного контроля Республики Беларусь, органов и  подразделений по чрезвычайным ситуациям Республики Беларусь в  соответствии с законодательством о прохождении соответствующей службы могут устанавливаться особенности их прав.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1. Обучающиеся обязаны: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lastRenderedPageBreak/>
        <w:t>1.1. добросовестно и ответственно относиться к освоению содержания образовательных программ, программ воспитания;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1.2. заботиться о своем здоровье, стремиться к нравственному, духовному и физическому развитию и самосовершенствованию;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1.3. выполнять требования учредительных документов, правил внутреннего распорядка для обучающихся, правил проживания в общежитиях;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1.4. уважать честь и достоинство других участников образова</w:t>
      </w:r>
      <w:r w:rsidRPr="003F5CB2">
        <w:rPr>
          <w:color w:val="111111"/>
          <w:sz w:val="32"/>
          <w:szCs w:val="32"/>
        </w:rPr>
        <w:softHyphen/>
        <w:t>тельного процесса;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1.5. бережно относиться к имуществу учреждения образования, организации, реализующей образовательные программы послевузовского образования, 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деятельность.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2. Иные обязанности обучающихся устанавливаются настоящим Кодексом, иными актами законодательства, учредительными документами и иными локальными нормативными правовыми актами учреждений образования, организаций, реализующих образовательные программы послевузовского образования, иных организаций, индивидуальных предпринимателей, которым в соответствии с законодательством предоставлено право осуществлять образовательную деятельность.</w:t>
      </w:r>
    </w:p>
    <w:p w:rsidR="003F5CB2" w:rsidRPr="003F5CB2" w:rsidRDefault="003F5CB2" w:rsidP="003F5CB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3F5CB2">
        <w:rPr>
          <w:color w:val="111111"/>
          <w:sz w:val="32"/>
          <w:szCs w:val="32"/>
        </w:rPr>
        <w:t>3. Для обучающихся по специальностям (направлениям специальностей, специализациям) для Вооруженных Сил Республики Беларусь, других войск и воинских формирований Республики Беларусь, органов внутренних дел Республики Беларусь, органов финансовых расследований Комитета государственного контроля Республики Беларусь, органов и подразделений по чрезвычайным ситуациям Республики Беларусь в соответствии с законодательством о прохождении соответствующей службы могут устанавливаться особенности их обязанностей.</w:t>
      </w:r>
    </w:p>
    <w:p w:rsidR="00CB1AE6" w:rsidRPr="003F5CB2" w:rsidRDefault="00CB1AE6">
      <w:pPr>
        <w:rPr>
          <w:rFonts w:ascii="Times New Roman" w:hAnsi="Times New Roman" w:cs="Times New Roman"/>
          <w:sz w:val="32"/>
          <w:szCs w:val="32"/>
        </w:rPr>
      </w:pPr>
    </w:p>
    <w:sectPr w:rsidR="00CB1AE6" w:rsidRPr="003F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B2"/>
    <w:rsid w:val="003F5CB2"/>
    <w:rsid w:val="00C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0C37"/>
  <w15:chartTrackingRefBased/>
  <w15:docId w15:val="{84201C51-3E66-4A96-B93B-0CA7056E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1249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2018-03-07T08:16:00Z</dcterms:created>
  <dcterms:modified xsi:type="dcterms:W3CDTF">2018-03-07T08:17:00Z</dcterms:modified>
</cp:coreProperties>
</file>