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51" w:rsidRDefault="00873251">
      <w:pPr>
        <w:pStyle w:val="newncpi0"/>
        <w:jc w:val="center"/>
        <w:rPr>
          <w:lang w:val="ru-RU"/>
        </w:rPr>
      </w:pPr>
      <w:bookmarkStart w:id="0" w:name="_GoBack"/>
      <w:bookmarkEnd w:id="0"/>
      <w:r>
        <w:rPr>
          <w:rStyle w:val="name"/>
          <w:lang w:val="ru-RU"/>
        </w:rPr>
        <w:t>Уголовный кодекс Республики Беларусь </w:t>
      </w:r>
    </w:p>
    <w:p w:rsidR="00873251" w:rsidRDefault="00873251">
      <w:pPr>
        <w:pStyle w:val="newncpi"/>
        <w:ind w:firstLine="0"/>
        <w:jc w:val="center"/>
        <w:rPr>
          <w:lang w:val="ru-RU"/>
        </w:rPr>
      </w:pPr>
      <w:r>
        <w:rPr>
          <w:rStyle w:val="datepr"/>
          <w:lang w:val="ru-RU"/>
        </w:rPr>
        <w:t>9 июля 1999 г.</w:t>
      </w:r>
      <w:r>
        <w:rPr>
          <w:rStyle w:val="number"/>
          <w:lang w:val="ru-RU"/>
        </w:rPr>
        <w:t xml:space="preserve"> № 275-З</w:t>
      </w:r>
    </w:p>
    <w:p w:rsidR="00873251" w:rsidRDefault="00873251">
      <w:pPr>
        <w:pStyle w:val="title"/>
        <w:rPr>
          <w:lang w:val="ru-RU"/>
        </w:rPr>
      </w:pPr>
      <w:r>
        <w:rPr>
          <w:lang w:val="ru-RU"/>
        </w:rPr>
        <w:t>(Извлечение)</w:t>
      </w:r>
    </w:p>
    <w:p w:rsidR="00873251" w:rsidRDefault="00873251">
      <w:pPr>
        <w:pStyle w:val="article"/>
        <w:rPr>
          <w:lang w:val="ru-RU"/>
        </w:rPr>
      </w:pPr>
      <w:r>
        <w:rPr>
          <w:lang w:val="ru-RU"/>
        </w:rPr>
        <w:t>Статья 368. Оскорбление Президента Республики Беларусь, в том числе прекратившего исполнение своих полномочий</w:t>
      </w:r>
    </w:p>
    <w:p w:rsidR="00873251" w:rsidRDefault="00873251">
      <w:pPr>
        <w:pStyle w:val="point"/>
        <w:rPr>
          <w:lang w:val="ru-RU"/>
        </w:rPr>
      </w:pPr>
      <w:r>
        <w:rPr>
          <w:lang w:val="ru-RU"/>
        </w:rPr>
        <w:t>1. Публичное оскорбление Президента Республики Беларусь, в том числе прекратившего исполнение своих полномочий в связи с истечением срока его пребывания в должности либо досрочно в случае его отставки или стойкой неспособности по состоянию здоровья осуществлять обязанности Президента Республики Беларусь, членов его семьи –</w:t>
      </w:r>
    </w:p>
    <w:p w:rsidR="00873251" w:rsidRDefault="00873251">
      <w:pPr>
        <w:pStyle w:val="newncpi"/>
        <w:rPr>
          <w:lang w:val="ru-RU"/>
        </w:rPr>
      </w:pPr>
      <w:r>
        <w:rPr>
          <w:lang w:val="ru-RU"/>
        </w:rPr>
        <w:t>наказывается штрафом, или исправительными работами на срок до двух лет, или арестом, или ограничением свободы на срок до четырех лет, или лишением свободы на тот же срок.</w:t>
      </w:r>
    </w:p>
    <w:p w:rsidR="00873251" w:rsidRDefault="00873251">
      <w:pPr>
        <w:pStyle w:val="point"/>
        <w:rPr>
          <w:lang w:val="ru-RU"/>
        </w:rPr>
      </w:pPr>
      <w:r>
        <w:rPr>
          <w:lang w:val="ru-RU"/>
        </w:rPr>
        <w:t>2. То же действие, совершенное лицом, ранее судимым за оскорбление или клевету, либо соединенное с обвинением в совершении тяжкого или особо тяжкого преступления, –</w:t>
      </w:r>
    </w:p>
    <w:p w:rsidR="00873251" w:rsidRDefault="00873251">
      <w:pPr>
        <w:pStyle w:val="newncpi"/>
        <w:rPr>
          <w:lang w:val="ru-RU"/>
        </w:rPr>
      </w:pPr>
      <w:r>
        <w:rPr>
          <w:lang w:val="ru-RU"/>
        </w:rPr>
        <w:t>наказывается штрафом, или исправительными работами на срок до двух лет, или ограничением свободы на срок до пяти лет, или лишением свободы на тот же срок.</w:t>
      </w:r>
    </w:p>
    <w:p w:rsidR="00873251" w:rsidRDefault="00873251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873251" w:rsidRDefault="00873251">
      <w:pPr>
        <w:pStyle w:val="comment"/>
        <w:rPr>
          <w:lang w:val="ru-RU"/>
        </w:rPr>
      </w:pPr>
      <w:r>
        <w:rPr>
          <w:lang w:val="ru-RU"/>
        </w:rPr>
        <w:t>Примечание. Под оскорблением в настоящей статье, статьях 369, 391 и 444 настоящего Кодекса понимается умышленное унижение чести и достоинства личности, выраженное в неприличной форме.</w:t>
      </w:r>
    </w:p>
    <w:p w:rsidR="00873251" w:rsidRDefault="00873251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87325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251" w:rsidRDefault="00873251">
            <w:pPr>
              <w:pStyle w:val="newncpi0"/>
              <w:jc w:val="left"/>
            </w:pPr>
            <w:proofErr w:type="spellStart"/>
            <w:r>
              <w:rPr>
                <w:rStyle w:val="post"/>
              </w:rPr>
              <w:t>Президент</w:t>
            </w:r>
            <w:proofErr w:type="spellEnd"/>
            <w:r>
              <w:rPr>
                <w:rStyle w:val="post"/>
              </w:rPr>
              <w:t xml:space="preserve">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251" w:rsidRDefault="0087325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873251" w:rsidRDefault="00873251">
      <w:pPr>
        <w:pStyle w:val="newncpi0"/>
        <w:rPr>
          <w:lang w:val="ru-RU"/>
        </w:rPr>
      </w:pPr>
      <w:r>
        <w:rPr>
          <w:lang w:val="ru-RU"/>
        </w:rPr>
        <w:t> </w:t>
      </w:r>
    </w:p>
    <w:p w:rsidR="009A0E02" w:rsidRDefault="009A0E02"/>
    <w:sectPr w:rsidR="009A0E02" w:rsidSect="00FC18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6D" w:rsidRDefault="0000066D" w:rsidP="00873251">
      <w:pPr>
        <w:spacing w:after="0" w:line="240" w:lineRule="auto"/>
      </w:pPr>
      <w:r>
        <w:separator/>
      </w:r>
    </w:p>
  </w:endnote>
  <w:endnote w:type="continuationSeparator" w:id="0">
    <w:p w:rsidR="0000066D" w:rsidRDefault="0000066D" w:rsidP="0087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1" w:rsidRDefault="008732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1" w:rsidRDefault="008732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873251" w:rsidTr="00873251">
      <w:tc>
        <w:tcPr>
          <w:tcW w:w="1800" w:type="dxa"/>
          <w:shd w:val="clear" w:color="auto" w:fill="auto"/>
          <w:vAlign w:val="center"/>
        </w:tcPr>
        <w:p w:rsidR="00873251" w:rsidRDefault="00873251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shd w:val="clear" w:color="auto" w:fill="auto"/>
          <w:vAlign w:val="center"/>
        </w:tcPr>
        <w:p w:rsidR="00873251" w:rsidRPr="00873251" w:rsidRDefault="00873251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873251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18.07.2025</w:t>
          </w:r>
        </w:p>
        <w:p w:rsidR="00873251" w:rsidRPr="00873251" w:rsidRDefault="00873251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873251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законодательства и правовой информации</w:t>
          </w:r>
        </w:p>
        <w:p w:rsidR="00873251" w:rsidRPr="00873251" w:rsidRDefault="0087325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873251" w:rsidRDefault="00873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6D" w:rsidRDefault="0000066D" w:rsidP="00873251">
      <w:pPr>
        <w:spacing w:after="0" w:line="240" w:lineRule="auto"/>
      </w:pPr>
      <w:r>
        <w:separator/>
      </w:r>
    </w:p>
  </w:footnote>
  <w:footnote w:type="continuationSeparator" w:id="0">
    <w:p w:rsidR="0000066D" w:rsidRDefault="0000066D" w:rsidP="00873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1" w:rsidRDefault="00873251" w:rsidP="000D3E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873251" w:rsidRDefault="008732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1" w:rsidRDefault="00873251" w:rsidP="000D3E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3251" w:rsidRDefault="008732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1" w:rsidRPr="00873251" w:rsidRDefault="0087325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51"/>
    <w:rsid w:val="0000066D"/>
    <w:rsid w:val="00873251"/>
    <w:rsid w:val="009A0E02"/>
    <w:rsid w:val="00FC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CAACC-8954-444A-8A8D-F63AEE23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87325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87325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int">
    <w:name w:val="point"/>
    <w:basedOn w:val="a"/>
    <w:rsid w:val="0087325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mment">
    <w:name w:val="comment"/>
    <w:basedOn w:val="a"/>
    <w:rsid w:val="0087325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ewncpi">
    <w:name w:val="newncpi"/>
    <w:basedOn w:val="a"/>
    <w:rsid w:val="0087325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7325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87325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325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325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7325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325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873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73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251"/>
  </w:style>
  <w:style w:type="paragraph" w:styleId="a5">
    <w:name w:val="footer"/>
    <w:basedOn w:val="a"/>
    <w:link w:val="a6"/>
    <w:uiPriority w:val="99"/>
    <w:unhideWhenUsed/>
    <w:rsid w:val="00873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251"/>
  </w:style>
  <w:style w:type="character" w:styleId="a7">
    <w:name w:val="page number"/>
    <w:basedOn w:val="a0"/>
    <w:uiPriority w:val="99"/>
    <w:semiHidden/>
    <w:unhideWhenUsed/>
    <w:rsid w:val="00873251"/>
  </w:style>
  <w:style w:type="table" w:styleId="a8">
    <w:name w:val="Table Grid"/>
    <w:basedOn w:val="a1"/>
    <w:uiPriority w:val="39"/>
    <w:rsid w:val="0087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1064</Characters>
  <Application>Microsoft Office Word</Application>
  <DocSecurity>0</DocSecurity>
  <Lines>22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Kohan</dc:creator>
  <cp:keywords/>
  <dc:description/>
  <cp:lastModifiedBy>Kohan</cp:lastModifiedBy>
  <cp:revision>2</cp:revision>
  <cp:lastPrinted>2025-07-18T05:13:00Z</cp:lastPrinted>
  <dcterms:created xsi:type="dcterms:W3CDTF">2025-07-18T05:13:00Z</dcterms:created>
  <dcterms:modified xsi:type="dcterms:W3CDTF">2025-07-18T05:14:00Z</dcterms:modified>
</cp:coreProperties>
</file>