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7689D" w14:textId="77777777" w:rsidR="002F7D78" w:rsidRPr="00810DD5" w:rsidRDefault="00FA6D90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  <w:bookmarkStart w:id="0" w:name="_GoBack"/>
      <w:bookmarkEnd w:id="0"/>
      <w:r w:rsidRPr="00810DD5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 xml:space="preserve">Экстремизм в молодежной среде: </w:t>
      </w:r>
    </w:p>
    <w:p w14:paraId="2AB512B2" w14:textId="77777777" w:rsidR="002F7D78" w:rsidRPr="00810DD5" w:rsidRDefault="00FA6D90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  <w:r w:rsidRPr="00810DD5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>сущность, факторы и условия возникновения,</w:t>
      </w:r>
    </w:p>
    <w:p w14:paraId="7F9B1153" w14:textId="77777777" w:rsidR="002F7D78" w:rsidRPr="00810DD5" w:rsidRDefault="00FA6D90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  <w:r w:rsidRPr="00810DD5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 xml:space="preserve"> профилактические меры</w:t>
      </w:r>
    </w:p>
    <w:p w14:paraId="7AF4951C" w14:textId="77777777" w:rsidR="002F7D78" w:rsidRPr="00810DD5" w:rsidRDefault="002F7D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4094C09" w14:textId="4AC10739" w:rsidR="002F7D78" w:rsidRPr="00810DD5" w:rsidRDefault="001F79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Экстремизм </w:t>
      </w:r>
      <w:r w:rsidR="00FA6D90"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– опасное явление в жизни любого общества. Оно создает угрозу основам конституционного строя, территориальной целостности Республики Беларусь, создание незаконных вооруженных формирований, осуществление террористической деятельности, разжигание расовой, национал</w:t>
      </w:r>
      <w:r w:rsidR="007C0D80"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ьной или религиозной вражды, розни</w:t>
      </w:r>
      <w:r w:rsidR="00FA6D90"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ведет к нарушению конституционных прав</w:t>
      </w:r>
      <w:r w:rsidR="007C0D80"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свобод человека и гражданина</w:t>
      </w:r>
      <w:r w:rsidR="00FA6D90"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3B6A84C" w14:textId="77777777" w:rsidR="002F7D78" w:rsidRPr="00810DD5" w:rsidRDefault="00FA6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Экстремистскими являются действия, связанные со стремлением разрушить, опорочить существующие в настоящее время общественные и государственные институты, права, традиции, ценности. </w:t>
      </w:r>
    </w:p>
    <w:p w14:paraId="516339D5" w14:textId="77777777" w:rsidR="002F7D78" w:rsidRPr="00810DD5" w:rsidRDefault="00FA6D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6F6F6"/>
        </w:rPr>
      </w:pPr>
      <w:r w:rsidRPr="00810DD5">
        <w:rPr>
          <w:rFonts w:ascii="Times New Roman" w:hAnsi="Times New Roman" w:cs="Times New Roman"/>
          <w:sz w:val="30"/>
          <w:szCs w:val="30"/>
        </w:rPr>
        <w:t xml:space="preserve">В настоящее время одной из социально-политических проблем становится распространение молодежного экстремизма.  </w:t>
      </w:r>
    </w:p>
    <w:p w14:paraId="66AE927E" w14:textId="77777777" w:rsidR="002F7D78" w:rsidRPr="00810DD5" w:rsidRDefault="00FA6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DD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Молодежный экстремизм – </w:t>
      </w: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это взгляды и тип поведения молодых людей, основанные на культивировании принципа силы, агрессии в отношении окружающих, вплоть до насилия и убийства. Он предполагает непримиримость к инакомыслящим и радикализм.</w:t>
      </w:r>
    </w:p>
    <w:p w14:paraId="5236DE1D" w14:textId="77777777" w:rsidR="002F7D78" w:rsidRPr="00810DD5" w:rsidRDefault="00FA6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настоящее время экстремизм «молодеет». Практически все организации экстремистской направленности, так или иначе привлекают для участия несовершеннолетних лиц: начиная от распространения литературы радикального характера и участия в обрядах религиозных сект до наиболее опасного вида – вовлечения несовершеннолетних в преступную деятельность, а именно, подготовка и проведение массовых беспорядков, организация и участие в деятельности экстремистских организаций. </w:t>
      </w:r>
    </w:p>
    <w:p w14:paraId="1DF3DF6B" w14:textId="77777777" w:rsidR="002F7D78" w:rsidRPr="00810DD5" w:rsidRDefault="00FA6D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0DD5">
        <w:rPr>
          <w:rFonts w:ascii="Times New Roman" w:hAnsi="Times New Roman" w:cs="Times New Roman"/>
          <w:sz w:val="30"/>
          <w:szCs w:val="30"/>
        </w:rPr>
        <w:t xml:space="preserve">Экстремизм имеет свои особенности в молодежной среде. </w:t>
      </w:r>
      <w:r w:rsidR="007C0D80" w:rsidRPr="00810DD5">
        <w:rPr>
          <w:rFonts w:ascii="Times New Roman" w:hAnsi="Times New Roman" w:cs="Times New Roman"/>
          <w:sz w:val="30"/>
          <w:szCs w:val="30"/>
        </w:rPr>
        <w:t>Это определяется</w:t>
      </w:r>
      <w:r w:rsidRPr="00810DD5">
        <w:rPr>
          <w:rFonts w:ascii="Times New Roman" w:hAnsi="Times New Roman" w:cs="Times New Roman"/>
          <w:sz w:val="30"/>
          <w:szCs w:val="30"/>
        </w:rPr>
        <w:t xml:space="preserve"> незавершенностью процессов формирования правосознания, недостаточной социально-психологической зрелостью, склонностью к проявлению различных форм социального протеста и необдуманностью в выборе способов достижения жизненных целей у молодых людей. Молодежь, как самая социально незащищенная группа населения, более всего поддающаяся внешнему воздействию является наиболее активными объектами вовлечения в экстремистскую деятельность.</w:t>
      </w:r>
    </w:p>
    <w:p w14:paraId="2FCEE064" w14:textId="77777777" w:rsidR="002F7D78" w:rsidRPr="00810DD5" w:rsidRDefault="00FA6D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0DD5">
        <w:rPr>
          <w:rFonts w:ascii="Times New Roman" w:hAnsi="Times New Roman" w:cs="Times New Roman"/>
          <w:sz w:val="30"/>
          <w:szCs w:val="30"/>
        </w:rPr>
        <w:t xml:space="preserve">Среди ключевых факторов молодежного экстремизма выделяют: </w:t>
      </w:r>
    </w:p>
    <w:p w14:paraId="2E8331F9" w14:textId="77777777" w:rsidR="002F7D78" w:rsidRPr="00810DD5" w:rsidRDefault="00FA6D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0DD5">
        <w:rPr>
          <w:rFonts w:ascii="Times New Roman" w:hAnsi="Times New Roman" w:cs="Times New Roman"/>
          <w:sz w:val="30"/>
          <w:szCs w:val="30"/>
        </w:rPr>
        <w:t xml:space="preserve">- влияние родителей, которые отличаются радикальными убеждениями (асоциальный образ жизни); </w:t>
      </w:r>
    </w:p>
    <w:p w14:paraId="7A20E888" w14:textId="77777777" w:rsidR="002F7D78" w:rsidRPr="00810DD5" w:rsidRDefault="00FA6D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0DD5">
        <w:rPr>
          <w:rFonts w:ascii="Times New Roman" w:hAnsi="Times New Roman" w:cs="Times New Roman"/>
          <w:sz w:val="30"/>
          <w:szCs w:val="30"/>
        </w:rPr>
        <w:t xml:space="preserve">- влияние группы сверстников, которые являются приверженцами экстремистских взглядов; </w:t>
      </w:r>
    </w:p>
    <w:p w14:paraId="5B85A9C2" w14:textId="77777777" w:rsidR="002F7D78" w:rsidRPr="00810DD5" w:rsidRDefault="00FA6D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0DD5">
        <w:rPr>
          <w:rFonts w:ascii="Times New Roman" w:hAnsi="Times New Roman" w:cs="Times New Roman"/>
          <w:sz w:val="30"/>
          <w:szCs w:val="30"/>
        </w:rPr>
        <w:lastRenderedPageBreak/>
        <w:t>- влияние авторитетных лиц, находящихся в кругу общения подростка;</w:t>
      </w:r>
    </w:p>
    <w:p w14:paraId="31CE5729" w14:textId="77777777" w:rsidR="002F7D78" w:rsidRPr="00810DD5" w:rsidRDefault="00FA6D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0DD5">
        <w:rPr>
          <w:rFonts w:ascii="Times New Roman" w:hAnsi="Times New Roman" w:cs="Times New Roman"/>
          <w:sz w:val="30"/>
          <w:szCs w:val="30"/>
        </w:rPr>
        <w:t xml:space="preserve"> - стресс, повлекший за собой дезинтеграцию в обществе; </w:t>
      </w:r>
    </w:p>
    <w:p w14:paraId="53F29802" w14:textId="77777777" w:rsidR="002F7D78" w:rsidRPr="00810DD5" w:rsidRDefault="00FA6D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0DD5">
        <w:rPr>
          <w:rFonts w:ascii="Times New Roman" w:hAnsi="Times New Roman" w:cs="Times New Roman"/>
          <w:sz w:val="30"/>
          <w:szCs w:val="30"/>
        </w:rPr>
        <w:t xml:space="preserve">- собственные представления и моральные установки, личностные психологические особенности, психическое напряжение. </w:t>
      </w:r>
    </w:p>
    <w:p w14:paraId="1CBE75F2" w14:textId="77777777" w:rsidR="002F7D78" w:rsidRPr="00810DD5" w:rsidRDefault="00FA6D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0DD5">
        <w:rPr>
          <w:rFonts w:ascii="Times New Roman" w:hAnsi="Times New Roman" w:cs="Times New Roman"/>
          <w:sz w:val="30"/>
          <w:szCs w:val="30"/>
        </w:rPr>
        <w:t>Стоит отметить, что значительную роль в распространении экстремистских идей играют виртуальные группы радикальной направленности в социальных сетях, а также распространение экстремистск</w:t>
      </w:r>
      <w:r w:rsidR="007C0D80" w:rsidRPr="00810DD5">
        <w:rPr>
          <w:rFonts w:ascii="Times New Roman" w:hAnsi="Times New Roman" w:cs="Times New Roman"/>
          <w:sz w:val="30"/>
          <w:szCs w:val="30"/>
        </w:rPr>
        <w:t xml:space="preserve">их материалов в сети Интернет. </w:t>
      </w: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Изменение ценностных ориентаций (значительную опасность</w:t>
      </w:r>
      <w:r w:rsidRPr="00810DD5">
        <w:rPr>
          <w:rFonts w:ascii="Times New Roman" w:hAnsi="Times New Roman" w:cs="Times New Roman"/>
          <w:sz w:val="30"/>
          <w:szCs w:val="30"/>
        </w:rPr>
        <w:t xml:space="preserve"> </w:t>
      </w: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представляют зарубежные и религиозные организации и секты,</w:t>
      </w:r>
      <w:r w:rsidRPr="00810DD5">
        <w:rPr>
          <w:rFonts w:ascii="Times New Roman" w:hAnsi="Times New Roman" w:cs="Times New Roman"/>
          <w:sz w:val="30"/>
          <w:szCs w:val="30"/>
        </w:rPr>
        <w:t xml:space="preserve"> </w:t>
      </w: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насаждающие религиозный фанатизм и экстремизм, отрицание норм</w:t>
      </w:r>
      <w:r w:rsidRPr="00810DD5">
        <w:rPr>
          <w:rFonts w:ascii="Times New Roman" w:hAnsi="Times New Roman" w:cs="Times New Roman"/>
          <w:sz w:val="30"/>
          <w:szCs w:val="30"/>
        </w:rPr>
        <w:t xml:space="preserve"> </w:t>
      </w: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и конституционных обязанностей, а также чуждые нашему обществу</w:t>
      </w:r>
      <w:r w:rsidRPr="00810DD5">
        <w:rPr>
          <w:rFonts w:ascii="Times New Roman" w:hAnsi="Times New Roman" w:cs="Times New Roman"/>
          <w:sz w:val="30"/>
          <w:szCs w:val="30"/>
        </w:rPr>
        <w:t xml:space="preserve"> </w:t>
      </w: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ценности).</w:t>
      </w:r>
    </w:p>
    <w:p w14:paraId="51BF89FF" w14:textId="6930DA44" w:rsidR="002F7D78" w:rsidRPr="00810DD5" w:rsidRDefault="00FA6D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0DD5">
        <w:rPr>
          <w:rFonts w:ascii="Times New Roman" w:hAnsi="Times New Roman" w:cs="Times New Roman"/>
          <w:sz w:val="30"/>
          <w:szCs w:val="30"/>
        </w:rPr>
        <w:t>Причинами роста экстремистского поведения, включающего и криминальные формы поведенческой активности молодежи становятся: социальное неравенство, желание самоутвердиться в мире взрослых, недостаточная социальная зрелость, а также недостаточный профе</w:t>
      </w:r>
      <w:r w:rsidR="007C0D80" w:rsidRPr="00810DD5">
        <w:rPr>
          <w:rFonts w:ascii="Times New Roman" w:hAnsi="Times New Roman" w:cs="Times New Roman"/>
          <w:sz w:val="30"/>
          <w:szCs w:val="30"/>
        </w:rPr>
        <w:t xml:space="preserve">ссиональный и жизненный опыт, а </w:t>
      </w:r>
      <w:r w:rsidRPr="00810DD5">
        <w:rPr>
          <w:rFonts w:ascii="Times New Roman" w:hAnsi="Times New Roman" w:cs="Times New Roman"/>
          <w:sz w:val="30"/>
          <w:szCs w:val="30"/>
        </w:rPr>
        <w:t xml:space="preserve">следовательно, и сравнительно невысокий социальный статус, что может быть инструментом манипуляций для политических сил, </w:t>
      </w:r>
      <w:r w:rsidR="00E3290F" w:rsidRPr="00624725">
        <w:rPr>
          <w:rFonts w:ascii="Times New Roman" w:hAnsi="Times New Roman" w:cs="Times New Roman"/>
          <w:sz w:val="30"/>
          <w:szCs w:val="30"/>
        </w:rPr>
        <w:t>для которых целью является</w:t>
      </w:r>
      <w:r w:rsidRPr="00624725">
        <w:rPr>
          <w:rFonts w:ascii="Times New Roman" w:hAnsi="Times New Roman" w:cs="Times New Roman"/>
          <w:sz w:val="30"/>
          <w:szCs w:val="30"/>
        </w:rPr>
        <w:t xml:space="preserve"> ослаблени</w:t>
      </w:r>
      <w:r w:rsidR="00E3290F" w:rsidRPr="00624725">
        <w:rPr>
          <w:rFonts w:ascii="Times New Roman" w:hAnsi="Times New Roman" w:cs="Times New Roman"/>
          <w:sz w:val="30"/>
          <w:szCs w:val="30"/>
        </w:rPr>
        <w:t>е</w:t>
      </w:r>
      <w:r w:rsidRPr="00624725">
        <w:rPr>
          <w:rFonts w:ascii="Times New Roman" w:hAnsi="Times New Roman" w:cs="Times New Roman"/>
          <w:sz w:val="30"/>
          <w:szCs w:val="30"/>
        </w:rPr>
        <w:t xml:space="preserve"> социальных и управленческих и</w:t>
      </w:r>
      <w:r w:rsidRPr="00810DD5">
        <w:rPr>
          <w:rFonts w:ascii="Times New Roman" w:hAnsi="Times New Roman" w:cs="Times New Roman"/>
          <w:sz w:val="30"/>
          <w:szCs w:val="30"/>
        </w:rPr>
        <w:t xml:space="preserve">нститутов государства. </w:t>
      </w:r>
    </w:p>
    <w:p w14:paraId="3C1DE79C" w14:textId="77777777" w:rsidR="002F7D78" w:rsidRPr="00810DD5" w:rsidRDefault="00FA6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DD5">
        <w:rPr>
          <w:rFonts w:ascii="Times New Roman" w:hAnsi="Times New Roman" w:cs="Times New Roman"/>
          <w:sz w:val="30"/>
          <w:szCs w:val="30"/>
          <w:lang w:eastAsia="ru-RU"/>
        </w:rPr>
        <w:t xml:space="preserve">Согласно данным исследователей, </w:t>
      </w:r>
      <w:r w:rsidRPr="00810DD5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с</w:t>
      </w:r>
      <w:r w:rsidRPr="00810DD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оциальный портрет молодого </w:t>
      </w:r>
      <w:r w:rsidR="007C0D80" w:rsidRPr="00810DD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человека</w:t>
      </w:r>
      <w:r w:rsidRPr="00810DD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,</w:t>
      </w: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склонного к участию в движениях экстремистского толка, включает следующие черты: </w:t>
      </w:r>
    </w:p>
    <w:p w14:paraId="624B1BB2" w14:textId="77777777" w:rsidR="002F7D78" w:rsidRPr="00810DD5" w:rsidRDefault="00FA6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возраст от 14 до 20 (22) лет, чаще мужского пола;</w:t>
      </w:r>
    </w:p>
    <w:p w14:paraId="76725533" w14:textId="77777777" w:rsidR="002F7D78" w:rsidRPr="00810DD5" w:rsidRDefault="00FA6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имеет средний или ниже уровень интеллекта;</w:t>
      </w:r>
    </w:p>
    <w:p w14:paraId="1B3B880E" w14:textId="77777777" w:rsidR="002F7D78" w:rsidRPr="00810DD5" w:rsidRDefault="00FA6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проблемы в семье (родители в разводе, злоупотребляют алкоголем, присутствует бытовое насилие);</w:t>
      </w:r>
    </w:p>
    <w:p w14:paraId="55DF44BF" w14:textId="77777777" w:rsidR="002F7D78" w:rsidRPr="00810DD5" w:rsidRDefault="00FA6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отклонения в поведении (садизм, мазохизм, т.н. селфхарм, живодерство, вандализм), а также сексуальные девиации.</w:t>
      </w:r>
    </w:p>
    <w:p w14:paraId="715D2E0C" w14:textId="77777777" w:rsidR="002F7D78" w:rsidRPr="00810DD5" w:rsidRDefault="00FA6D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0DD5">
        <w:rPr>
          <w:rFonts w:ascii="Times New Roman" w:hAnsi="Times New Roman" w:cs="Times New Roman"/>
          <w:sz w:val="30"/>
          <w:szCs w:val="30"/>
        </w:rPr>
        <w:t xml:space="preserve">Наиболее опасным, с точки зрения вхождения в поле экстремистской активности, является возраст от 14 до 22 лет. На это время приходится наложение двух важнейших психологических и социальных факторов. </w:t>
      </w:r>
    </w:p>
    <w:p w14:paraId="1EBC7A52" w14:textId="77777777" w:rsidR="002F7D78" w:rsidRPr="00810DD5" w:rsidRDefault="00FA6D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0DD5">
        <w:rPr>
          <w:rFonts w:ascii="Times New Roman" w:hAnsi="Times New Roman" w:cs="Times New Roman"/>
          <w:sz w:val="30"/>
          <w:szCs w:val="30"/>
        </w:rPr>
        <w:t xml:space="preserve">В психологическом плане подростковый возраст и юность характеризуются развитием самосознания, обострением чувства справедливости, поиском смысла и ценности жизни. Именно в это время подросток озабочен желанием найти свою группу, поиском собственной идентичности, которая формируется по самой примитивной схеме «мы» это «они». Также ему присуща неустойчивая психика, легко подверженная внушению и манипулированию. </w:t>
      </w:r>
    </w:p>
    <w:p w14:paraId="3FAD6E49" w14:textId="1ED49A95" w:rsidR="002F7D78" w:rsidRPr="00810DD5" w:rsidRDefault="00FA6D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0DD5">
        <w:rPr>
          <w:rFonts w:ascii="Times New Roman" w:hAnsi="Times New Roman" w:cs="Times New Roman"/>
          <w:sz w:val="30"/>
          <w:szCs w:val="30"/>
        </w:rPr>
        <w:lastRenderedPageBreak/>
        <w:t xml:space="preserve">В социальном плане </w:t>
      </w:r>
      <w:r w:rsidR="007C0D80" w:rsidRPr="00810DD5">
        <w:rPr>
          <w:rFonts w:ascii="Times New Roman" w:hAnsi="Times New Roman" w:cs="Times New Roman"/>
          <w:sz w:val="30"/>
          <w:szCs w:val="30"/>
        </w:rPr>
        <w:t>поведение большинства</w:t>
      </w:r>
      <w:r w:rsidRPr="00810DD5">
        <w:rPr>
          <w:rFonts w:ascii="Times New Roman" w:hAnsi="Times New Roman" w:cs="Times New Roman"/>
          <w:sz w:val="30"/>
          <w:szCs w:val="30"/>
        </w:rPr>
        <w:t xml:space="preserve"> молодых людей в возрасте от 14 до 22 лет не определено практически никакими социально-экономическими факторами. </w:t>
      </w:r>
    </w:p>
    <w:p w14:paraId="7B6CBFD5" w14:textId="054BAE34" w:rsidR="002F7D78" w:rsidRPr="00810DD5" w:rsidRDefault="00FA6D9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DD5">
        <w:rPr>
          <w:rStyle w:val="a4"/>
          <w:sz w:val="30"/>
          <w:szCs w:val="30"/>
        </w:rPr>
        <w:t xml:space="preserve">Группы риска. </w:t>
      </w:r>
      <w:r w:rsidRPr="00810DD5">
        <w:rPr>
          <w:sz w:val="30"/>
          <w:szCs w:val="30"/>
        </w:rPr>
        <w:t>Несмотря на то, что профилактическ</w:t>
      </w:r>
      <w:r w:rsidR="007C0D80" w:rsidRPr="00810DD5">
        <w:rPr>
          <w:sz w:val="30"/>
          <w:szCs w:val="30"/>
        </w:rPr>
        <w:t>ая деятельность должна проводить</w:t>
      </w:r>
      <w:r w:rsidRPr="00810DD5">
        <w:rPr>
          <w:sz w:val="30"/>
          <w:szCs w:val="30"/>
        </w:rPr>
        <w:t xml:space="preserve">ся среди всей молодежи, есть некоторые категории, которые наиболее подвержены </w:t>
      </w:r>
      <w:r w:rsidRPr="00624725">
        <w:rPr>
          <w:sz w:val="30"/>
          <w:szCs w:val="30"/>
        </w:rPr>
        <w:t>подобн</w:t>
      </w:r>
      <w:r w:rsidR="0060435A" w:rsidRPr="00624725">
        <w:rPr>
          <w:sz w:val="30"/>
          <w:szCs w:val="30"/>
        </w:rPr>
        <w:t>ому</w:t>
      </w:r>
      <w:r w:rsidRPr="00624725">
        <w:rPr>
          <w:sz w:val="30"/>
          <w:szCs w:val="30"/>
        </w:rPr>
        <w:t xml:space="preserve"> влияни</w:t>
      </w:r>
      <w:r w:rsidR="0060435A" w:rsidRPr="00624725">
        <w:rPr>
          <w:sz w:val="30"/>
          <w:szCs w:val="30"/>
        </w:rPr>
        <w:t>ю</w:t>
      </w:r>
      <w:r w:rsidRPr="00810DD5">
        <w:rPr>
          <w:sz w:val="30"/>
          <w:szCs w:val="30"/>
        </w:rPr>
        <w:t>. Выделяют следующие группы риска:</w:t>
      </w:r>
    </w:p>
    <w:p w14:paraId="16083C00" w14:textId="30F46E5D" w:rsidR="002F7D78" w:rsidRPr="00810DD5" w:rsidRDefault="00FA6D9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DD5">
        <w:rPr>
          <w:sz w:val="30"/>
          <w:szCs w:val="30"/>
        </w:rPr>
        <w:t>-</w:t>
      </w:r>
      <w:r w:rsidR="0030244F">
        <w:rPr>
          <w:sz w:val="30"/>
          <w:szCs w:val="30"/>
          <w:lang w:val="be-BY"/>
        </w:rPr>
        <w:t> </w:t>
      </w:r>
      <w:r w:rsidRPr="00810DD5">
        <w:rPr>
          <w:sz w:val="30"/>
          <w:szCs w:val="30"/>
        </w:rPr>
        <w:t>дети из неблагополучных семей с низким уровнем дохода и социальным статусом, недостаточной степенью образованностью, а также склонностью к различного рода девиациям (алкоголизм, насилие, употребление наркотиков);</w:t>
      </w:r>
    </w:p>
    <w:p w14:paraId="54F29BF3" w14:textId="64A2711F" w:rsidR="002F7D78" w:rsidRPr="00810DD5" w:rsidRDefault="00FA6D9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DD5">
        <w:rPr>
          <w:sz w:val="30"/>
          <w:szCs w:val="30"/>
        </w:rPr>
        <w:t>-</w:t>
      </w:r>
      <w:r w:rsidR="0030244F">
        <w:rPr>
          <w:sz w:val="30"/>
          <w:szCs w:val="30"/>
          <w:lang w:val="be-BY"/>
        </w:rPr>
        <w:t> </w:t>
      </w:r>
      <w:r w:rsidRPr="00810DD5">
        <w:rPr>
          <w:sz w:val="30"/>
          <w:szCs w:val="30"/>
        </w:rPr>
        <w:t>так называемая «золотая молодежь», представители которой, в силу определенных условий, чувствуют вседозволенность и безнаказанность, а также воспринимают экстремизм, как развлечение или нормальное времяпрепровождение;</w:t>
      </w:r>
    </w:p>
    <w:p w14:paraId="7A558BD8" w14:textId="4E8A5613" w:rsidR="002F7D78" w:rsidRPr="00810DD5" w:rsidRDefault="00FA6D9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DD5">
        <w:rPr>
          <w:sz w:val="30"/>
          <w:szCs w:val="30"/>
        </w:rPr>
        <w:t>-</w:t>
      </w:r>
      <w:r w:rsidR="0030244F">
        <w:rPr>
          <w:sz w:val="30"/>
          <w:szCs w:val="30"/>
          <w:lang w:val="be-BY"/>
        </w:rPr>
        <w:t> </w:t>
      </w:r>
      <w:r w:rsidRPr="00810DD5">
        <w:rPr>
          <w:sz w:val="30"/>
          <w:szCs w:val="30"/>
        </w:rPr>
        <w:t>подростки, для которых характерны психологические проблемы, определяющие скло</w:t>
      </w:r>
      <w:r w:rsidR="007C0D80" w:rsidRPr="00810DD5">
        <w:rPr>
          <w:sz w:val="30"/>
          <w:szCs w:val="30"/>
        </w:rPr>
        <w:t>нность к агрессии и неадекватному поведению</w:t>
      </w:r>
      <w:r w:rsidRPr="00810DD5">
        <w:rPr>
          <w:sz w:val="30"/>
          <w:szCs w:val="30"/>
        </w:rPr>
        <w:t>;</w:t>
      </w:r>
    </w:p>
    <w:p w14:paraId="3EE2E41E" w14:textId="3C0827D0" w:rsidR="002F7D78" w:rsidRPr="00810DD5" w:rsidRDefault="00FA6D9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DD5">
        <w:rPr>
          <w:sz w:val="30"/>
          <w:szCs w:val="30"/>
        </w:rPr>
        <w:t>-</w:t>
      </w:r>
      <w:r w:rsidR="0030244F">
        <w:rPr>
          <w:sz w:val="30"/>
          <w:szCs w:val="30"/>
          <w:lang w:val="be-BY"/>
        </w:rPr>
        <w:t> </w:t>
      </w:r>
      <w:r w:rsidRPr="00810DD5">
        <w:rPr>
          <w:sz w:val="30"/>
          <w:szCs w:val="30"/>
        </w:rPr>
        <w:t>представители молодежных субкультур, неформальных групп и уличных компаний, характеризующихся агрессивным поведением и девиантными убеждениями;</w:t>
      </w:r>
    </w:p>
    <w:p w14:paraId="2156161C" w14:textId="6FD725A9" w:rsidR="002F7D78" w:rsidRPr="00810DD5" w:rsidRDefault="00FA6D9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DD5">
        <w:rPr>
          <w:sz w:val="30"/>
          <w:szCs w:val="30"/>
        </w:rPr>
        <w:t>-</w:t>
      </w:r>
      <w:r w:rsidR="0030244F">
        <w:rPr>
          <w:sz w:val="30"/>
          <w:szCs w:val="30"/>
          <w:lang w:val="be-BY"/>
        </w:rPr>
        <w:t> </w:t>
      </w:r>
      <w:r w:rsidRPr="00810DD5">
        <w:rPr>
          <w:sz w:val="30"/>
          <w:szCs w:val="30"/>
        </w:rPr>
        <w:t>члены политических движений и религиозных объединений, которые под воздействием определенных идей и убеждений, могут проводить опасную для общества деятельность.</w:t>
      </w:r>
    </w:p>
    <w:p w14:paraId="7E9B0763" w14:textId="77777777" w:rsidR="002F7D78" w:rsidRPr="00810DD5" w:rsidRDefault="00FA6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Примерные индикаторы для выявления подростков «группы риска»</w:t>
      </w:r>
      <w:r w:rsidR="007C0D80"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1C774B4A" w14:textId="77777777" w:rsidR="002F7D78" w:rsidRPr="00810DD5" w:rsidRDefault="00FA6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10DD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1. Изменения в поведении:</w:t>
      </w:r>
    </w:p>
    <w:p w14:paraId="27902622" w14:textId="5E001146" w:rsidR="002F7D78" w:rsidRPr="00810DD5" w:rsidRDefault="00FA6D90" w:rsidP="0060435A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 w:rsidR="0060435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наличие у подростка серьезных поведенческих проблем (отказ от соблюдения установленных норм и правил, агрессивное поведение);</w:t>
      </w:r>
    </w:p>
    <w:p w14:paraId="6013AE6E" w14:textId="26D02687" w:rsidR="002F7D78" w:rsidRPr="00810DD5" w:rsidRDefault="00FA6D90" w:rsidP="0060435A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 w:rsidR="0060435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появление у подростков депрессивного состояния (замкнутость, «уход в себя», «эмоциональные всплески»</w:t>
      </w:r>
      <w:r w:rsidR="007C0D80"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6E17A81F" w14:textId="62402DBB" w:rsidR="002F7D78" w:rsidRPr="00810DD5" w:rsidRDefault="00FA6D90" w:rsidP="0060435A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 w:rsidR="0060435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пропуски уроков без уважительных причин;</w:t>
      </w:r>
    </w:p>
    <w:p w14:paraId="1C999843" w14:textId="1C3AB638" w:rsidR="002F7D78" w:rsidRPr="00810DD5" w:rsidRDefault="00FA6D90" w:rsidP="0060435A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 w:rsidR="0060435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употребление или предполагаемое употребление алкоголя или наркотических веществ;</w:t>
      </w:r>
    </w:p>
    <w:p w14:paraId="4B730480" w14:textId="14654718" w:rsidR="002F7D78" w:rsidRPr="00810DD5" w:rsidRDefault="00FA6D90" w:rsidP="0060435A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 w:rsidR="0060435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кризисная ситуация в семье, разрыв семейных связей;</w:t>
      </w:r>
    </w:p>
    <w:p w14:paraId="16808B41" w14:textId="0AB6BDF2" w:rsidR="002F7D78" w:rsidRPr="00810DD5" w:rsidRDefault="00FA6D90" w:rsidP="0060435A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 w:rsidR="0060435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резкое ухудшение состояния здоровья;</w:t>
      </w:r>
    </w:p>
    <w:p w14:paraId="5C6AED8A" w14:textId="23E9CCF1" w:rsidR="002F7D78" w:rsidRPr="00810DD5" w:rsidRDefault="00FA6D90" w:rsidP="0060435A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 w:rsidR="0060435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наличие на теле следов травм, характерных для отравления химическими веществами;</w:t>
      </w:r>
    </w:p>
    <w:p w14:paraId="0D27B86E" w14:textId="541CE319" w:rsidR="002F7D78" w:rsidRDefault="00FA6D90" w:rsidP="0060435A">
      <w:pPr>
        <w:shd w:val="clear" w:color="auto" w:fill="FFFFFF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 w:rsidR="0060435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увлечение иными религиозными течениями (в т.ч. нетрадиционными), ношение соответствующей одежды и </w:t>
      </w:r>
      <w:r w:rsidR="007C0D80"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атрибутики.</w:t>
      </w:r>
    </w:p>
    <w:p w14:paraId="74580E40" w14:textId="77777777" w:rsidR="0060435A" w:rsidRPr="00810DD5" w:rsidRDefault="0060435A" w:rsidP="0060435A">
      <w:pPr>
        <w:shd w:val="clear" w:color="auto" w:fill="FFFFFF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7DAF9A6" w14:textId="77777777" w:rsidR="002F7D78" w:rsidRPr="00810DD5" w:rsidRDefault="00FA6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10DD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2. Лояльность к идеям терроризма и иным видам экстремизма насильственного характера:</w:t>
      </w:r>
    </w:p>
    <w:p w14:paraId="36A83D28" w14:textId="4B1DBEFA" w:rsidR="002F7D78" w:rsidRPr="00810DD5" w:rsidRDefault="00FA6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 w:rsidR="0030244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поощрение или согласие с идеологией насильственного свержения конституционного строя и захвата власти;</w:t>
      </w:r>
    </w:p>
    <w:p w14:paraId="6F3EF7ED" w14:textId="644EFFCD" w:rsidR="002F7D78" w:rsidRPr="00810DD5" w:rsidRDefault="00FA6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 w:rsidR="0030244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совершение суицидальных акций или намерение их совершить в знак протеста (политические, националистические, религиозные, личные мотивы);</w:t>
      </w:r>
    </w:p>
    <w:p w14:paraId="5DBA3B7A" w14:textId="4FC6C7BA" w:rsidR="002F7D78" w:rsidRPr="00810DD5" w:rsidRDefault="00FA6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 w:rsidR="0030244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высказывания угрозы осуществить насилие в отношении конкретных представителей органов власти и управления, общественных и политических деятелей, а также в местах массового пребывания людей;</w:t>
      </w:r>
    </w:p>
    <w:p w14:paraId="4C88A53D" w14:textId="6E1BE23A" w:rsidR="002F7D78" w:rsidRPr="00810DD5" w:rsidRDefault="00FA6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 w:rsidR="0030244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поиск, просмотр или распространение видеоматериалов, пропагандирующих террор как способ достижения своих целей, а также активное участие в интернет-блогах, чатах, сайтах по данной </w:t>
      </w:r>
      <w:r w:rsidR="007C0D80"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тематике.</w:t>
      </w:r>
    </w:p>
    <w:p w14:paraId="313800E9" w14:textId="77777777" w:rsidR="002F7D78" w:rsidRPr="00810DD5" w:rsidRDefault="00FA6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10DD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3. Поиск друзей, сторонников:</w:t>
      </w:r>
    </w:p>
    <w:p w14:paraId="4C87A5C3" w14:textId="28BEE29B" w:rsidR="002F7D78" w:rsidRPr="00810DD5" w:rsidRDefault="00FA6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 w:rsidR="0030244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 в деятельности нетрадиционных религиозных, националистических организаций радикальной направленности;</w:t>
      </w:r>
    </w:p>
    <w:p w14:paraId="0AEF0FBF" w14:textId="26962FA7" w:rsidR="002F7D78" w:rsidRPr="00810DD5" w:rsidRDefault="00FA6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 w:rsidR="0030244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810DD5"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внезапная смена вероисповедания,</w:t>
      </w: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вступление в секты;</w:t>
      </w:r>
    </w:p>
    <w:p w14:paraId="103BC711" w14:textId="501A8970" w:rsidR="002F7D78" w:rsidRPr="00810DD5" w:rsidRDefault="00FA6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 w:rsidR="0030244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 за рубежом в легитимных и незарегистрированных в Республике Беларусь радикальных общественно-политических, националистических, религиозных организациях и партиях.</w:t>
      </w:r>
    </w:p>
    <w:p w14:paraId="60507EE3" w14:textId="77777777" w:rsidR="002F7D78" w:rsidRPr="00810DD5" w:rsidRDefault="00FA6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10DD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4. Признаки умысла на приобретение и оборот средств поражения:</w:t>
      </w:r>
    </w:p>
    <w:p w14:paraId="0B20AEA6" w14:textId="77777777" w:rsidR="002F7D78" w:rsidRPr="00810DD5" w:rsidRDefault="00FA6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• проявляемое в действиях и высказываниях увлечение, восхищение разрушительной силой, красотой, величием и т.п. стихии взрыва;</w:t>
      </w:r>
    </w:p>
    <w:p w14:paraId="7FD8C428" w14:textId="66FFF3A8" w:rsidR="002F7D78" w:rsidRPr="00810DD5" w:rsidRDefault="00FA6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 w:rsidR="0030244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 </w:t>
      </w: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увлечение в подростковом возрасте изготовлением самодельных пиротехнических устройств и их применение в хулиганских целях;</w:t>
      </w:r>
    </w:p>
    <w:p w14:paraId="39EA3907" w14:textId="406D081B" w:rsidR="002F7D78" w:rsidRPr="00810DD5" w:rsidRDefault="00FA6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 w:rsidR="0030244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 </w:t>
      </w: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наличие литературы по органической химии, взрывчатым веществам, взрывному делу, наличие соответствующих материалов;</w:t>
      </w:r>
    </w:p>
    <w:p w14:paraId="699A9D2E" w14:textId="7D1DDE3E" w:rsidR="002F7D78" w:rsidRPr="00810DD5" w:rsidRDefault="00FA6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 w:rsidR="0030244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 </w:t>
      </w: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регулярное посещение ресурсов сети Интернет, посвященных взрывчатым</w:t>
      </w:r>
      <w:r w:rsidR="00810DD5"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веществам и взрывным устройств.</w:t>
      </w:r>
    </w:p>
    <w:p w14:paraId="6B8CCD2B" w14:textId="77777777" w:rsidR="002F7D78" w:rsidRPr="00810DD5" w:rsidRDefault="00FA6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10DD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5. Признаки изготовления средств поражения:</w:t>
      </w:r>
    </w:p>
    <w:p w14:paraId="13A7D433" w14:textId="2C8E41A2" w:rsidR="002F7D78" w:rsidRPr="00810DD5" w:rsidRDefault="00FA6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 w:rsidR="0030244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 </w:t>
      </w: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проведение работ с химическими реактивами и оборудованием;</w:t>
      </w:r>
    </w:p>
    <w:p w14:paraId="28845975" w14:textId="771E2E7E" w:rsidR="002F7D78" w:rsidRPr="00810DD5" w:rsidRDefault="00FA6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 w:rsidR="0030244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 </w:t>
      </w: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изготовление самодельных пиротехнических устройств.</w:t>
      </w:r>
    </w:p>
    <w:p w14:paraId="7868A86E" w14:textId="77777777" w:rsidR="002F7D78" w:rsidRPr="00810DD5" w:rsidRDefault="00FA6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10DD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6. Признаки испытания средств поражения:</w:t>
      </w:r>
    </w:p>
    <w:p w14:paraId="62127660" w14:textId="50AFF0C2" w:rsidR="002F7D78" w:rsidRPr="00810DD5" w:rsidRDefault="00FA6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 w:rsidR="0030244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 </w:t>
      </w: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проявляемое в действиях и высказываниях наличие опыта обращения с различными средствами поражения;</w:t>
      </w:r>
    </w:p>
    <w:p w14:paraId="795428CC" w14:textId="0169F8B2" w:rsidR="002F7D78" w:rsidRPr="00810DD5" w:rsidRDefault="00FA6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 w:rsidR="0030244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 </w:t>
      </w: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наличие видео- и фотоматериалов подрывов и испытаний самодельных средств пор</w:t>
      </w:r>
      <w:r w:rsidR="00810DD5"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ажения, а также их изготовления.</w:t>
      </w:r>
    </w:p>
    <w:p w14:paraId="2CAE17D7" w14:textId="77777777" w:rsidR="002F7D78" w:rsidRPr="00810DD5" w:rsidRDefault="00FA6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Республике Беларусь разработана правовая база противодействия распространению экстремизма. Правовую основу деятельности по противодействию экстремизму составляют: Конституция Республики </w:t>
      </w: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Беларусь, Закон Республики Беларусь от </w:t>
      </w:r>
      <w:r w:rsidRPr="00810DD5">
        <w:rPr>
          <w:rFonts w:ascii="Times New Roman" w:eastAsia="SimSun" w:hAnsi="Times New Roman" w:cs="Times New Roman"/>
          <w:color w:val="000000"/>
          <w:sz w:val="30"/>
          <w:szCs w:val="30"/>
        </w:rPr>
        <w:t xml:space="preserve">4 января 2007 г. № 203-З </w:t>
      </w: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«О противодействии экстремизму», Кодекс Республики Беларусь об административных правонарушениях </w:t>
      </w:r>
      <w:r w:rsidR="008F5C73"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(ст.ст. 19.10 – 19.13</w:t>
      </w: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), Уголовный кодекс Республики Беларусь</w:t>
      </w:r>
      <w:r w:rsidR="008F5C73"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(ст.ст. 361-361⁵</w:t>
      </w: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), Закон Республики Беларусь от 3 января 2002 г. №77-З «О борьбе с терроризмом» (Ст. 23.),  Закон Республики Беларусь от 14 мая 2021 г. № 103-З «О недопущении реабилитации нацизма», а также международные договоры Республики Беларусь.</w:t>
      </w:r>
    </w:p>
    <w:p w14:paraId="2DD56527" w14:textId="77777777" w:rsidR="002F7D78" w:rsidRPr="00810DD5" w:rsidRDefault="00FA6D90" w:rsidP="00810D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DD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Профилактика подросткового экстремизма. </w:t>
      </w: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Необходимо констатировать, что решение проблем экстремизма исключительно силами правоохранительных органов невозможно. Эта задача требует целого комплекса организационных, правовых, профилактических, воспитательных мероприятий, совершенствования взаимодействия государственных органов, общественных организаций, школы, семьи и всех социальных институтов. </w:t>
      </w:r>
    </w:p>
    <w:p w14:paraId="6E965F09" w14:textId="77777777" w:rsidR="002F7D78" w:rsidRPr="00810DD5" w:rsidRDefault="00FA6D90" w:rsidP="002141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Основные задачи профилактики экстремизма:</w:t>
      </w:r>
    </w:p>
    <w:p w14:paraId="19C8BC41" w14:textId="77777777" w:rsidR="002F7D78" w:rsidRPr="00810DD5" w:rsidRDefault="00FA6D90" w:rsidP="0021411F">
      <w:pPr>
        <w:numPr>
          <w:ilvl w:val="0"/>
          <w:numId w:val="1"/>
        </w:numPr>
        <w:shd w:val="clear" w:color="auto" w:fill="FFFFFF"/>
        <w:tabs>
          <w:tab w:val="clear" w:pos="30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Воспитание у молодежи установок признания, соблюдения и защиты прав и свобод человека и гражданина, соблюдения законов;</w:t>
      </w:r>
    </w:p>
    <w:p w14:paraId="44EAD750" w14:textId="77777777" w:rsidR="002F7D78" w:rsidRPr="00810DD5" w:rsidRDefault="00FA6D90" w:rsidP="0021411F">
      <w:pPr>
        <w:numPr>
          <w:ilvl w:val="0"/>
          <w:numId w:val="2"/>
        </w:numPr>
        <w:shd w:val="clear" w:color="auto" w:fill="FFFFFF"/>
        <w:tabs>
          <w:tab w:val="clear" w:pos="30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Формирование норм социального поведения, характерного для гражданского общества;</w:t>
      </w:r>
    </w:p>
    <w:p w14:paraId="0052FFC4" w14:textId="77777777" w:rsidR="002F7D78" w:rsidRPr="00810DD5" w:rsidRDefault="00FA6D90" w:rsidP="0021411F">
      <w:pPr>
        <w:numPr>
          <w:ilvl w:val="0"/>
          <w:numId w:val="2"/>
        </w:numPr>
        <w:shd w:val="clear" w:color="auto" w:fill="FFFFFF"/>
        <w:tabs>
          <w:tab w:val="clear" w:pos="30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Противодействие экстремизму через общественные организации, ученическое/студенческое</w:t>
      </w:r>
      <w:r w:rsidR="00810DD5"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самоуправление.</w:t>
      </w:r>
    </w:p>
    <w:p w14:paraId="0B2AC4AB" w14:textId="77777777" w:rsidR="002F7D78" w:rsidRPr="00810DD5" w:rsidRDefault="00FA6D90" w:rsidP="00810D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В этой связи основные действия по снижению экстремистских проявлений в молодежной среде должны быть ориентированы на:</w:t>
      </w:r>
    </w:p>
    <w:p w14:paraId="02C78C06" w14:textId="0285D705" w:rsidR="002F7D78" w:rsidRPr="00810DD5" w:rsidRDefault="00FA6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21411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 </w:t>
      </w: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оптимизацию социальной среды (в целом), в которой находятся молодые люди, ее улучшение, создание в ней пространств для конструктивного взаимодействия, стимулирования у молодежи положительных эмоций от участия в реализации социальных проектов, от анализа достижимых перспектив, а также от реального опыта решения проблем молодого поколения;</w:t>
      </w:r>
    </w:p>
    <w:p w14:paraId="3C537100" w14:textId="2EDC69CA" w:rsidR="002F7D78" w:rsidRPr="00810DD5" w:rsidRDefault="002141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- </w:t>
      </w:r>
      <w:r w:rsidR="00FA6D90"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создание механизмов эффективного влияния на процесс социализации личности молодого человека, включения его в социокультурное пространство ближайшего сообщества и социума в целом. Итогом такой работы должно стать формирование толерантной, ответственной, успешной личности, ориентированной на ценности гражданственности и патриотизма;</w:t>
      </w:r>
    </w:p>
    <w:p w14:paraId="6822EBBD" w14:textId="39D0A8B1" w:rsidR="002F7D78" w:rsidRPr="00810DD5" w:rsidRDefault="00FA6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21411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 </w:t>
      </w: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разработку системы психокоррекционной работы, нацеленной на профилактику ненормативной агрессии, развитие умений социального взаимодействия, рефлексии, саморегуляции, формирование навыков толерантного поведения, выхода из деструктивных культов, субкультур.</w:t>
      </w:r>
    </w:p>
    <w:p w14:paraId="1EBA9A56" w14:textId="77777777" w:rsidR="002F7D78" w:rsidRPr="00810DD5" w:rsidRDefault="00FA6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Профилактика может носить как общий, так и индивидуальный характер.</w:t>
      </w:r>
    </w:p>
    <w:p w14:paraId="77BFA590" w14:textId="77777777" w:rsidR="002F7D78" w:rsidRPr="00810DD5" w:rsidRDefault="00FA6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DD5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Общая профилактика экстремистских проявлений</w:t>
      </w: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 должна быть комплексной, взаимосвязанной и проводиться в семье, по месту учебы, работы. Она включает в себя правовое воспитание подростков, вовлечение в развивающий досуг, создание и развитие практической деятельности молодежных советов при органах власти, обеспечивающей их включение в реальные процессы управления развитием региона.</w:t>
      </w:r>
    </w:p>
    <w:p w14:paraId="0E3F7ABA" w14:textId="1A8A3299" w:rsidR="002F7D78" w:rsidRPr="00810DD5" w:rsidRDefault="00FA6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DD5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Индивидуальная профилактика экстремистских проявлений</w:t>
      </w:r>
      <w:r w:rsidR="0021411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направлена на своевременное выявление групп несовершеннолетних экстремисткой направленности, осуществление предупредительных мер в отношении членов таких течений, проведение мероприятий с учетом личности подростка, условий семейного воспитания. Она включает в себя создание эффективной системы реабилитации подростков, оказавшихся в трудной жизненной ситуации, вследствие которой последние были вовлечены в экстремистскую деятельность.</w:t>
      </w:r>
    </w:p>
    <w:p w14:paraId="3453FD53" w14:textId="77777777" w:rsidR="002F7D78" w:rsidRPr="00810DD5" w:rsidRDefault="00FA6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DD5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успешной организации работы по профилактике правонарушений среди детей и молодежи необходимы системная и дифференцированная работа во всех сферах жизнедеятельности учащихся.</w:t>
      </w:r>
    </w:p>
    <w:p w14:paraId="152A2522" w14:textId="77777777" w:rsidR="002F7D78" w:rsidRPr="00810DD5" w:rsidRDefault="00FA6D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0DD5">
        <w:rPr>
          <w:rFonts w:ascii="Times New Roman" w:hAnsi="Times New Roman" w:cs="Times New Roman"/>
          <w:sz w:val="30"/>
          <w:szCs w:val="30"/>
        </w:rPr>
        <w:t>Меры профилактики экстремизма:</w:t>
      </w:r>
    </w:p>
    <w:p w14:paraId="0CDF43E0" w14:textId="6BB0D75C" w:rsidR="002F7D78" w:rsidRPr="00810DD5" w:rsidRDefault="00FA6D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0DD5">
        <w:rPr>
          <w:rFonts w:ascii="Times New Roman" w:hAnsi="Times New Roman" w:cs="Times New Roman"/>
          <w:sz w:val="30"/>
          <w:szCs w:val="30"/>
        </w:rPr>
        <w:t>1.</w:t>
      </w:r>
      <w:r w:rsidR="0021411F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810DD5">
        <w:rPr>
          <w:rFonts w:ascii="Times New Roman" w:hAnsi="Times New Roman" w:cs="Times New Roman"/>
          <w:sz w:val="30"/>
          <w:szCs w:val="30"/>
        </w:rPr>
        <w:t xml:space="preserve">Информирование молодежи об экстремизме; </w:t>
      </w:r>
    </w:p>
    <w:p w14:paraId="6C3B9687" w14:textId="734F5F9C" w:rsidR="002F7D78" w:rsidRPr="00810DD5" w:rsidRDefault="00FA6D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0DD5">
        <w:rPr>
          <w:rFonts w:ascii="Times New Roman" w:hAnsi="Times New Roman" w:cs="Times New Roman"/>
          <w:sz w:val="30"/>
          <w:szCs w:val="30"/>
        </w:rPr>
        <w:t>2.</w:t>
      </w:r>
      <w:r w:rsidR="0021411F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810DD5">
        <w:rPr>
          <w:rFonts w:ascii="Times New Roman" w:hAnsi="Times New Roman" w:cs="Times New Roman"/>
          <w:sz w:val="30"/>
          <w:szCs w:val="30"/>
        </w:rPr>
        <w:t xml:space="preserve">Проведение мероприятий в образовательных организациях с приглашением сотрудников правоохранительных органов; </w:t>
      </w:r>
    </w:p>
    <w:p w14:paraId="450AB50D" w14:textId="60DA9CF7" w:rsidR="002F7D78" w:rsidRPr="00810DD5" w:rsidRDefault="00FA6D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0DD5">
        <w:rPr>
          <w:rFonts w:ascii="Times New Roman" w:hAnsi="Times New Roman" w:cs="Times New Roman"/>
          <w:sz w:val="30"/>
          <w:szCs w:val="30"/>
        </w:rPr>
        <w:t>3.</w:t>
      </w:r>
      <w:r w:rsidR="0021411F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810DD5">
        <w:rPr>
          <w:rFonts w:ascii="Times New Roman" w:hAnsi="Times New Roman" w:cs="Times New Roman"/>
          <w:sz w:val="30"/>
          <w:szCs w:val="30"/>
        </w:rPr>
        <w:t xml:space="preserve">Формирование общественного иммунитета к радикальной идеологии; </w:t>
      </w:r>
    </w:p>
    <w:p w14:paraId="46D07EE0" w14:textId="3AEF3468" w:rsidR="002F7D78" w:rsidRPr="00810DD5" w:rsidRDefault="00810D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0DD5">
        <w:rPr>
          <w:rFonts w:ascii="Times New Roman" w:hAnsi="Times New Roman" w:cs="Times New Roman"/>
          <w:sz w:val="30"/>
          <w:szCs w:val="30"/>
        </w:rPr>
        <w:t>4.</w:t>
      </w:r>
      <w:r w:rsidR="0021411F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810DD5">
        <w:rPr>
          <w:rFonts w:ascii="Times New Roman" w:hAnsi="Times New Roman" w:cs="Times New Roman"/>
          <w:sz w:val="30"/>
          <w:szCs w:val="30"/>
        </w:rPr>
        <w:t>Пропаганда среди молоде</w:t>
      </w:r>
      <w:r w:rsidR="00FA6D90" w:rsidRPr="00810DD5">
        <w:rPr>
          <w:rFonts w:ascii="Times New Roman" w:hAnsi="Times New Roman" w:cs="Times New Roman"/>
          <w:sz w:val="30"/>
          <w:szCs w:val="30"/>
        </w:rPr>
        <w:t xml:space="preserve">жи здорового и культурного образа жизни; </w:t>
      </w:r>
    </w:p>
    <w:p w14:paraId="47A03855" w14:textId="563582CE" w:rsidR="002F7D78" w:rsidRPr="00810DD5" w:rsidRDefault="00FA6D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0DD5">
        <w:rPr>
          <w:rFonts w:ascii="Times New Roman" w:hAnsi="Times New Roman" w:cs="Times New Roman"/>
          <w:sz w:val="30"/>
          <w:szCs w:val="30"/>
        </w:rPr>
        <w:t>5.</w:t>
      </w:r>
      <w:r w:rsidR="0021411F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810DD5">
        <w:rPr>
          <w:rFonts w:ascii="Times New Roman" w:hAnsi="Times New Roman" w:cs="Times New Roman"/>
          <w:sz w:val="30"/>
          <w:szCs w:val="30"/>
        </w:rPr>
        <w:t xml:space="preserve">Формирование нулевой терпимости к радикальным проявлениям; </w:t>
      </w:r>
    </w:p>
    <w:p w14:paraId="689DF05D" w14:textId="77777777" w:rsidR="002F7D78" w:rsidRPr="00810DD5" w:rsidRDefault="00810D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0DD5">
        <w:rPr>
          <w:rFonts w:ascii="Times New Roman" w:hAnsi="Times New Roman" w:cs="Times New Roman"/>
          <w:sz w:val="30"/>
          <w:szCs w:val="30"/>
        </w:rPr>
        <w:t>6</w:t>
      </w:r>
      <w:r w:rsidR="00FA6D90" w:rsidRPr="00810DD5">
        <w:rPr>
          <w:rFonts w:ascii="Times New Roman" w:hAnsi="Times New Roman" w:cs="Times New Roman"/>
          <w:sz w:val="30"/>
          <w:szCs w:val="30"/>
        </w:rPr>
        <w:t xml:space="preserve">. Развитие толерантности у подростков, повышение их социальной компетентности; </w:t>
      </w:r>
    </w:p>
    <w:p w14:paraId="0E1B17AC" w14:textId="299FE2A1" w:rsidR="002F7D78" w:rsidRPr="00810DD5" w:rsidRDefault="00810D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0DD5">
        <w:rPr>
          <w:rFonts w:ascii="Times New Roman" w:hAnsi="Times New Roman" w:cs="Times New Roman"/>
          <w:sz w:val="30"/>
          <w:szCs w:val="30"/>
        </w:rPr>
        <w:t>7</w:t>
      </w:r>
      <w:r w:rsidR="00FA6D90" w:rsidRPr="00810DD5">
        <w:rPr>
          <w:rFonts w:ascii="Times New Roman" w:hAnsi="Times New Roman" w:cs="Times New Roman"/>
          <w:sz w:val="30"/>
          <w:szCs w:val="30"/>
        </w:rPr>
        <w:t>.</w:t>
      </w:r>
      <w:r w:rsidR="0021411F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="00FA6D90" w:rsidRPr="00810DD5">
        <w:rPr>
          <w:rFonts w:ascii="Times New Roman" w:hAnsi="Times New Roman" w:cs="Times New Roman"/>
          <w:sz w:val="30"/>
          <w:szCs w:val="30"/>
        </w:rPr>
        <w:t xml:space="preserve">Создание альтернативных форм реализации потенциала молодежи. </w:t>
      </w:r>
    </w:p>
    <w:p w14:paraId="4067ECF0" w14:textId="483AEC64" w:rsidR="002F7D78" w:rsidRPr="00810DD5" w:rsidRDefault="00810D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0DD5">
        <w:rPr>
          <w:rFonts w:ascii="Times New Roman" w:hAnsi="Times New Roman" w:cs="Times New Roman"/>
          <w:sz w:val="30"/>
          <w:szCs w:val="30"/>
        </w:rPr>
        <w:t>8</w:t>
      </w:r>
      <w:r w:rsidR="00FA6D90" w:rsidRPr="00810DD5">
        <w:rPr>
          <w:rFonts w:ascii="Times New Roman" w:hAnsi="Times New Roman" w:cs="Times New Roman"/>
          <w:sz w:val="30"/>
          <w:szCs w:val="30"/>
        </w:rPr>
        <w:t>.</w:t>
      </w:r>
      <w:r w:rsidR="0021411F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="00FA6D90" w:rsidRPr="00810DD5">
        <w:rPr>
          <w:rFonts w:ascii="Times New Roman" w:hAnsi="Times New Roman" w:cs="Times New Roman"/>
          <w:sz w:val="30"/>
          <w:szCs w:val="30"/>
        </w:rPr>
        <w:t>Открытость и прозрачность статистики по судебным делам.</w:t>
      </w:r>
    </w:p>
    <w:p w14:paraId="6DF989A7" w14:textId="61C92723" w:rsidR="002F7D78" w:rsidRPr="00810DD5" w:rsidRDefault="00FA6D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0DD5">
        <w:rPr>
          <w:rFonts w:ascii="Times New Roman" w:hAnsi="Times New Roman" w:cs="Times New Roman"/>
          <w:sz w:val="30"/>
          <w:szCs w:val="30"/>
        </w:rPr>
        <w:t xml:space="preserve">Появление экстремизма в молодежной среде представляет серьезную проблему, а потому требует социально-правового, административно-управленческого и социокультурного противодействия. Только </w:t>
      </w:r>
      <w:r w:rsidR="0021411F" w:rsidRPr="00624725">
        <w:rPr>
          <w:rFonts w:ascii="Times New Roman" w:hAnsi="Times New Roman" w:cs="Times New Roman"/>
          <w:sz w:val="30"/>
          <w:szCs w:val="30"/>
          <w:lang w:val="be-BY"/>
        </w:rPr>
        <w:t xml:space="preserve">совместная работа </w:t>
      </w:r>
      <w:r w:rsidR="0021411F" w:rsidRPr="00624725">
        <w:rPr>
          <w:rFonts w:ascii="Times New Roman" w:hAnsi="Times New Roman" w:cs="Times New Roman"/>
          <w:sz w:val="30"/>
          <w:szCs w:val="30"/>
        </w:rPr>
        <w:t>государственных организаций и общественных объединений по</w:t>
      </w:r>
      <w:r w:rsidRPr="00624725">
        <w:rPr>
          <w:rFonts w:ascii="Times New Roman" w:hAnsi="Times New Roman" w:cs="Times New Roman"/>
          <w:sz w:val="30"/>
          <w:szCs w:val="30"/>
        </w:rPr>
        <w:t xml:space="preserve"> создани</w:t>
      </w:r>
      <w:r w:rsidR="0021411F" w:rsidRPr="00624725">
        <w:rPr>
          <w:rFonts w:ascii="Times New Roman" w:hAnsi="Times New Roman" w:cs="Times New Roman"/>
          <w:sz w:val="30"/>
          <w:szCs w:val="30"/>
        </w:rPr>
        <w:t>ю</w:t>
      </w:r>
      <w:r w:rsidRPr="00624725">
        <w:rPr>
          <w:rFonts w:ascii="Times New Roman" w:hAnsi="Times New Roman" w:cs="Times New Roman"/>
          <w:sz w:val="30"/>
          <w:szCs w:val="30"/>
        </w:rPr>
        <w:t xml:space="preserve"> атмосферы</w:t>
      </w:r>
      <w:r w:rsidRPr="00810DD5">
        <w:rPr>
          <w:rFonts w:ascii="Times New Roman" w:hAnsi="Times New Roman" w:cs="Times New Roman"/>
          <w:sz w:val="30"/>
          <w:szCs w:val="30"/>
        </w:rPr>
        <w:t xml:space="preserve"> терпимости и взаимопонимания станут мощным заслоном развитию </w:t>
      </w:r>
      <w:r w:rsidRPr="00810DD5">
        <w:rPr>
          <w:rFonts w:ascii="Times New Roman" w:hAnsi="Times New Roman" w:cs="Times New Roman"/>
          <w:sz w:val="30"/>
          <w:szCs w:val="30"/>
        </w:rPr>
        <w:lastRenderedPageBreak/>
        <w:t xml:space="preserve">экстремизма среди молодежи. Экстремизм – это вызов обществу, и любые акты экстремизма являются преступными, и не имеют оправдания независимо от мотивов, форм и методов. </w:t>
      </w:r>
    </w:p>
    <w:p w14:paraId="1922BD0A" w14:textId="77777777" w:rsidR="002F7D78" w:rsidRDefault="00FA6D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0DD5">
        <w:rPr>
          <w:rFonts w:ascii="Times New Roman" w:hAnsi="Times New Roman" w:cs="Times New Roman"/>
          <w:sz w:val="30"/>
          <w:szCs w:val="30"/>
        </w:rPr>
        <w:t>Главная цель противодействия экстремизму - это защита прав, свобод и законных интересов личности, конституционного строя и территориальной целостности Республики Беларусь, обеспечения безопасности личности, общества и государства.</w:t>
      </w:r>
    </w:p>
    <w:p w14:paraId="64BAD55D" w14:textId="77777777" w:rsidR="00810DD5" w:rsidRDefault="00810DD5" w:rsidP="00810D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E983B7B" w14:textId="77777777" w:rsidR="00810DD5" w:rsidRDefault="00810DD5" w:rsidP="00810D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12ED0B2" w14:textId="77777777" w:rsidR="006E7752" w:rsidRDefault="00810DD5" w:rsidP="006E77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Подготовлено УО «Мозырский </w:t>
      </w:r>
    </w:p>
    <w:p w14:paraId="5C0935F9" w14:textId="77777777" w:rsidR="00810DD5" w:rsidRPr="00810DD5" w:rsidRDefault="006E7752" w:rsidP="006E77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государственный педагогический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университет им. И.П.Шамякина»</w:t>
      </w:r>
    </w:p>
    <w:sectPr w:rsidR="00810DD5" w:rsidRPr="00810DD5" w:rsidSect="00810DD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72D6D" w14:textId="77777777" w:rsidR="00D03DA0" w:rsidRDefault="00D03DA0">
      <w:pPr>
        <w:spacing w:line="240" w:lineRule="auto"/>
      </w:pPr>
      <w:r>
        <w:separator/>
      </w:r>
    </w:p>
  </w:endnote>
  <w:endnote w:type="continuationSeparator" w:id="0">
    <w:p w14:paraId="157908A0" w14:textId="77777777" w:rsidR="00D03DA0" w:rsidRDefault="00D03D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5F87E" w14:textId="77777777" w:rsidR="00D03DA0" w:rsidRDefault="00D03DA0">
      <w:pPr>
        <w:spacing w:after="0"/>
      </w:pPr>
      <w:r>
        <w:separator/>
      </w:r>
    </w:p>
  </w:footnote>
  <w:footnote w:type="continuationSeparator" w:id="0">
    <w:p w14:paraId="369B7C25" w14:textId="77777777" w:rsidR="00D03DA0" w:rsidRDefault="00D03DA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5159432"/>
      <w:docPartObj>
        <w:docPartGallery w:val="Page Numbers (Top of Page)"/>
        <w:docPartUnique/>
      </w:docPartObj>
    </w:sdtPr>
    <w:sdtEndPr/>
    <w:sdtContent>
      <w:p w14:paraId="0A5E81D9" w14:textId="626532C5" w:rsidR="00810DD5" w:rsidRDefault="00810DD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C89">
          <w:rPr>
            <w:noProof/>
          </w:rPr>
          <w:t>7</w:t>
        </w:r>
        <w:r>
          <w:fldChar w:fldCharType="end"/>
        </w:r>
      </w:p>
    </w:sdtContent>
  </w:sdt>
  <w:p w14:paraId="66A8268A" w14:textId="77777777" w:rsidR="00810DD5" w:rsidRDefault="00810DD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B2C6A"/>
    <w:multiLevelType w:val="multilevel"/>
    <w:tmpl w:val="50DB2C6A"/>
    <w:lvl w:ilvl="0">
      <w:start w:val="1"/>
      <w:numFmt w:val="bullet"/>
      <w:lvlText w:val=""/>
      <w:lvlJc w:val="left"/>
      <w:pPr>
        <w:tabs>
          <w:tab w:val="left" w:pos="300"/>
        </w:tabs>
        <w:ind w:left="3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020"/>
        </w:tabs>
        <w:ind w:left="10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740"/>
        </w:tabs>
        <w:ind w:left="17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460"/>
        </w:tabs>
        <w:ind w:left="246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180"/>
        </w:tabs>
        <w:ind w:left="318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00"/>
        </w:tabs>
        <w:ind w:left="390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20"/>
        </w:tabs>
        <w:ind w:left="462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340"/>
        </w:tabs>
        <w:ind w:left="534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060"/>
        </w:tabs>
        <w:ind w:left="60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CA2DE9"/>
    <w:multiLevelType w:val="multilevel"/>
    <w:tmpl w:val="62CA2DE9"/>
    <w:lvl w:ilvl="0">
      <w:start w:val="1"/>
      <w:numFmt w:val="bullet"/>
      <w:lvlText w:val=""/>
      <w:lvlJc w:val="left"/>
      <w:pPr>
        <w:tabs>
          <w:tab w:val="left" w:pos="300"/>
        </w:tabs>
        <w:ind w:left="3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020"/>
        </w:tabs>
        <w:ind w:left="10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740"/>
        </w:tabs>
        <w:ind w:left="17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460"/>
        </w:tabs>
        <w:ind w:left="246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180"/>
        </w:tabs>
        <w:ind w:left="318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00"/>
        </w:tabs>
        <w:ind w:left="390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20"/>
        </w:tabs>
        <w:ind w:left="462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340"/>
        </w:tabs>
        <w:ind w:left="534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060"/>
        </w:tabs>
        <w:ind w:left="606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CE728F"/>
    <w:rsid w:val="001F79EB"/>
    <w:rsid w:val="0021411F"/>
    <w:rsid w:val="002F7D78"/>
    <w:rsid w:val="0030244F"/>
    <w:rsid w:val="00385840"/>
    <w:rsid w:val="003D0B65"/>
    <w:rsid w:val="004A4DB4"/>
    <w:rsid w:val="005937F4"/>
    <w:rsid w:val="005E2B9F"/>
    <w:rsid w:val="0060435A"/>
    <w:rsid w:val="00624725"/>
    <w:rsid w:val="006E7752"/>
    <w:rsid w:val="007C0D80"/>
    <w:rsid w:val="007E1C89"/>
    <w:rsid w:val="00810DD5"/>
    <w:rsid w:val="008679CA"/>
    <w:rsid w:val="008F5C73"/>
    <w:rsid w:val="009117C4"/>
    <w:rsid w:val="00BA1592"/>
    <w:rsid w:val="00BC599E"/>
    <w:rsid w:val="00D03DA0"/>
    <w:rsid w:val="00E3290F"/>
    <w:rsid w:val="00F44D5D"/>
    <w:rsid w:val="00FA6D90"/>
    <w:rsid w:val="02CE728F"/>
    <w:rsid w:val="0AAA053A"/>
    <w:rsid w:val="167477C2"/>
    <w:rsid w:val="19DB1E16"/>
    <w:rsid w:val="1C5803F8"/>
    <w:rsid w:val="292352A2"/>
    <w:rsid w:val="2A0D75E3"/>
    <w:rsid w:val="31401F5A"/>
    <w:rsid w:val="3A143258"/>
    <w:rsid w:val="46431710"/>
    <w:rsid w:val="4CB0430E"/>
    <w:rsid w:val="5743775A"/>
    <w:rsid w:val="5D327485"/>
    <w:rsid w:val="60CA6D3C"/>
    <w:rsid w:val="66434D00"/>
    <w:rsid w:val="670D6C1F"/>
    <w:rsid w:val="68C5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01FC10"/>
  <w15:docId w15:val="{515C7C52-68FE-4EB7-A662-EB56E79C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rsid w:val="00911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9117C4"/>
    <w:rPr>
      <w:rFonts w:ascii="Segoe UI" w:eastAsiaTheme="minorHAnsi" w:hAnsi="Segoe UI" w:cs="Segoe UI"/>
      <w:sz w:val="18"/>
      <w:szCs w:val="18"/>
      <w:lang w:eastAsia="en-US"/>
    </w:rPr>
  </w:style>
  <w:style w:type="paragraph" w:styleId="a8">
    <w:name w:val="header"/>
    <w:basedOn w:val="a"/>
    <w:link w:val="a9"/>
    <w:uiPriority w:val="99"/>
    <w:rsid w:val="00810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10DD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rsid w:val="00810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810DD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2016</Words>
  <Characters>11494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Kohan</cp:lastModifiedBy>
  <cp:revision>2</cp:revision>
  <cp:lastPrinted>2025-05-19T14:03:00Z</cp:lastPrinted>
  <dcterms:created xsi:type="dcterms:W3CDTF">2025-05-31T11:48:00Z</dcterms:created>
  <dcterms:modified xsi:type="dcterms:W3CDTF">2025-05-31T11:48:00Z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DBA03535773C40D1BB7CE50A19832ACE_11</vt:lpwstr>
  </property>
</Properties>
</file>