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96" w:rsidRDefault="00AA6A96" w:rsidP="009A1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A1F4A" w:rsidRPr="009A1F4A" w:rsidRDefault="009A1F4A" w:rsidP="009A1F4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eastAsia="ru-RU"/>
        </w:rPr>
      </w:pPr>
      <w:r w:rsidRPr="009A1F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Государственное учреждение образования</w:t>
      </w:r>
    </w:p>
    <w:p w:rsidR="009A1F4A" w:rsidRPr="00231483" w:rsidRDefault="00E2131D" w:rsidP="009A1F4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314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«Средняя школа № 3 г.Скидель</w:t>
      </w:r>
      <w:r w:rsidR="009A1F4A" w:rsidRPr="009A1F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E2131D" w:rsidRPr="009A1F4A" w:rsidRDefault="00E2131D" w:rsidP="009A1F4A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9A1F4A" w:rsidRPr="009A1F4A" w:rsidRDefault="009A1F4A" w:rsidP="009A1F4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18"/>
          <w:szCs w:val="18"/>
          <w:lang w:eastAsia="ru-RU"/>
        </w:rPr>
      </w:pPr>
      <w:r w:rsidRPr="009A1F4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 правил</w:t>
      </w:r>
      <w:r w:rsidR="00C47B7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ах приёма в </w:t>
      </w:r>
      <w:r w:rsidR="00C47B75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  <w:t>I</w:t>
      </w:r>
      <w:r w:rsidR="00C47B7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класс на 2022/2023</w:t>
      </w:r>
      <w:r w:rsidRPr="009A1F4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учебный год</w:t>
      </w:r>
    </w:p>
    <w:p w:rsidR="00231483" w:rsidRDefault="00231483" w:rsidP="00E213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1F4A" w:rsidRPr="009A1F4A" w:rsidRDefault="009A1F4A" w:rsidP="00E2131D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i/>
          <w:color w:val="111111"/>
          <w:sz w:val="18"/>
          <w:szCs w:val="18"/>
          <w:lang w:eastAsia="ru-RU"/>
        </w:rPr>
      </w:pPr>
      <w:r w:rsidRPr="009A1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 В соответствии с Кодексом Республики Беларусь «Об общем среднем образовании» ст.159 п.2  в первый класс принимаются все дети, достигшие к 1 сентября текущего года возраста 6 и более лет. </w:t>
      </w:r>
      <w:r w:rsidRPr="009A1F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желанию одного из законных представителей ребенка допускается прием в первый класс лица, шесть лет которому исполнится в период с 1-го по 30-е сентября соответствующего года.</w:t>
      </w:r>
    </w:p>
    <w:p w:rsidR="009A1F4A" w:rsidRPr="009A1F4A" w:rsidRDefault="009A1F4A" w:rsidP="00E2131D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A1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9A1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 обеспечения единых подходов к приему документов для зачисления в 1 классы  учреждений  общего среднего образования  с учетом изменений норм Положения об УОСО, касающихся сроков прие</w:t>
      </w:r>
      <w:r w:rsidR="00C47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 документов для зачисления в </w:t>
      </w:r>
      <w:r w:rsidR="00C47B75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</w:t>
      </w:r>
      <w:r w:rsidRPr="009A1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классы учреждений общего среднего образования (постановление Министерства образования от 20.11.2011 №283 в редакции от 02.12.2019 №180)  предложен следующий и единый  порядок приема  документов в 1 классы.</w:t>
      </w:r>
      <w:proofErr w:type="gramEnd"/>
    </w:p>
    <w:p w:rsidR="009A1F4A" w:rsidRPr="009A1F4A" w:rsidRDefault="009A1F4A" w:rsidP="009A1F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F4A">
        <w:rPr>
          <w:rFonts w:ascii="Calibri" w:eastAsia="Times New Roman" w:hAnsi="Calibri" w:cs="Tahoma"/>
          <w:b/>
          <w:bCs/>
          <w:color w:val="111111"/>
          <w:lang w:eastAsia="ru-RU"/>
        </w:rPr>
        <w:t>  </w:t>
      </w:r>
      <w:r w:rsidR="00E2131D">
        <w:rPr>
          <w:rFonts w:ascii="Calibri" w:eastAsia="Times New Roman" w:hAnsi="Calibri" w:cs="Tahoma"/>
          <w:b/>
          <w:bCs/>
          <w:color w:val="111111"/>
          <w:lang w:eastAsia="ru-RU"/>
        </w:rPr>
        <w:tab/>
      </w:r>
      <w:r w:rsidRPr="009A1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  пунктом 95 Положения об УОСО прием документов в </w:t>
      </w:r>
      <w:r w:rsidRPr="009A1F4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</w:t>
      </w:r>
      <w:r w:rsidRPr="009A1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классы учреждений общего среднего образования будет осуществляться с </w:t>
      </w:r>
      <w:r w:rsidR="00AA6A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12 июня по 15 августа 2022</w:t>
      </w:r>
      <w:r w:rsidRPr="009A1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года.</w:t>
      </w:r>
      <w:r w:rsidRPr="009A1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наличии свободных мест документы могут быть поданы до 28 августа</w:t>
      </w:r>
      <w:r w:rsidR="00BE1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2022</w:t>
      </w:r>
      <w:r w:rsidR="00292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</w:t>
      </w:r>
      <w:r w:rsidRPr="009A1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1F4A" w:rsidRPr="009A1F4A" w:rsidRDefault="009A1F4A" w:rsidP="0023148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соответствии с Положением о порядке организации учета детей, подлежащих обучению на уровне общего среднего образования (постановление Совета Министров Республики Беларусь от 8 ноября 2006 г. № 1493),</w:t>
      </w:r>
      <w:r w:rsidRPr="009A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школу принимаются в первую очередь дети, проживающие (зарегистрированные) на территории микрорайона школы.</w:t>
      </w:r>
    </w:p>
    <w:p w:rsidR="009A1F4A" w:rsidRPr="009A1F4A" w:rsidRDefault="009A1F4A" w:rsidP="009A1F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23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A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1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Регистрация </w:t>
      </w:r>
      <w:r w:rsidRPr="009A1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 </w:t>
      </w:r>
      <w:r w:rsidRPr="009A1F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прием</w:t>
      </w:r>
      <w:r w:rsidRPr="009A1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A1F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заявлений</w:t>
      </w:r>
      <w:r w:rsidRPr="009A1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родителей (законных представителей) </w:t>
      </w:r>
      <w:r w:rsidRPr="009A1F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детей, которые не проживают в микрорайоне школы,</w:t>
      </w:r>
      <w:r w:rsidRPr="009A1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проходит  в период </w:t>
      </w:r>
      <w:r w:rsidR="00AA6A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12 июня по 15 августа 2022</w:t>
      </w:r>
      <w:r w:rsidRPr="009A1F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г.</w:t>
      </w:r>
    </w:p>
    <w:p w:rsidR="009A1F4A" w:rsidRPr="009A1F4A" w:rsidRDefault="009A1F4A" w:rsidP="0023148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1F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Прием документов,</w:t>
      </w:r>
      <w:r w:rsidRPr="009A1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установленных статьей 159 и 270 Кодекса, от родител</w:t>
      </w:r>
      <w:r w:rsidR="00292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детей для записи в I класс ГУО «Средняя школа №3 г.Скидель </w:t>
      </w:r>
      <w:r w:rsidRPr="009A1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на свободные места осуществлять в порядке очередности подачи заявлений в</w:t>
      </w:r>
      <w:r w:rsidRPr="009A1F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период с 16 по 28 августа</w:t>
      </w:r>
      <w:r w:rsidR="00BE10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2022</w:t>
      </w:r>
      <w:r w:rsidR="00292A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года</w:t>
      </w:r>
      <w:r w:rsidRPr="009A1F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292AE0" w:rsidRDefault="00292AE0" w:rsidP="009A1F4A">
      <w:pPr>
        <w:spacing w:after="0"/>
      </w:pPr>
    </w:p>
    <w:p w:rsidR="00292AE0" w:rsidRDefault="00292AE0" w:rsidP="009A1F4A">
      <w:pPr>
        <w:spacing w:after="0"/>
      </w:pPr>
    </w:p>
    <w:p w:rsidR="00BF7BF0" w:rsidRDefault="00BF7BF0" w:rsidP="00292A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9B2" w:rsidRDefault="00E459B2" w:rsidP="00292A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9B2" w:rsidRDefault="00E459B2" w:rsidP="00292A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9B2" w:rsidRDefault="00E459B2" w:rsidP="00292A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9B2" w:rsidRDefault="00E459B2" w:rsidP="00292A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9B2" w:rsidRDefault="00E459B2" w:rsidP="00292A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59B2" w:rsidRDefault="00E459B2" w:rsidP="00292A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D511C0" w:rsidTr="00261D3D">
        <w:tc>
          <w:tcPr>
            <w:tcW w:w="4106" w:type="dxa"/>
            <w:hideMark/>
          </w:tcPr>
          <w:p w:rsidR="00D511C0" w:rsidRDefault="00D511C0" w:rsidP="00261D3D">
            <w:pPr>
              <w:tabs>
                <w:tab w:val="left" w:pos="5670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График приема документов для зачисления в 1 класс на 2022/2023 учебный год</w:t>
            </w:r>
          </w:p>
        </w:tc>
      </w:tr>
    </w:tbl>
    <w:p w:rsidR="00D511C0" w:rsidRDefault="00D511C0" w:rsidP="00D511C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2976"/>
        <w:gridCol w:w="1417"/>
      </w:tblGrid>
      <w:tr w:rsidR="00D511C0" w:rsidTr="00261D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прием документов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Лицо,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заменяющего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D511C0" w:rsidTr="00261D3D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Анисько Наталья Владимировна, 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Васько Ирэна Петровна, заместитель директора по учебной работе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1C0" w:rsidTr="00261D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0" w:rsidRDefault="00D511C0" w:rsidP="00261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0" w:rsidRDefault="00D511C0" w:rsidP="00261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Николаевна, заместитель директора по учебной работе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0" w:rsidRDefault="00D511C0" w:rsidP="00261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1C0" w:rsidTr="00261D3D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Анисько Наталья Владимировна, 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Васько Ирэна Петровна, заместитель директора по учебной работе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1C0" w:rsidTr="00261D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0" w:rsidRDefault="00D511C0" w:rsidP="00261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0" w:rsidRDefault="00D511C0" w:rsidP="00261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Николаевна, заместитель директора по учебной работе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0" w:rsidRDefault="00D511C0" w:rsidP="00261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1C0" w:rsidTr="00261D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Васько Ирэна Петровна, заместитель директора по учебной работе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Анисько Наталья Владимировна,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1C0" w:rsidTr="00261D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Васько Ирэна Петровна, заместитель директора по учебной работе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Анисько Наталья Владимировна,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1C0" w:rsidTr="00261D3D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Пятница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Анисько Наталья Владимировна, 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Васько Ирэна Петровна, заместитель директора по учебной работе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1C0" w:rsidTr="00261D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0" w:rsidRDefault="00D511C0" w:rsidP="00261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0" w:rsidRDefault="00D511C0" w:rsidP="00261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Николаевна, заместитель директора по учебной работе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0" w:rsidRDefault="00D511C0" w:rsidP="00261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1C0" w:rsidTr="00261D3D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(4-я месяца)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Анисько Наталья Владимировна, 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Васько Ирэна Петровна, заместитель директора по учебной работе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  <w:p w:rsidR="00D511C0" w:rsidRDefault="00D511C0" w:rsidP="00261D3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1C0" w:rsidTr="00261D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0" w:rsidRDefault="00D511C0" w:rsidP="00261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0" w:rsidRDefault="00D511C0" w:rsidP="00261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0" w:rsidRDefault="00D511C0" w:rsidP="00261D3D">
            <w:pPr>
              <w:tabs>
                <w:tab w:val="left" w:pos="56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Николаевна, заместитель директора по учебной работе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0" w:rsidRDefault="00D511C0" w:rsidP="00261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11C0" w:rsidRDefault="00D511C0" w:rsidP="00D511C0"/>
    <w:p w:rsidR="00AA6A96" w:rsidRDefault="00AA6A96" w:rsidP="00A44FDB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</w:p>
    <w:p w:rsidR="00A44FDB" w:rsidRPr="00A44FDB" w:rsidRDefault="00A44FDB" w:rsidP="00A44FDB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</w:p>
    <w:p w:rsidR="00292AE0" w:rsidRDefault="00292AE0" w:rsidP="00292A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2A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44FDB" w:rsidRPr="00A44FDB" w:rsidRDefault="00A44FDB" w:rsidP="00A44FD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44FDB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u w:val="single"/>
          <w:lang w:eastAsia="ru-RU"/>
        </w:rPr>
        <w:lastRenderedPageBreak/>
        <w:t xml:space="preserve">Перечень необходимых документов для зачисления в </w:t>
      </w:r>
      <w:r w:rsidRPr="00A44FDB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u w:val="single"/>
          <w:lang w:val="en-US" w:eastAsia="ru-RU"/>
        </w:rPr>
        <w:t>I</w:t>
      </w:r>
      <w:r w:rsidRPr="00A44FDB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u w:val="single"/>
          <w:lang w:eastAsia="ru-RU"/>
        </w:rPr>
        <w:t xml:space="preserve"> класс:</w:t>
      </w:r>
    </w:p>
    <w:p w:rsidR="00A44FDB" w:rsidRDefault="00A44FDB" w:rsidP="00A44F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Медицинская справка о состоянии здоровья установленного образца.</w:t>
      </w:r>
    </w:p>
    <w:p w:rsidR="00A44FDB" w:rsidRDefault="00A44FDB" w:rsidP="00A44F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Копия свидетельства о рождении ребенка и оригинал (для сверки).</w:t>
      </w:r>
    </w:p>
    <w:p w:rsidR="00A44FDB" w:rsidRDefault="00A44FDB" w:rsidP="00A44F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Заявление законного представителя ребенка установленного образца (заполняется в учреждении образования).</w:t>
      </w:r>
    </w:p>
    <w:p w:rsidR="00A44FDB" w:rsidRDefault="00A44FDB" w:rsidP="00A44F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Паспорт законных представителей с отметкой о регистрации.</w:t>
      </w:r>
    </w:p>
    <w:p w:rsidR="00A44FDB" w:rsidRDefault="00A44FDB" w:rsidP="00A44F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Для организации обучения детей с особенностями психофизического развития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дополнительно </w:t>
      </w:r>
      <w:proofErr w:type="gram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предоставляется заключение</w:t>
      </w:r>
      <w:proofErr w:type="gram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центра коррекционно-развивающего обучения и реабилитации.</w:t>
      </w:r>
    </w:p>
    <w:p w:rsidR="00A44FDB" w:rsidRDefault="00A44FDB" w:rsidP="00A44F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Для организации обучения на дому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дополнительно предоставляется справка врачебно-консультационной комиссии (с указанием сроков обучения) и дополнительное заявление установленного образца (заполняется в учреждении образования).</w:t>
      </w:r>
    </w:p>
    <w:p w:rsidR="00A44FDB" w:rsidRDefault="00A44FDB" w:rsidP="00A44FDB">
      <w:pPr>
        <w:pStyle w:val="a3"/>
        <w:spacing w:after="0" w:line="240" w:lineRule="auto"/>
        <w:ind w:left="284" w:firstLine="436"/>
        <w:jc w:val="center"/>
        <w:rPr>
          <w:rFonts w:ascii="Times New Roman" w:hAnsi="Times New Roman"/>
          <w:sz w:val="30"/>
          <w:szCs w:val="30"/>
          <w:u w:val="single"/>
        </w:rPr>
      </w:pPr>
    </w:p>
    <w:p w:rsidR="00A44FDB" w:rsidRDefault="00A44FDB" w:rsidP="00A44FDB">
      <w:pPr>
        <w:pStyle w:val="a3"/>
        <w:spacing w:after="0" w:line="240" w:lineRule="auto"/>
        <w:ind w:left="284" w:firstLine="436"/>
        <w:jc w:val="center"/>
        <w:rPr>
          <w:rFonts w:ascii="Times New Roman" w:hAnsi="Times New Roman"/>
          <w:b/>
          <w:color w:val="E36C0A" w:themeColor="accent6" w:themeShade="BF"/>
          <w:sz w:val="30"/>
          <w:szCs w:val="30"/>
          <w:u w:val="single"/>
        </w:rPr>
      </w:pPr>
    </w:p>
    <w:p w:rsidR="00A44FDB" w:rsidRDefault="00A44FDB" w:rsidP="00A44FDB">
      <w:pPr>
        <w:pStyle w:val="a3"/>
        <w:spacing w:after="0" w:line="240" w:lineRule="auto"/>
        <w:ind w:left="284" w:firstLine="436"/>
        <w:jc w:val="center"/>
        <w:rPr>
          <w:rFonts w:ascii="Times New Roman" w:hAnsi="Times New Roman"/>
          <w:b/>
          <w:color w:val="E36C0A" w:themeColor="accent6" w:themeShade="BF"/>
          <w:sz w:val="30"/>
          <w:szCs w:val="30"/>
          <w:u w:val="single"/>
        </w:rPr>
      </w:pPr>
    </w:p>
    <w:p w:rsidR="00A44FDB" w:rsidRDefault="00A44FDB" w:rsidP="00A44FDB">
      <w:pPr>
        <w:pStyle w:val="a3"/>
        <w:spacing w:after="0" w:line="240" w:lineRule="auto"/>
        <w:ind w:left="284" w:firstLine="436"/>
        <w:jc w:val="center"/>
        <w:rPr>
          <w:rFonts w:ascii="Times New Roman" w:hAnsi="Times New Roman"/>
          <w:b/>
          <w:color w:val="E36C0A" w:themeColor="accent6" w:themeShade="BF"/>
          <w:sz w:val="30"/>
          <w:szCs w:val="30"/>
          <w:u w:val="single"/>
        </w:rPr>
      </w:pPr>
    </w:p>
    <w:p w:rsidR="00A44FDB" w:rsidRDefault="00A44FDB" w:rsidP="00A44FDB">
      <w:pPr>
        <w:pStyle w:val="a3"/>
        <w:spacing w:after="0" w:line="240" w:lineRule="auto"/>
        <w:ind w:left="284" w:firstLine="436"/>
        <w:jc w:val="center"/>
        <w:rPr>
          <w:rFonts w:ascii="Times New Roman" w:hAnsi="Times New Roman"/>
          <w:b/>
          <w:color w:val="E36C0A" w:themeColor="accent6" w:themeShade="BF"/>
          <w:sz w:val="30"/>
          <w:szCs w:val="30"/>
          <w:u w:val="single"/>
        </w:rPr>
      </w:pPr>
    </w:p>
    <w:p w:rsidR="00A44FDB" w:rsidRDefault="00A44FDB" w:rsidP="00A44FDB">
      <w:pPr>
        <w:pStyle w:val="a3"/>
        <w:spacing w:after="0" w:line="240" w:lineRule="auto"/>
        <w:ind w:left="284" w:firstLine="436"/>
        <w:jc w:val="center"/>
        <w:rPr>
          <w:rFonts w:ascii="Times New Roman" w:hAnsi="Times New Roman"/>
          <w:b/>
          <w:color w:val="E36C0A" w:themeColor="accent6" w:themeShade="BF"/>
          <w:sz w:val="30"/>
          <w:szCs w:val="30"/>
          <w:u w:val="single"/>
        </w:rPr>
      </w:pPr>
      <w:r>
        <w:rPr>
          <w:rFonts w:ascii="Times New Roman" w:hAnsi="Times New Roman"/>
          <w:b/>
          <w:color w:val="E36C0A" w:themeColor="accent6" w:themeShade="BF"/>
          <w:sz w:val="30"/>
          <w:szCs w:val="30"/>
          <w:u w:val="single"/>
        </w:rPr>
        <w:t xml:space="preserve">По решению </w:t>
      </w:r>
    </w:p>
    <w:p w:rsidR="00A44FDB" w:rsidRDefault="00A44FDB" w:rsidP="00A44FDB">
      <w:pPr>
        <w:pStyle w:val="a3"/>
        <w:spacing w:after="0" w:line="240" w:lineRule="auto"/>
        <w:ind w:left="284" w:firstLine="436"/>
        <w:jc w:val="center"/>
        <w:rPr>
          <w:rFonts w:ascii="Times New Roman" w:hAnsi="Times New Roman"/>
          <w:b/>
          <w:color w:val="E36C0A" w:themeColor="accent6" w:themeShade="BF"/>
          <w:sz w:val="30"/>
          <w:szCs w:val="30"/>
          <w:u w:val="single"/>
        </w:rPr>
      </w:pPr>
      <w:r>
        <w:rPr>
          <w:rFonts w:ascii="Times New Roman" w:hAnsi="Times New Roman"/>
          <w:b/>
          <w:color w:val="E36C0A" w:themeColor="accent6" w:themeShade="BF"/>
          <w:sz w:val="30"/>
          <w:szCs w:val="30"/>
          <w:u w:val="single"/>
        </w:rPr>
        <w:t>Гродненского районного исполнительного комитета</w:t>
      </w:r>
    </w:p>
    <w:p w:rsidR="00A44FDB" w:rsidRDefault="00A44FDB" w:rsidP="00A44FDB">
      <w:pPr>
        <w:pStyle w:val="a3"/>
        <w:spacing w:after="0" w:line="240" w:lineRule="auto"/>
        <w:ind w:left="284" w:firstLine="436"/>
        <w:jc w:val="center"/>
        <w:rPr>
          <w:rFonts w:ascii="Times New Roman" w:hAnsi="Times New Roman"/>
          <w:b/>
          <w:color w:val="E36C0A" w:themeColor="accent6" w:themeShade="BF"/>
          <w:sz w:val="30"/>
          <w:szCs w:val="30"/>
          <w:u w:val="single"/>
        </w:rPr>
      </w:pPr>
      <w:r>
        <w:rPr>
          <w:rFonts w:ascii="Times New Roman" w:hAnsi="Times New Roman"/>
          <w:b/>
          <w:color w:val="E36C0A" w:themeColor="accent6" w:themeShade="BF"/>
          <w:sz w:val="30"/>
          <w:szCs w:val="30"/>
          <w:u w:val="single"/>
        </w:rPr>
        <w:t>от 22 апреля 2022 года № 236</w:t>
      </w:r>
    </w:p>
    <w:p w:rsidR="00A44FDB" w:rsidRDefault="00A44FDB" w:rsidP="00A44FDB">
      <w:pPr>
        <w:pStyle w:val="a3"/>
        <w:spacing w:after="0" w:line="240" w:lineRule="auto"/>
        <w:ind w:left="284" w:firstLine="436"/>
        <w:jc w:val="center"/>
        <w:rPr>
          <w:rFonts w:ascii="Times New Roman" w:hAnsi="Times New Roman"/>
          <w:b/>
          <w:color w:val="E36C0A" w:themeColor="accent6" w:themeShade="BF"/>
          <w:sz w:val="30"/>
          <w:szCs w:val="30"/>
        </w:rPr>
      </w:pPr>
      <w:r>
        <w:rPr>
          <w:rFonts w:ascii="Times New Roman" w:hAnsi="Times New Roman"/>
          <w:b/>
          <w:color w:val="E36C0A" w:themeColor="accent6" w:themeShade="BF"/>
          <w:sz w:val="30"/>
          <w:szCs w:val="30"/>
        </w:rPr>
        <w:t>за государственным учреждением образования</w:t>
      </w:r>
    </w:p>
    <w:p w:rsidR="00A44FDB" w:rsidRDefault="00A44FDB" w:rsidP="00A44FDB">
      <w:pPr>
        <w:pStyle w:val="a3"/>
        <w:spacing w:after="0" w:line="240" w:lineRule="auto"/>
        <w:ind w:left="284" w:firstLine="436"/>
        <w:jc w:val="center"/>
        <w:rPr>
          <w:rFonts w:ascii="Times New Roman" w:hAnsi="Times New Roman"/>
          <w:b/>
          <w:color w:val="E36C0A" w:themeColor="accent6" w:themeShade="BF"/>
          <w:sz w:val="30"/>
          <w:szCs w:val="30"/>
        </w:rPr>
      </w:pPr>
      <w:r>
        <w:rPr>
          <w:rFonts w:ascii="Times New Roman" w:hAnsi="Times New Roman"/>
          <w:b/>
          <w:color w:val="E36C0A" w:themeColor="accent6" w:themeShade="BF"/>
          <w:sz w:val="30"/>
          <w:szCs w:val="30"/>
        </w:rPr>
        <w:t xml:space="preserve"> «Средняя школа №3 г</w:t>
      </w:r>
      <w:proofErr w:type="gramStart"/>
      <w:r>
        <w:rPr>
          <w:rFonts w:ascii="Times New Roman" w:hAnsi="Times New Roman"/>
          <w:b/>
          <w:color w:val="E36C0A" w:themeColor="accent6" w:themeShade="BF"/>
          <w:sz w:val="30"/>
          <w:szCs w:val="30"/>
        </w:rPr>
        <w:t>.С</w:t>
      </w:r>
      <w:proofErr w:type="gramEnd"/>
      <w:r>
        <w:rPr>
          <w:rFonts w:ascii="Times New Roman" w:hAnsi="Times New Roman"/>
          <w:b/>
          <w:color w:val="E36C0A" w:themeColor="accent6" w:themeShade="BF"/>
          <w:sz w:val="30"/>
          <w:szCs w:val="30"/>
        </w:rPr>
        <w:t>кидель» закреплены:</w:t>
      </w:r>
    </w:p>
    <w:p w:rsidR="00A44FDB" w:rsidRDefault="00A44FDB" w:rsidP="00A44FDB">
      <w:pPr>
        <w:pStyle w:val="a3"/>
        <w:spacing w:after="0" w:line="240" w:lineRule="auto"/>
        <w:ind w:left="284" w:firstLine="436"/>
        <w:jc w:val="center"/>
        <w:rPr>
          <w:rFonts w:ascii="Times New Roman" w:hAnsi="Times New Roman"/>
          <w:color w:val="E36C0A" w:themeColor="accent6" w:themeShade="BF"/>
          <w:sz w:val="30"/>
          <w:szCs w:val="30"/>
        </w:rPr>
      </w:pPr>
    </w:p>
    <w:p w:rsidR="00A44FDB" w:rsidRDefault="00A44FDB" w:rsidP="00A44F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32"/>
          <w:szCs w:val="32"/>
          <w:u w:val="single"/>
          <w:lang w:eastAsia="ru-RU"/>
        </w:rPr>
        <w:t>город Скидель, улицы: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Будённого, Богдановича, Вишнёвая, Гаккеля,  Карла Маркса, Мелиораторов, Парковая,  Полевая, Пушкина, Танкистов,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Ленина (с 78 дома), Максима Василька, Вокзальная, Железнодорожная, Калинина, Калиновского, Мицкевича, Ожешко, Почтовая, Совхозная,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Южная,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переулок Вокзальный;</w:t>
      </w:r>
      <w:proofErr w:type="gramEnd"/>
    </w:p>
    <w:p w:rsidR="00A44FDB" w:rsidRDefault="00A44FDB" w:rsidP="00A44F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деревни: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Глиняны,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Хвойняны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Суховляны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Скидельского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A44FDB" w:rsidRPr="00292AE0" w:rsidRDefault="00A44FDB" w:rsidP="00292A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A44FDB" w:rsidRPr="0029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3954"/>
    <w:multiLevelType w:val="multilevel"/>
    <w:tmpl w:val="E368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87AA7"/>
    <w:multiLevelType w:val="hybridMultilevel"/>
    <w:tmpl w:val="80ACB162"/>
    <w:lvl w:ilvl="0" w:tplc="6038CC9E">
      <w:start w:val="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BE335F"/>
    <w:multiLevelType w:val="multilevel"/>
    <w:tmpl w:val="227A2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4A"/>
    <w:rsid w:val="001739CF"/>
    <w:rsid w:val="001903A4"/>
    <w:rsid w:val="00231483"/>
    <w:rsid w:val="00292AE0"/>
    <w:rsid w:val="0039745C"/>
    <w:rsid w:val="009A1F4A"/>
    <w:rsid w:val="00A44FDB"/>
    <w:rsid w:val="00AA6A96"/>
    <w:rsid w:val="00BE10F2"/>
    <w:rsid w:val="00BF7BF0"/>
    <w:rsid w:val="00C47B75"/>
    <w:rsid w:val="00D511C0"/>
    <w:rsid w:val="00D71ACE"/>
    <w:rsid w:val="00E2131D"/>
    <w:rsid w:val="00E4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83"/>
    <w:pPr>
      <w:ind w:left="720"/>
      <w:contextualSpacing/>
    </w:pPr>
  </w:style>
  <w:style w:type="table" w:styleId="a4">
    <w:name w:val="Table Grid"/>
    <w:basedOn w:val="a1"/>
    <w:uiPriority w:val="59"/>
    <w:rsid w:val="00BF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9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03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83"/>
    <w:pPr>
      <w:ind w:left="720"/>
      <w:contextualSpacing/>
    </w:pPr>
  </w:style>
  <w:style w:type="table" w:styleId="a4">
    <w:name w:val="Table Grid"/>
    <w:basedOn w:val="a1"/>
    <w:uiPriority w:val="59"/>
    <w:rsid w:val="00BF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9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0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</cp:lastModifiedBy>
  <cp:revision>19</cp:revision>
  <cp:lastPrinted>2022-05-06T10:40:00Z</cp:lastPrinted>
  <dcterms:created xsi:type="dcterms:W3CDTF">2020-06-15T07:40:00Z</dcterms:created>
  <dcterms:modified xsi:type="dcterms:W3CDTF">2022-06-16T21:19:00Z</dcterms:modified>
</cp:coreProperties>
</file>