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4B" w:rsidRDefault="00F8654B" w:rsidP="00F8654B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15BD7" w:rsidRPr="008B14C7" w:rsidRDefault="00A15BD7" w:rsidP="00A15BD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B14C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Модель </w:t>
      </w:r>
      <w:r w:rsidR="0023039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формирования </w:t>
      </w:r>
      <w:r w:rsidR="00B00C8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предпринимательской культуры через организацию сетевых бизнес-сообществ                                 </w:t>
      </w:r>
      <w:bookmarkStart w:id="0" w:name="_GoBack"/>
      <w:bookmarkEnd w:id="0"/>
    </w:p>
    <w:p w:rsidR="00472E1A" w:rsidRPr="008B14C7" w:rsidRDefault="00A15BD7" w:rsidP="00A15BD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B14C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A15BD7" w:rsidRPr="00A15BD7" w:rsidRDefault="006678C0" w:rsidP="00A15BD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529.9pt;margin-top:311.85pt;width:18.2pt;height:0;flip:x;z-index:251715584" o:connectortype="straight" strokecolor="#f06" strokeweight="2.25pt">
            <v:stroke startarrow="classic"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77" style="position:absolute;left:0;text-align:left;margin-left:546.35pt;margin-top:245.85pt;width:207.8pt;height:168.4pt;z-index:251702272" arcsize="10923f" fillcolor="#9f6" strokecolor="#95b3d7 [1940]" strokeweight="1pt">
            <v:fill color2="#dbe5f1 [660]" angle="-135" focus="-50%" type="gradient"/>
            <v:shadow on="t" type="perspective" color="#243f60 [1604]" opacity=".5" offset="1pt" offset2="-3pt"/>
            <v:textbox style="mso-next-textbox:#_x0000_s1077">
              <w:txbxContent>
                <w:p w:rsidR="00E91E04" w:rsidRPr="00F569F3" w:rsidRDefault="00E91E04" w:rsidP="00E91E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Методическ</w:t>
                  </w:r>
                  <w:r w:rsidR="00BB3F82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="009832C0">
                    <w:rPr>
                      <w:rFonts w:ascii="Times New Roman" w:hAnsi="Times New Roman" w:cs="Times New Roman"/>
                      <w:b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ресурс</w:t>
                  </w:r>
                  <w:r w:rsidR="009832C0">
                    <w:rPr>
                      <w:rFonts w:ascii="Times New Roman" w:hAnsi="Times New Roman" w:cs="Times New Roman"/>
                      <w:b/>
                    </w:rPr>
                    <w:t>ы: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569F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A92DE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2A3D3D" w:rsidRDefault="00E91E04" w:rsidP="00E91E0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5540F">
                    <w:rPr>
                      <w:rFonts w:ascii="Times New Roman" w:hAnsi="Times New Roman" w:cs="Times New Roman"/>
                    </w:rPr>
                    <w:t>Дистанционные курсы</w:t>
                  </w:r>
                  <w:r w:rsidR="00B078B3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="00B078B3" w:rsidRPr="0095540F">
                    <w:rPr>
                      <w:rFonts w:ascii="Times New Roman" w:hAnsi="Times New Roman" w:cs="Times New Roman"/>
                    </w:rPr>
                    <w:t>Научно-исследовательская</w:t>
                  </w:r>
                  <w:r w:rsidR="00B078B3" w:rsidRPr="0073431A">
                    <w:rPr>
                      <w:rFonts w:ascii="Times New Roman" w:hAnsi="Times New Roman" w:cs="Times New Roman"/>
                    </w:rPr>
                    <w:t xml:space="preserve"> работа (</w:t>
                  </w:r>
                  <w:proofErr w:type="gramStart"/>
                  <w:r w:rsidR="00B078B3" w:rsidRPr="0073431A">
                    <w:rPr>
                      <w:rFonts w:ascii="Times New Roman" w:hAnsi="Times New Roman" w:cs="Times New Roman"/>
                    </w:rPr>
                    <w:t>интернет-конференции</w:t>
                  </w:r>
                  <w:proofErr w:type="gramEnd"/>
                  <w:r w:rsidR="00B078B3" w:rsidRPr="0073431A">
                    <w:rPr>
                      <w:rFonts w:ascii="Times New Roman" w:hAnsi="Times New Roman" w:cs="Times New Roman"/>
                    </w:rPr>
                    <w:t>, онлайн-дискуссии, интернет-опросы</w:t>
                  </w:r>
                  <w:r w:rsidR="00B078B3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E91E04" w:rsidRPr="0095540F" w:rsidRDefault="002A3D3D" w:rsidP="00E91E0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Широкий спектр онлайн-инструментов и услуг (</w:t>
                  </w:r>
                  <w:r w:rsidRPr="002C154F">
                    <w:rPr>
                      <w:rFonts w:ascii="Times New Roman" w:eastAsia="Calibri" w:hAnsi="Times New Roman" w:cs="Times New Roman"/>
                      <w:bCs/>
                    </w:rPr>
                    <w:t>тренинги,</w:t>
                  </w:r>
                  <w:proofErr w:type="gramEnd"/>
                </w:p>
                <w:p w:rsidR="00E91E04" w:rsidRPr="00B078B3" w:rsidRDefault="002A3D3D" w:rsidP="00E91E0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="00E91E04" w:rsidRPr="0095540F">
                    <w:rPr>
                      <w:rFonts w:ascii="Times New Roman" w:hAnsi="Times New Roman" w:cs="Times New Roman"/>
                    </w:rPr>
                    <w:t>оделирование</w:t>
                  </w:r>
                  <w:r w:rsidR="00B078B3">
                    <w:rPr>
                      <w:rFonts w:ascii="Times New Roman" w:hAnsi="Times New Roman" w:cs="Times New Roman"/>
                    </w:rPr>
                    <w:t>,</w:t>
                  </w:r>
                  <w:r w:rsidR="00B078B3" w:rsidRPr="00B078B3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="00B078B3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="00974EEA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="002C154F" w:rsidRPr="002C154F">
                    <w:rPr>
                      <w:rFonts w:ascii="Times New Roman" w:eastAsia="Calibri" w:hAnsi="Times New Roman" w:cs="Times New Roman"/>
                      <w:bCs/>
                    </w:rPr>
                    <w:t>«каникулярные школ</w:t>
                  </w:r>
                  <w:r w:rsidR="00B078B3">
                    <w:rPr>
                      <w:rFonts w:ascii="Times New Roman" w:eastAsia="Calibri" w:hAnsi="Times New Roman" w:cs="Times New Roman"/>
                      <w:bCs/>
                    </w:rPr>
                    <w:t xml:space="preserve">ы </w:t>
                  </w:r>
                  <w:proofErr w:type="gramStart"/>
                  <w:r w:rsidR="00B078B3">
                    <w:rPr>
                      <w:rFonts w:ascii="Times New Roman" w:eastAsia="Calibri" w:hAnsi="Times New Roman" w:cs="Times New Roman"/>
                      <w:bCs/>
                    </w:rPr>
                    <w:t>бизнес-образования</w:t>
                  </w:r>
                  <w:proofErr w:type="gramEnd"/>
                  <w:r w:rsidR="00B078B3">
                    <w:rPr>
                      <w:rFonts w:ascii="Times New Roman" w:eastAsia="Calibri" w:hAnsi="Times New Roman" w:cs="Times New Roman"/>
                      <w:bCs/>
                    </w:rPr>
                    <w:t xml:space="preserve"> молодежи»,</w:t>
                  </w:r>
                  <w:r w:rsidR="00B078B3" w:rsidRPr="00B078B3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="002C154F" w:rsidRPr="002C154F">
                    <w:rPr>
                      <w:rFonts w:ascii="Times New Roman" w:eastAsia="Calibri" w:hAnsi="Times New Roman" w:cs="Times New Roman"/>
                      <w:bCs/>
                    </w:rPr>
                    <w:t>«учебно-предпринима</w:t>
                  </w:r>
                  <w:r w:rsidR="002C154F">
                    <w:rPr>
                      <w:rFonts w:ascii="Times New Roman" w:eastAsia="Calibri" w:hAnsi="Times New Roman" w:cs="Times New Roman"/>
                      <w:bCs/>
                    </w:rPr>
                    <w:t xml:space="preserve">тельские </w:t>
                  </w:r>
                  <w:r w:rsidR="00B078B3">
                    <w:rPr>
                      <w:rFonts w:ascii="Times New Roman" w:eastAsia="Calibri" w:hAnsi="Times New Roman" w:cs="Times New Roman"/>
                      <w:bCs/>
                    </w:rPr>
                    <w:t>фирмы»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>)</w:t>
                  </w:r>
                  <w:r w:rsidR="00B078B3">
                    <w:rPr>
                      <w:rFonts w:ascii="Times New Roman" w:eastAsia="Calibri" w:hAnsi="Times New Roman" w:cs="Times New Roman"/>
                      <w:bCs/>
                    </w:rPr>
                    <w:t xml:space="preserve">   </w:t>
                  </w:r>
                  <w:r w:rsidR="002C154F">
                    <w:rPr>
                      <w:rFonts w:ascii="Times New Roman" w:eastAsia="Calibri" w:hAnsi="Times New Roman" w:cs="Times New Roman"/>
                      <w:bCs/>
                    </w:rPr>
                    <w:t xml:space="preserve">   </w:t>
                  </w:r>
                  <w:r w:rsidR="002C154F" w:rsidRPr="002C154F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="002C154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B078B3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="002C154F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="00B078B3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 w:rsidR="00E91E04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="00E91E04" w:rsidRPr="009554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E91E04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="00E91E04" w:rsidRPr="0095540F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="00E91E04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68" type="#_x0000_t32" style="position:absolute;left:0;text-align:left;margin-left:664.85pt;margin-top:211.95pt;width:0;height:17.4pt;z-index:251697152" o:connectortype="straight" strokecolor="#f06" strokeweight="2.25pt"/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67" type="#_x0000_t32" style="position:absolute;left:0;text-align:left;margin-left:102.4pt;margin-top:218.05pt;width:0;height:11.3pt;z-index:251696128" o:connectortype="straight" strokecolor="#f06" strokeweight="2.25pt"/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71" type="#_x0000_t32" style="position:absolute;left:0;text-align:left;margin-left:398.1pt;margin-top:233.85pt;width:.05pt;height:12pt;z-index:251700224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70" style="position:absolute;left:0;text-align:left;margin-left:282.2pt;margin-top:245.85pt;width:254.95pt;height:163.9pt;z-index:251699200" arcsize="10923f" fillcolor="#9f6" strokecolor="#95b3d7 [1940]" strokeweight="1pt">
            <v:fill color2="#dbe5f1 [660]" angle="-135" focus="-50%" type="gradient"/>
            <v:shadow on="t" type="perspective" color="#243f60 [1604]" opacity=".5" offset="1pt" offset2="-3pt"/>
            <v:textbox style="mso-next-textbox:#_x0000_s1070">
              <w:txbxContent>
                <w:p w:rsidR="00E91E04" w:rsidRPr="001F53DC" w:rsidRDefault="00E91E04" w:rsidP="00E91E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74EEA">
                    <w:rPr>
                      <w:rFonts w:ascii="Times New Roman" w:hAnsi="Times New Roman" w:cs="Times New Roman"/>
                      <w:b/>
                    </w:rPr>
                    <w:t xml:space="preserve"> Актуальные тренды </w:t>
                  </w:r>
                  <w:proofErr w:type="gramStart"/>
                  <w:r w:rsidRPr="00974EEA">
                    <w:rPr>
                      <w:rFonts w:ascii="Times New Roman" w:hAnsi="Times New Roman" w:cs="Times New Roman"/>
                      <w:b/>
                    </w:rPr>
                    <w:t>СИВ</w:t>
                  </w:r>
                  <w:proofErr w:type="gramEnd"/>
                  <w:r w:rsidRPr="001F53D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DF2BB8" w:rsidRDefault="00E91E04" w:rsidP="00E91E0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етевые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бизнес-сообщества «учащиеся-студенты»</w:t>
                  </w:r>
                  <w:r w:rsidR="00DF2B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974EE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DF2BB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DF2BB8" w:rsidRDefault="00DF2BB8" w:rsidP="00E91E0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Т</w:t>
                  </w:r>
                  <w:r w:rsidR="00E91E04">
                    <w:rPr>
                      <w:rFonts w:ascii="Times New Roman" w:hAnsi="Times New Roman" w:cs="Times New Roman"/>
                      <w:color w:val="000000" w:themeColor="text1"/>
                    </w:rPr>
                    <w:t>ехнологи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</w:t>
                  </w:r>
                  <w:r w:rsidR="00E91E0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образовате</w:t>
                  </w:r>
                  <w:r w:rsidR="00E91E0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льной миграции и </w:t>
                  </w:r>
                  <w:proofErr w:type="gramStart"/>
                  <w:r w:rsidR="00E91E04">
                    <w:rPr>
                      <w:rFonts w:ascii="Times New Roman" w:hAnsi="Times New Roman" w:cs="Times New Roman"/>
                      <w:color w:val="000000" w:themeColor="text1"/>
                    </w:rPr>
                    <w:t>образовательного</w:t>
                  </w:r>
                  <w:proofErr w:type="gramEnd"/>
                  <w:r w:rsidR="00E91E0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аутсорсинга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F279D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E91E04" w:rsidRPr="00DF2BB8" w:rsidRDefault="00DF2BB8" w:rsidP="00E91E0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О</w:t>
                  </w:r>
                  <w:r w:rsidR="00E91E04">
                    <w:rPr>
                      <w:rFonts w:ascii="Times New Roman" w:hAnsi="Times New Roman" w:cs="Times New Roman"/>
                      <w:color w:val="000000" w:themeColor="text1"/>
                    </w:rPr>
                    <w:t>бновлен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ные</w:t>
                  </w:r>
                  <w:r w:rsidR="00E91E0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партнерски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="00E91E0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связ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</w:t>
                  </w:r>
                  <w:r w:rsidR="00F279D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95540F" w:rsidRPr="0073431A" w:rsidRDefault="005F1F51" w:rsidP="0073431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Составляющие</w:t>
                  </w:r>
                  <w:r w:rsidR="00974EEA">
                    <w:rPr>
                      <w:rFonts w:ascii="Times New Roman" w:hAnsi="Times New Roman" w:cs="Times New Roman"/>
                    </w:rPr>
                    <w:t xml:space="preserve"> предпринимательской культуры (система экономических знаний, ключевые компетенции, взаимодействие и отношение, личностные качества</w:t>
                  </w:r>
                  <w:r w:rsidR="00F279D8">
                    <w:rPr>
                      <w:rFonts w:ascii="Times New Roman" w:hAnsi="Times New Roman" w:cs="Times New Roman"/>
                    </w:rPr>
                    <w:t xml:space="preserve"> и возможности</w:t>
                  </w:r>
                  <w:proofErr w:type="gramStart"/>
                  <w:r w:rsidR="00F279D8">
                    <w:rPr>
                      <w:rFonts w:ascii="Times New Roman" w:hAnsi="Times New Roman" w:cs="Times New Roman"/>
                    </w:rPr>
                    <w:t xml:space="preserve"> )</w:t>
                  </w:r>
                  <w:proofErr w:type="gramEnd"/>
                  <w:r w:rsidR="00974EEA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31" style="position:absolute;left:0;text-align:left;margin-left:761.4pt;margin-top:66.2pt;width:30pt;height:353.25pt;z-index:251663360" arcsize="10923f" fillcolor="#92cddc [1944]" strokecolor="#31849b [2408]" strokeweight="1pt">
            <v:fill color2="#daeef3 [664]" angle="-135" focus="-50%" type="gradient"/>
            <v:shadow on="t" type="perspective" color="#205867 [1608]" opacity=".5" offset="1pt" offset2="-3pt"/>
            <v:textbox style="layout-flow:vertical;mso-layout-flow-alt:bottom-to-top;mso-next-textbox:#_x0000_s1031">
              <w:txbxContent>
                <w:p w:rsidR="00A15BD7" w:rsidRPr="0075484A" w:rsidRDefault="00A1720F" w:rsidP="00A172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СЕТЕВОГО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БИЗНЕС-СООБЩЕСТВА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92" type="#_x0000_t32" style="position:absolute;left:0;text-align:left;margin-left:268.2pt;margin-top:311.85pt;width:18.2pt;height:0;flip:x;z-index:251716608" o:connectortype="straight" strokecolor="#f06" strokeweight="2.25pt">
            <v:stroke startarrow="classic"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69" style="position:absolute;left:0;text-align:left;margin-left:30.15pt;margin-top:241.35pt;width:238.05pt;height:163.9pt;z-index:251698176" arcsize="10923f" fillcolor="#9f6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9">
              <w:txbxContent>
                <w:p w:rsidR="00D468AD" w:rsidRPr="00F569F3" w:rsidRDefault="00D468AD" w:rsidP="00A01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569F3">
                    <w:rPr>
                      <w:rFonts w:ascii="Times New Roman" w:hAnsi="Times New Roman" w:cs="Times New Roman"/>
                      <w:b/>
                    </w:rPr>
                    <w:t>Педагоги</w:t>
                  </w:r>
                  <w:r w:rsidR="00A1720F" w:rsidRPr="00F569F3">
                    <w:rPr>
                      <w:rFonts w:ascii="Times New Roman" w:hAnsi="Times New Roman" w:cs="Times New Roman"/>
                      <w:b/>
                    </w:rPr>
                    <w:t>ко</w:t>
                  </w:r>
                  <w:proofErr w:type="spellEnd"/>
                  <w:r w:rsidR="00A1720F" w:rsidRPr="00F569F3">
                    <w:rPr>
                      <w:rFonts w:ascii="Times New Roman" w:hAnsi="Times New Roman" w:cs="Times New Roman"/>
                      <w:b/>
                    </w:rPr>
                    <w:t>-технологические условия</w:t>
                  </w:r>
                  <w:r w:rsidR="001F53DC" w:rsidRPr="00F569F3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F569F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D468AD" w:rsidRDefault="001A38A0" w:rsidP="002E69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DD67B6">
                    <w:rPr>
                      <w:rFonts w:ascii="Times New Roman" w:hAnsi="Times New Roman" w:cs="Times New Roman"/>
                      <w:color w:val="000000" w:themeColor="text1"/>
                    </w:rPr>
                    <w:t>Наличие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информационн</w:t>
                  </w:r>
                  <w:r w:rsidR="00DD67B6">
                    <w:rPr>
                      <w:rFonts w:ascii="Times New Roman" w:hAnsi="Times New Roman" w:cs="Times New Roman"/>
                      <w:color w:val="000000" w:themeColor="text1"/>
                    </w:rPr>
                    <w:t>ого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пространств</w:t>
                  </w:r>
                  <w:r w:rsidR="00DD67B6">
                    <w:rPr>
                      <w:rFonts w:ascii="Times New Roman" w:hAnsi="Times New Roman" w:cs="Times New Roman"/>
                      <w:color w:val="000000" w:themeColor="text1"/>
                    </w:rPr>
                    <w:t>а</w:t>
                  </w:r>
                </w:p>
                <w:p w:rsidR="00DD67B6" w:rsidRDefault="00DD67B6" w:rsidP="002E69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сетевого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бизнес-сообщества</w:t>
                  </w:r>
                  <w:proofErr w:type="gramEnd"/>
                </w:p>
                <w:p w:rsidR="001A38A0" w:rsidRDefault="001A38A0" w:rsidP="002E69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Наличие механизмов</w:t>
                  </w:r>
                  <w:r w:rsidR="002E69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инфраструктуры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для организации</w:t>
                  </w:r>
                  <w:r w:rsidR="002E69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r w:rsidR="005F0A7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сопровождения </w:t>
                  </w:r>
                  <w:r w:rsidR="002E69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gramStart"/>
                  <w:r w:rsidR="002E6991">
                    <w:rPr>
                      <w:rFonts w:ascii="Times New Roman" w:hAnsi="Times New Roman" w:cs="Times New Roman"/>
                      <w:color w:val="000000" w:themeColor="text1"/>
                    </w:rPr>
                    <w:t>СИВ</w:t>
                  </w:r>
                  <w:proofErr w:type="gramEnd"/>
                  <w:r w:rsidR="005F0A7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2E69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</w:p>
                <w:p w:rsidR="001A38A0" w:rsidRDefault="002E6991" w:rsidP="002E69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Методическая поддержка педагогов по вопросам </w:t>
                  </w:r>
                  <w:r w:rsidR="00B6273A">
                    <w:rPr>
                      <w:rFonts w:ascii="Times New Roman" w:hAnsi="Times New Roman" w:cs="Times New Roman"/>
                      <w:color w:val="000000" w:themeColor="text1"/>
                    </w:rPr>
                    <w:t>предпринимательской культуры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7C2BF2" w:rsidRDefault="007C2BF2" w:rsidP="002E69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Дистанционная поддержка учебного процесса и организации сетевых </w:t>
                  </w:r>
                  <w:r w:rsidR="00225DE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мероприятий</w:t>
                  </w:r>
                  <w:r w:rsidR="00225DE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 рамках проекта</w:t>
                  </w:r>
                </w:p>
                <w:p w:rsidR="002E6991" w:rsidRDefault="002E6991" w:rsidP="002E69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94" style="position:absolute;left:0;text-align:left;margin-left:14.45pt;margin-top:436.15pt;width:759.75pt;height:54.75pt;z-index:251717632" arcsize="10923f" fillcolor="#92cddc [1944]" strokecolor="#31849b [2408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4">
              <w:txbxContent>
                <w:p w:rsidR="00630F85" w:rsidRPr="00F27D88" w:rsidRDefault="00630F85" w:rsidP="007F45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3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Результат: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Pr="00512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высокий уровень </w:t>
                  </w:r>
                  <w:proofErr w:type="spellStart"/>
                  <w:r w:rsidRPr="00512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512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предпринимательской культуры, 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аккумулирующ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ценност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мотивы, 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основы  экономических, потребительских знаний и ориентацию в профессиях, связанных с предпринимательской деятельностью,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опыт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культур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общения </w:t>
                  </w:r>
                  <w:proofErr w:type="gramStart"/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</w:t>
                  </w:r>
                  <w:proofErr w:type="gramEnd"/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взрослыми и сверстниками в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информационном 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пространстве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сетевого бизнес-сообщества «учащиеся-студенты»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88" type="#_x0000_t32" style="position:absolute;left:0;text-align:left;margin-left:774.15pt;margin-top:473.85pt;width:22.5pt;height:16.8pt;flip:x y;z-index:251713536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56" type="#_x0000_t32" style="position:absolute;left:0;text-align:left;margin-left:796.65pt;margin-top:19.4pt;width:0;height:471.25pt;z-index:251684864" o:connectortype="straight" strokecolor="#f06" strokeweight="2.25pt"/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58" type="#_x0000_t32" style="position:absolute;left:0;text-align:left;margin-left:782.4pt;margin-top:19.4pt;width:14.25pt;height:.05pt;flip:x;z-index:251686912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26" style="position:absolute;left:0;text-align:left;margin-left:14.45pt;margin-top:3.15pt;width:767.95pt;height:24.05pt;z-index:251658240" arcsize="10923f" fillcolor="#92cddc [1944]" strokecolor="#31849b [2408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A15BD7" w:rsidRPr="00A15BD7" w:rsidRDefault="00A15BD7" w:rsidP="002456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r w:rsidR="00B8074C"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ель</w:t>
                  </w:r>
                  <w:r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0C02DA"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30C20"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формирование предпринимательской культуры обучающихся через организацию сетевых </w:t>
                  </w:r>
                  <w:proofErr w:type="gramStart"/>
                  <w:r w:rsidR="00930C20"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бизн</w:t>
                  </w:r>
                  <w:r w:rsidR="00B8074C"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="00930C20"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с-сообществ</w:t>
                  </w:r>
                  <w:proofErr w:type="gramEnd"/>
                  <w:r w:rsidR="00245633"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«учащиеся-студенты»</w:t>
                  </w:r>
                  <w:r w:rsidR="00930C20" w:rsidRPr="00245633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245633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«»»22СССС</w:t>
                  </w:r>
                  <w:r w:rsidR="00245633" w:rsidRPr="00245633">
                    <w:rPr>
                      <w:rFonts w:ascii="Times New Roman" w:hAnsi="Times New Roman" w:cs="Times New Roman"/>
                      <w:b/>
                      <w:color w:val="0000FF"/>
                    </w:rPr>
                    <w:t>СТУДЕНТЫСТКССССССС</w:t>
                  </w:r>
                  <w:r w:rsidR="00930C20" w:rsidRPr="00245633">
                    <w:rPr>
                      <w:rFonts w:ascii="Times New Roman" w:hAnsi="Times New Roman" w:cs="Times New Roman"/>
                      <w:b/>
                      <w:color w:val="0000FF"/>
                    </w:rPr>
                    <w:t>студенты</w:t>
                  </w:r>
                  <w:r w:rsidR="00B8074C" w:rsidRPr="00245633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»</w:t>
                  </w:r>
                  <w:r w:rsidRPr="00B8074C">
                    <w:rPr>
                      <w:rFonts w:ascii="Times New Roman" w:hAnsi="Times New Roman" w:cs="Times New Roman"/>
                      <w:b/>
                    </w:rPr>
                    <w:t xml:space="preserve"> социальной</w:t>
                  </w:r>
                  <w:r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адаптации детей в социокультурном пространстве учреждения </w:t>
                  </w:r>
                  <w:r w:rsidR="008B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дошкольного</w:t>
                  </w:r>
                  <w:r w:rsidR="009A3F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460D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37" style="position:absolute;left:0;text-align:left;margin-left:14.4pt;margin-top:436pt;width:759.75pt;height:54.75pt;z-index:251667456" arcsize="10923f" fillcolor="#92cddc [1944]" strokecolor="#31849b [2408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7">
              <w:txbxContent>
                <w:p w:rsidR="00B41251" w:rsidRPr="00F27D88" w:rsidRDefault="00933727" w:rsidP="007F45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3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="00EA3327" w:rsidRPr="00EA33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езультат</w:t>
                  </w:r>
                  <w:r w:rsidR="00B41251" w:rsidRPr="00EA33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000E98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512C8D" w:rsidRPr="00512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высокий уровень </w:t>
                  </w:r>
                  <w:proofErr w:type="spellStart"/>
                  <w:r w:rsidR="00512C8D" w:rsidRPr="00512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="00512C8D" w:rsidRPr="00512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предпринимательской культуры,</w:t>
                  </w:r>
                  <w:r w:rsidR="00B41251" w:rsidRPr="00512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27D88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аккумулирующ</w:t>
                  </w:r>
                  <w:r w:rsidR="00485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="00F27D88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  <w:r w:rsidR="00000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ценност</w:t>
                  </w:r>
                  <w:r w:rsidR="009D6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="00485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мотивы, </w:t>
                  </w:r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485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основы  </w:t>
                  </w:r>
                  <w:r w:rsidR="009D6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экономических, </w:t>
                  </w:r>
                  <w:r w:rsidR="00485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потребительских знаний и </w:t>
                  </w:r>
                  <w:r w:rsidR="009D6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ориентацию в профессиях, связанных с </w:t>
                  </w:r>
                  <w:r w:rsidR="00485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предпринимательской деятельност</w:t>
                  </w:r>
                  <w:r w:rsidR="009D6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ью</w:t>
                  </w:r>
                  <w:r w:rsidR="00485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D6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опыт</w:t>
                  </w:r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культур</w:t>
                  </w:r>
                  <w:r w:rsidR="009D6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общения </w:t>
                  </w:r>
                  <w:proofErr w:type="gramStart"/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</w:t>
                  </w:r>
                  <w:proofErr w:type="gramEnd"/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взрослыми и сверстниками в </w:t>
                  </w:r>
                  <w:r w:rsidR="00485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информационном </w:t>
                  </w:r>
                  <w:r w:rsidR="00B41251" w:rsidRPr="00F27D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пространстве</w:t>
                  </w:r>
                  <w:r w:rsidR="00485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сетевого бизнес-сообщества</w:t>
                  </w:r>
                  <w:r w:rsidR="00A854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«учащиеся-студенты»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55" type="#_x0000_t32" style="position:absolute;left:0;text-align:left;margin-left:-10.3pt;margin-top:467.85pt;width:24.75pt;height:23.05pt;flip:y;z-index:251683840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66" type="#_x0000_t32" style="position:absolute;left:0;text-align:left;margin-left:102.4pt;margin-top:229.35pt;width:562.45pt;height:0;z-index:251695104" o:connectortype="straight" strokecolor="#f06" strokeweight="2.25pt"/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65" style="position:absolute;left:0;text-align:left;margin-left:33.9pt;margin-top:175.7pt;width:707.25pt;height:36.25pt;z-index:251694080" arcsize="10923f" fillcolor="#09f" strokecolor="#943634 [2405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5">
              <w:txbxContent>
                <w:p w:rsidR="003B15BA" w:rsidRPr="003B15BA" w:rsidRDefault="00024A96" w:rsidP="003B15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Компоненты </w:t>
                  </w:r>
                  <w:proofErr w:type="gramStart"/>
                  <w:r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сетевых</w:t>
                  </w:r>
                  <w:proofErr w:type="gramEnd"/>
                  <w:r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бизнес-сообществ «учащиеся </w:t>
                  </w:r>
                  <w:r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  <w:t>– студенты»</w:t>
                  </w:r>
                  <w:r w:rsidR="00913AE0" w:rsidRPr="00024A9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3B15BA">
                    <w:rPr>
                      <w:rFonts w:ascii="Times New Roman" w:hAnsi="Times New Roman" w:cs="Times New Roman"/>
                      <w:b/>
                    </w:rPr>
                    <w:t xml:space="preserve">организационный, </w:t>
                  </w:r>
                  <w:r w:rsidR="003B15BA" w:rsidRPr="003B15BA">
                    <w:rPr>
                      <w:rFonts w:ascii="Times New Roman" w:hAnsi="Times New Roman" w:cs="Times New Roman"/>
                      <w:b/>
                    </w:rPr>
                    <w:t>процессуальный,  результативный)</w:t>
                  </w:r>
                </w:p>
                <w:p w:rsidR="003B15BA" w:rsidRPr="003B15BA" w:rsidRDefault="003B15BA" w:rsidP="003B15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15B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503217" w:rsidRPr="00503217" w:rsidRDefault="00503217" w:rsidP="003B15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03217" w:rsidRPr="005B3988" w:rsidRDefault="00503217" w:rsidP="0093372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80" type="#_x0000_t32" style="position:absolute;left:0;text-align:left;margin-left:106.7pt;margin-top:175.65pt;width:562.4pt;height:.05pt;z-index:251705344" o:connectortype="straight" strokecolor="#f06" strokeweight="2.25pt"/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79" type="#_x0000_t32" style="position:absolute;left:0;text-align:left;margin-left:669.15pt;margin-top:163.65pt;width:0;height:11.3pt;z-index:251704320" o:connectortype="straight" strokecolor="#f06" strokeweight="2.25pt"/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78" type="#_x0000_t32" style="position:absolute;left:0;text-align:left;margin-left:111.15pt;margin-top:163.65pt;width:0;height:11.3pt;z-index:251703296" o:connectortype="straight" strokecolor="#f06" strokeweight="2.25pt"/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81" type="#_x0000_t32" style="position:absolute;left:0;text-align:left;margin-left:397.95pt;margin-top:163.65pt;width:.05pt;height:12pt;z-index:251706368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84" type="#_x0000_t32" style="position:absolute;left:0;text-align:left;margin-left:543.7pt;margin-top:138.2pt;width:18.2pt;height:.05pt;flip:x;z-index:251709440" o:connectortype="straight" strokecolor="#f06" strokeweight="2.25pt">
            <v:stroke startarrow="classic"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83" type="#_x0000_t32" style="position:absolute;left:0;text-align:left;margin-left:325pt;margin-top:138.2pt;width:18.2pt;height:0;flip:x;z-index:251708416" o:connectortype="straight" strokecolor="#f06" strokeweight="2.25pt">
            <v:stroke startarrow="classic"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82" type="#_x0000_t32" style="position:absolute;left:0;text-align:left;margin-left:184.65pt;margin-top:138.2pt;width:18.2pt;height:0;flip:x;z-index:251707392" o:connectortype="straight" strokecolor="#f06" strokeweight="2.25pt">
            <v:stroke startarrow="classic"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47" style="position:absolute;left:0;text-align:left;margin-left:38.2pt;margin-top:108.15pt;width:150.75pt;height:55.5pt;z-index:251675648" arcsize="10923f" fillcolor="#ff6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7">
              <w:txbxContent>
                <w:p w:rsidR="0023039B" w:rsidRPr="0023039B" w:rsidRDefault="0023039B" w:rsidP="002303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Пр</w:t>
                  </w:r>
                  <w:r w:rsidRPr="0023039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инцип   открытости и </w:t>
                  </w:r>
                  <w:proofErr w:type="spellStart"/>
                  <w:r w:rsidRPr="0023039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пространственности</w:t>
                  </w:r>
                  <w:proofErr w:type="spellEnd"/>
                </w:p>
                <w:p w:rsidR="00A71B2C" w:rsidRPr="00DC0CCA" w:rsidRDefault="00A71B2C" w:rsidP="00A71B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50" style="position:absolute;left:0;text-align:left;margin-left:561.9pt;margin-top:111.95pt;width:183.75pt;height:51.7pt;z-index:251678720" arcsize="10923f" fillcolor="#ff6" strokecolor="#c2d69b [1942]" strokeweight="1pt">
            <v:fill color2="#eaf1dd [662]" angle="-135" focus="-50%" type="gradient"/>
            <v:shadow on="t" type="perspective" color="#4e6128 [1606]" opacity=".5" offset="1pt" offset2="-3pt"/>
            <v:textbox style="mso-next-textbox:#_x0000_s1050">
              <w:txbxContent>
                <w:p w:rsidR="00F972CB" w:rsidRPr="00DC0CCA" w:rsidRDefault="007C4466" w:rsidP="00A71B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Принцип п</w:t>
                  </w:r>
                  <w:r w:rsidR="00F972CB" w:rsidRPr="00DC0CC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оддержки </w:t>
                  </w:r>
                  <w:r w:rsidR="001919A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учащихся</w:t>
                  </w:r>
                  <w:r w:rsidR="00F972CB" w:rsidRPr="00DC0CC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в процессе  взаимодействия </w:t>
                  </w:r>
                  <w:r w:rsidR="0088683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49" style="position:absolute;left:0;text-align:left;margin-left:347.7pt;margin-top:111.95pt;width:200.4pt;height:51.7pt;z-index:251677696" arcsize="10923f" fillcolor="#ff6" strokecolor="#c2d69b [1942]" strokeweight="1pt">
            <v:fill color2="#eaf1dd [662]" angle="-135" focus="-50%" type="gradient"/>
            <v:shadow on="t" type="perspective" color="#4e6128 [1606]" opacity=".5" offset="1pt" offset2="-3pt"/>
            <v:textbox style="mso-next-textbox:#_x0000_s1049">
              <w:txbxContent>
                <w:p w:rsidR="00F972CB" w:rsidRPr="00DC0CCA" w:rsidRDefault="007C4466" w:rsidP="00A71B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Принцип </w:t>
                  </w:r>
                  <w:r w:rsidR="001919A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интеграции и погружения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48" style="position:absolute;left:0;text-align:left;margin-left:202.85pt;margin-top:111.95pt;width:122.15pt;height:51.7pt;z-index:251676672" arcsize="10923f" fillcolor="#ff6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8">
              <w:txbxContent>
                <w:p w:rsidR="00F972CB" w:rsidRPr="00DC0CCA" w:rsidRDefault="0023039B" w:rsidP="00A71B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Принцип единства целей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61" type="#_x0000_t32" style="position:absolute;left:0;text-align:left;margin-left:662.35pt;margin-top:99.95pt;width:.05pt;height:12pt;z-index:251689984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62" type="#_x0000_t32" style="position:absolute;left:0;text-align:left;margin-left:449.4pt;margin-top:99.95pt;width:.05pt;height:12pt;z-index:251691008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60" type="#_x0000_t32" style="position:absolute;left:0;text-align:left;margin-left:263.35pt;margin-top:99.95pt;width:.05pt;height:12pt;z-index:251688960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59" type="#_x0000_t32" style="position:absolute;left:0;text-align:left;margin-left:111.15pt;margin-top:99.95pt;width:.05pt;height:12pt;z-index:251687936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42" style="position:absolute;left:0;text-align:left;margin-left:78.15pt;margin-top:77.5pt;width:636pt;height:22.45pt;z-index:251672576" arcsize="10923f" fillcolor="#fc0" strokecolor="#e36c0a [2409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2">
              <w:txbxContent>
                <w:p w:rsidR="00A46D9A" w:rsidRPr="00024A96" w:rsidRDefault="00024A96" w:rsidP="00024A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Принципы сетевого информационного взаимодействия</w:t>
                  </w:r>
                  <w:r w:rsidR="00EA33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gramStart"/>
                  <w:r w:rsidR="00EA33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СИВ</w:t>
                  </w:r>
                  <w:proofErr w:type="gramEnd"/>
                  <w:r w:rsidR="00EA33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41" type="#_x0000_t32" style="position:absolute;left:0;text-align:left;margin-left:502.2pt;margin-top:87.2pt;width:0;height:0;z-index:251671552" o:connectortype="straight" strokecolor="#f06" strokeweight="2.25pt">
            <v:stroke startarrow="classic"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38" type="#_x0000_t32" style="position:absolute;left:0;text-align:left;margin-left:393.65pt;margin-top:27.2pt;width:.05pt;height:17.25pt;z-index:251668480" o:connectortype="straight" strokecolor="#f06" strokeweight="2.25pt">
            <v:stroke startarrow="classic"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39" type="#_x0000_t32" style="position:absolute;left:0;text-align:left;margin-left:393.45pt;margin-top:66.2pt;width:.15pt;height:11.3pt;flip:x;z-index:251669504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27" style="position:absolute;left:0;text-align:left;margin-left:358.55pt;margin-top:44.45pt;width:74.25pt;height:21.75pt;z-index:251659264" arcsize="10923f" fillcolor="#f3c" strokecolor="#943634 [2405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:rsidR="00A15BD7" w:rsidRPr="00024A96" w:rsidRDefault="00933727" w:rsidP="005B398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="00024A96" w:rsidRPr="00024A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адачи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89" type="#_x0000_t32" style="position:absolute;left:0;text-align:left;margin-left:-10.3pt;margin-top:19.5pt;width:24.7pt;height:.05pt;flip:y;z-index:251714560" o:connectortype="straight" strokecolor="#f06" strokeweight="3pt">
            <v:stroke endarrow="classic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shape id="_x0000_s1054" type="#_x0000_t32" style="position:absolute;left:0;text-align:left;margin-left:-10.35pt;margin-top:19.45pt;width:.05pt;height:471.3pt;z-index:251682816" o:connectortype="straight" strokecolor="#f06" strokeweight="2.25pt"/>
        </w:pict>
      </w: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pict>
          <v:roundrect id="_x0000_s1030" style="position:absolute;left:0;text-align:left;margin-left:-4.35pt;margin-top:66.75pt;width:30.75pt;height:353.25pt;z-index:251662336" arcsize="10923f" fillcolor="#92cddc [1944]" strokecolor="#31849b [2408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0">
              <w:txbxContent>
                <w:p w:rsidR="00A15BD7" w:rsidRPr="0075484A" w:rsidRDefault="00137DAE" w:rsidP="00A172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ИНФ</w:t>
                  </w:r>
                  <w:r w:rsidR="00A1720F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ОРМАЦИОННОЕ ПРОСТРАНСТВО  ББИЗНЕС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ПРОСТРАНСТВОПРОСТРАНСТВО</w:t>
                  </w:r>
                  <w:r w:rsidR="00A15BD7" w:rsidRPr="0075484A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ОЦИОКУЛЬТУРНОЕ ПРОСТРАНСТВО</w:t>
                  </w:r>
                </w:p>
              </w:txbxContent>
            </v:textbox>
          </v:roundrect>
        </w:pict>
      </w:r>
    </w:p>
    <w:sectPr w:rsidR="00A15BD7" w:rsidRPr="00A15BD7" w:rsidSect="0058051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C4502"/>
    <w:multiLevelType w:val="hybridMultilevel"/>
    <w:tmpl w:val="1DF2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BD7"/>
    <w:rsid w:val="00000E98"/>
    <w:rsid w:val="000044D9"/>
    <w:rsid w:val="00012427"/>
    <w:rsid w:val="00014997"/>
    <w:rsid w:val="00022566"/>
    <w:rsid w:val="00024A96"/>
    <w:rsid w:val="00024CEF"/>
    <w:rsid w:val="00031257"/>
    <w:rsid w:val="000410EF"/>
    <w:rsid w:val="000668DB"/>
    <w:rsid w:val="000A5625"/>
    <w:rsid w:val="000C02DA"/>
    <w:rsid w:val="000D1204"/>
    <w:rsid w:val="000E4AAF"/>
    <w:rsid w:val="000F6566"/>
    <w:rsid w:val="00106724"/>
    <w:rsid w:val="00137DAE"/>
    <w:rsid w:val="001566EA"/>
    <w:rsid w:val="0016664D"/>
    <w:rsid w:val="00174275"/>
    <w:rsid w:val="00184775"/>
    <w:rsid w:val="001919AD"/>
    <w:rsid w:val="001A38A0"/>
    <w:rsid w:val="001F53DC"/>
    <w:rsid w:val="00210F08"/>
    <w:rsid w:val="00225DE1"/>
    <w:rsid w:val="0023039B"/>
    <w:rsid w:val="00241096"/>
    <w:rsid w:val="00245633"/>
    <w:rsid w:val="00256513"/>
    <w:rsid w:val="00257757"/>
    <w:rsid w:val="002A3D3D"/>
    <w:rsid w:val="002C154F"/>
    <w:rsid w:val="002D6989"/>
    <w:rsid w:val="002E6991"/>
    <w:rsid w:val="003028DE"/>
    <w:rsid w:val="00314AC3"/>
    <w:rsid w:val="003302D4"/>
    <w:rsid w:val="00340114"/>
    <w:rsid w:val="00367974"/>
    <w:rsid w:val="0038788B"/>
    <w:rsid w:val="003B15BA"/>
    <w:rsid w:val="003B4D9A"/>
    <w:rsid w:val="003F38F5"/>
    <w:rsid w:val="003F4EEE"/>
    <w:rsid w:val="003F5A9F"/>
    <w:rsid w:val="004123C7"/>
    <w:rsid w:val="00460DD9"/>
    <w:rsid w:val="004670D7"/>
    <w:rsid w:val="0047189B"/>
    <w:rsid w:val="00472E1A"/>
    <w:rsid w:val="00485224"/>
    <w:rsid w:val="004B5550"/>
    <w:rsid w:val="005024D4"/>
    <w:rsid w:val="00503217"/>
    <w:rsid w:val="00512C8D"/>
    <w:rsid w:val="00580510"/>
    <w:rsid w:val="005A0F7A"/>
    <w:rsid w:val="005B3988"/>
    <w:rsid w:val="005B3C9F"/>
    <w:rsid w:val="005B50B1"/>
    <w:rsid w:val="005D6F93"/>
    <w:rsid w:val="005F0A72"/>
    <w:rsid w:val="005F1F51"/>
    <w:rsid w:val="00622BC4"/>
    <w:rsid w:val="00630F85"/>
    <w:rsid w:val="006678C0"/>
    <w:rsid w:val="0069271F"/>
    <w:rsid w:val="006A68B5"/>
    <w:rsid w:val="00722B50"/>
    <w:rsid w:val="0073431A"/>
    <w:rsid w:val="0075484A"/>
    <w:rsid w:val="007847FB"/>
    <w:rsid w:val="007C2BF2"/>
    <w:rsid w:val="007C4466"/>
    <w:rsid w:val="007C77DB"/>
    <w:rsid w:val="007C7887"/>
    <w:rsid w:val="007D1A01"/>
    <w:rsid w:val="007D7917"/>
    <w:rsid w:val="007E50FB"/>
    <w:rsid w:val="007F452E"/>
    <w:rsid w:val="008252CD"/>
    <w:rsid w:val="00846D70"/>
    <w:rsid w:val="00886834"/>
    <w:rsid w:val="008B01CE"/>
    <w:rsid w:val="008B14C7"/>
    <w:rsid w:val="00913AE0"/>
    <w:rsid w:val="009244B8"/>
    <w:rsid w:val="00930C20"/>
    <w:rsid w:val="00933727"/>
    <w:rsid w:val="009459E0"/>
    <w:rsid w:val="00951ED5"/>
    <w:rsid w:val="009542C2"/>
    <w:rsid w:val="0095540F"/>
    <w:rsid w:val="00960763"/>
    <w:rsid w:val="00961494"/>
    <w:rsid w:val="00974EEA"/>
    <w:rsid w:val="009832C0"/>
    <w:rsid w:val="00992E33"/>
    <w:rsid w:val="009A065C"/>
    <w:rsid w:val="009A3F00"/>
    <w:rsid w:val="009B63EC"/>
    <w:rsid w:val="009D19FE"/>
    <w:rsid w:val="009D6154"/>
    <w:rsid w:val="00A0157C"/>
    <w:rsid w:val="00A15BD7"/>
    <w:rsid w:val="00A1720F"/>
    <w:rsid w:val="00A46D9A"/>
    <w:rsid w:val="00A71B2C"/>
    <w:rsid w:val="00A731E7"/>
    <w:rsid w:val="00A85469"/>
    <w:rsid w:val="00A92DEE"/>
    <w:rsid w:val="00AA341D"/>
    <w:rsid w:val="00AC2679"/>
    <w:rsid w:val="00AD40A4"/>
    <w:rsid w:val="00AE1839"/>
    <w:rsid w:val="00B00C8D"/>
    <w:rsid w:val="00B078B3"/>
    <w:rsid w:val="00B41251"/>
    <w:rsid w:val="00B42C76"/>
    <w:rsid w:val="00B6273A"/>
    <w:rsid w:val="00B8074C"/>
    <w:rsid w:val="00BB3F82"/>
    <w:rsid w:val="00BC229F"/>
    <w:rsid w:val="00BD2E6A"/>
    <w:rsid w:val="00BD6E94"/>
    <w:rsid w:val="00BD7E57"/>
    <w:rsid w:val="00BF17F2"/>
    <w:rsid w:val="00C10450"/>
    <w:rsid w:val="00C12AE2"/>
    <w:rsid w:val="00C1470D"/>
    <w:rsid w:val="00C24020"/>
    <w:rsid w:val="00C350F6"/>
    <w:rsid w:val="00C55FFF"/>
    <w:rsid w:val="00C62D62"/>
    <w:rsid w:val="00C63123"/>
    <w:rsid w:val="00CB53BE"/>
    <w:rsid w:val="00CD39EA"/>
    <w:rsid w:val="00CE0A7B"/>
    <w:rsid w:val="00CF0512"/>
    <w:rsid w:val="00D0284B"/>
    <w:rsid w:val="00D23032"/>
    <w:rsid w:val="00D468AD"/>
    <w:rsid w:val="00D5377F"/>
    <w:rsid w:val="00D771A4"/>
    <w:rsid w:val="00D82CC5"/>
    <w:rsid w:val="00DC0CCA"/>
    <w:rsid w:val="00DC5F2C"/>
    <w:rsid w:val="00DD5344"/>
    <w:rsid w:val="00DD67B6"/>
    <w:rsid w:val="00DF2BB8"/>
    <w:rsid w:val="00DF4E00"/>
    <w:rsid w:val="00E1777A"/>
    <w:rsid w:val="00E266FC"/>
    <w:rsid w:val="00E33BAE"/>
    <w:rsid w:val="00E34073"/>
    <w:rsid w:val="00E605E7"/>
    <w:rsid w:val="00E628A9"/>
    <w:rsid w:val="00E906CC"/>
    <w:rsid w:val="00E91E04"/>
    <w:rsid w:val="00E95D74"/>
    <w:rsid w:val="00EA3327"/>
    <w:rsid w:val="00EC7B10"/>
    <w:rsid w:val="00ED4325"/>
    <w:rsid w:val="00EE1C6E"/>
    <w:rsid w:val="00EE4935"/>
    <w:rsid w:val="00EE5120"/>
    <w:rsid w:val="00F279D8"/>
    <w:rsid w:val="00F27D88"/>
    <w:rsid w:val="00F44C36"/>
    <w:rsid w:val="00F56404"/>
    <w:rsid w:val="00F569F3"/>
    <w:rsid w:val="00F60DBC"/>
    <w:rsid w:val="00F70016"/>
    <w:rsid w:val="00F8654B"/>
    <w:rsid w:val="00F972CB"/>
    <w:rsid w:val="00FA51DF"/>
    <w:rsid w:val="00FD6973"/>
    <w:rsid w:val="00FF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>
      <o:colormru v:ext="edit" colors="#6ff,#9cf,#20f2c0,#6f6,#f06"/>
    </o:shapedefaults>
    <o:shapelayout v:ext="edit">
      <o:idmap v:ext="edit" data="1"/>
      <o:rules v:ext="edit">
        <o:r id="V:Rule1" type="connector" idref="#_x0000_s1066"/>
        <o:r id="V:Rule2" type="connector" idref="#_x0000_s1079"/>
        <o:r id="V:Rule3" type="connector" idref="#_x0000_s1082"/>
        <o:r id="V:Rule4" type="connector" idref="#_x0000_s1080"/>
        <o:r id="V:Rule5" type="connector" idref="#_x0000_s1089"/>
        <o:r id="V:Rule6" type="connector" idref="#_x0000_s1091"/>
        <o:r id="V:Rule7" type="connector" idref="#_x0000_s1071"/>
        <o:r id="V:Rule8" type="connector" idref="#_x0000_s1084"/>
        <o:r id="V:Rule9" type="connector" idref="#_x0000_s1059"/>
        <o:r id="V:Rule10" type="connector" idref="#_x0000_s1088"/>
        <o:r id="V:Rule11" type="connector" idref="#_x0000_s1062"/>
        <o:r id="V:Rule12" type="connector" idref="#_x0000_s1081"/>
        <o:r id="V:Rule13" type="connector" idref="#_x0000_s1056"/>
        <o:r id="V:Rule14" type="connector" idref="#_x0000_s1039"/>
        <o:r id="V:Rule15" type="connector" idref="#_x0000_s1083"/>
        <o:r id="V:Rule16" type="connector" idref="#_x0000_s1060"/>
        <o:r id="V:Rule17" type="connector" idref="#_x0000_s1055"/>
        <o:r id="V:Rule18" type="connector" idref="#_x0000_s1078"/>
        <o:r id="V:Rule19" type="connector" idref="#_x0000_s1067"/>
        <o:r id="V:Rule20" type="connector" idref="#_x0000_s1038"/>
        <o:r id="V:Rule21" type="connector" idref="#_x0000_s1061"/>
        <o:r id="V:Rule22" type="connector" idref="#_x0000_s1041"/>
        <o:r id="V:Rule23" type="connector" idref="#_x0000_s1068"/>
        <o:r id="V:Rule24" type="connector" idref="#_x0000_s1058"/>
        <o:r id="V:Rule25" type="connector" idref="#_x0000_s1054"/>
        <o:r id="V:Rule26" type="connector" idref="#_x0000_s10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5</cp:revision>
  <cp:lastPrinted>2015-03-05T11:32:00Z</cp:lastPrinted>
  <dcterms:created xsi:type="dcterms:W3CDTF">2017-03-06T05:12:00Z</dcterms:created>
  <dcterms:modified xsi:type="dcterms:W3CDTF">2018-09-27T09:32:00Z</dcterms:modified>
</cp:coreProperties>
</file>