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55"/>
        <w:tblW w:w="0" w:type="auto"/>
        <w:tblLook w:val="04A0" w:firstRow="1" w:lastRow="0" w:firstColumn="1" w:lastColumn="0" w:noHBand="0" w:noVBand="1"/>
      </w:tblPr>
      <w:tblGrid>
        <w:gridCol w:w="4675"/>
        <w:gridCol w:w="4680"/>
      </w:tblGrid>
      <w:tr w:rsidR="00736593" w14:paraId="23ECC087" w14:textId="77777777" w:rsidTr="00215561">
        <w:tc>
          <w:tcPr>
            <w:tcW w:w="4784" w:type="dxa"/>
          </w:tcPr>
          <w:p w14:paraId="6A8A697A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71097358"/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14:paraId="5AFD4A88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787" w:type="dxa"/>
          </w:tcPr>
          <w:p w14:paraId="42211BBF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14:paraId="0B324E26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736593" w:rsidRPr="00614C4C" w14:paraId="438978F7" w14:textId="77777777" w:rsidTr="00215561">
        <w:trPr>
          <w:trHeight w:val="1058"/>
        </w:trPr>
        <w:tc>
          <w:tcPr>
            <w:tcW w:w="4784" w:type="dxa"/>
          </w:tcPr>
          <w:p w14:paraId="4CA2C1C6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  <w:p w14:paraId="1AF0B4C1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вул. Савецкая, 9,</w:t>
            </w:r>
          </w:p>
          <w:p w14:paraId="1F531234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220010, г. Мiнск</w:t>
            </w:r>
          </w:p>
          <w:p w14:paraId="50EE104F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тэл. 327-47-36, факс 200-84-83</w:t>
            </w:r>
          </w:p>
          <w:p w14:paraId="57F4821C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787" w:type="dxa"/>
          </w:tcPr>
          <w:p w14:paraId="5A305D16" w14:textId="77777777" w:rsidR="00736593" w:rsidRDefault="00736593" w:rsidP="00215561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14:paraId="0C700AEF" w14:textId="77777777" w:rsidR="00736593" w:rsidRDefault="00736593" w:rsidP="00215561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Советская, 9</w:t>
            </w:r>
          </w:p>
          <w:p w14:paraId="4160228E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220010, г. Минск</w:t>
            </w:r>
          </w:p>
          <w:p w14:paraId="201A701D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тел. 327-47-36, факс 200-84-83</w:t>
            </w:r>
          </w:p>
          <w:p w14:paraId="314BC9CD" w14:textId="77777777" w:rsidR="00736593" w:rsidRDefault="00736593" w:rsidP="00215561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</w:tr>
      <w:tr w:rsidR="00736593" w14:paraId="0D76D0D5" w14:textId="77777777" w:rsidTr="00215561">
        <w:tc>
          <w:tcPr>
            <w:tcW w:w="4784" w:type="dxa"/>
          </w:tcPr>
          <w:p w14:paraId="0BF27E1D" w14:textId="77777777" w:rsidR="00736593" w:rsidRDefault="00736593" w:rsidP="00215561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0DCE4F7" w14:textId="77777777" w:rsidR="00736593" w:rsidRDefault="00736593" w:rsidP="00215561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 № ____________</w:t>
            </w:r>
          </w:p>
          <w:p w14:paraId="6548CE0A" w14:textId="77777777" w:rsidR="00736593" w:rsidRDefault="00736593" w:rsidP="00215561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№ ____________от ____________</w:t>
            </w:r>
          </w:p>
        </w:tc>
        <w:tc>
          <w:tcPr>
            <w:tcW w:w="4787" w:type="dxa"/>
          </w:tcPr>
          <w:p w14:paraId="35154EA5" w14:textId="77777777" w:rsidR="00736593" w:rsidRDefault="00736593" w:rsidP="00215561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</w:p>
        </w:tc>
      </w:tr>
    </w:tbl>
    <w:p w14:paraId="702A777B" w14:textId="77777777" w:rsidR="00256C1F" w:rsidRDefault="00256C1F" w:rsidP="00256C1F">
      <w:pPr>
        <w:spacing w:line="280" w:lineRule="exact"/>
        <w:rPr>
          <w:sz w:val="28"/>
          <w:szCs w:val="28"/>
        </w:rPr>
      </w:pPr>
    </w:p>
    <w:p w14:paraId="0B267B8B" w14:textId="2989A7EE" w:rsidR="00614C4C" w:rsidRDefault="00614C4C" w:rsidP="00E319AD">
      <w:pPr>
        <w:tabs>
          <w:tab w:val="left" w:pos="6190"/>
        </w:tabs>
        <w:spacing w:line="280" w:lineRule="exact"/>
        <w:ind w:left="5103"/>
        <w:rPr>
          <w:sz w:val="30"/>
          <w:szCs w:val="30"/>
        </w:rPr>
      </w:pPr>
      <w:r>
        <w:rPr>
          <w:sz w:val="30"/>
          <w:szCs w:val="30"/>
        </w:rPr>
        <w:t xml:space="preserve">Руководителям областных (Минского городского) исполнительных комитетов </w:t>
      </w:r>
    </w:p>
    <w:p w14:paraId="3E5711A1" w14:textId="77777777" w:rsidR="00614C4C" w:rsidRDefault="00614C4C" w:rsidP="00E319AD">
      <w:pPr>
        <w:tabs>
          <w:tab w:val="left" w:pos="6190"/>
        </w:tabs>
        <w:spacing w:line="280" w:lineRule="exact"/>
        <w:ind w:left="5103"/>
        <w:rPr>
          <w:sz w:val="30"/>
          <w:szCs w:val="30"/>
        </w:rPr>
      </w:pPr>
    </w:p>
    <w:p w14:paraId="61A96757" w14:textId="6623EC20" w:rsidR="00E319AD" w:rsidRDefault="00E319AD" w:rsidP="00E319AD">
      <w:pPr>
        <w:tabs>
          <w:tab w:val="left" w:pos="6190"/>
        </w:tabs>
        <w:spacing w:line="280" w:lineRule="exact"/>
        <w:ind w:left="5103"/>
        <w:rPr>
          <w:sz w:val="30"/>
          <w:szCs w:val="30"/>
        </w:rPr>
      </w:pPr>
      <w:r>
        <w:rPr>
          <w:sz w:val="30"/>
          <w:szCs w:val="30"/>
        </w:rPr>
        <w:t xml:space="preserve">Руководителям учреждений высшего образования </w:t>
      </w:r>
    </w:p>
    <w:p w14:paraId="41B54D75" w14:textId="3AEE679F" w:rsidR="000B4016" w:rsidRDefault="00E319AD" w:rsidP="00E319AD">
      <w:pPr>
        <w:tabs>
          <w:tab w:val="left" w:pos="6190"/>
        </w:tabs>
        <w:spacing w:line="280" w:lineRule="exact"/>
        <w:ind w:left="5103"/>
        <w:rPr>
          <w:sz w:val="30"/>
          <w:szCs w:val="30"/>
        </w:rPr>
      </w:pPr>
      <w:r>
        <w:rPr>
          <w:sz w:val="30"/>
          <w:szCs w:val="30"/>
        </w:rPr>
        <w:t>(по списку)</w:t>
      </w:r>
    </w:p>
    <w:p w14:paraId="670A11A1" w14:textId="085349A6" w:rsidR="00E319AD" w:rsidRDefault="00E319AD" w:rsidP="00E319AD">
      <w:pPr>
        <w:tabs>
          <w:tab w:val="left" w:pos="6190"/>
        </w:tabs>
        <w:spacing w:line="280" w:lineRule="exact"/>
        <w:ind w:left="5103"/>
        <w:rPr>
          <w:sz w:val="30"/>
          <w:szCs w:val="30"/>
        </w:rPr>
      </w:pPr>
    </w:p>
    <w:p w14:paraId="7E3D17F4" w14:textId="233BAFAA" w:rsidR="00E319AD" w:rsidRDefault="00E319AD" w:rsidP="00E319AD">
      <w:pPr>
        <w:tabs>
          <w:tab w:val="left" w:pos="6190"/>
        </w:tabs>
        <w:rPr>
          <w:sz w:val="30"/>
          <w:szCs w:val="30"/>
        </w:rPr>
      </w:pPr>
      <w:r>
        <w:rPr>
          <w:sz w:val="30"/>
          <w:szCs w:val="30"/>
        </w:rPr>
        <w:t>О распространении буклетов</w:t>
      </w:r>
    </w:p>
    <w:p w14:paraId="43CEC7CD" w14:textId="6ED3E267" w:rsidR="00E319AD" w:rsidRDefault="00E319AD" w:rsidP="00E319AD">
      <w:pPr>
        <w:tabs>
          <w:tab w:val="left" w:pos="6190"/>
        </w:tabs>
        <w:rPr>
          <w:sz w:val="30"/>
          <w:szCs w:val="30"/>
        </w:rPr>
      </w:pPr>
    </w:p>
    <w:p w14:paraId="51A18EF0" w14:textId="2DA519DE" w:rsidR="00E319AD" w:rsidRDefault="00E319AD" w:rsidP="00E319AD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В рамках проведения информационной работы по просвещению иностранных граждан и нанимателей Республики Беларусь Министерством внутренних дел Республики Беларусь изготовлены буклеты о порядке трудовой деятельности в Республике Беларусь и о безопасном трудоустройстве за границей.</w:t>
      </w:r>
    </w:p>
    <w:p w14:paraId="31DE2BD9" w14:textId="7243BE6C" w:rsidR="00E319AD" w:rsidRDefault="00E319AD" w:rsidP="00E319AD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Широкое распространение данных буклетов позволит иностранцам ознакомиться с правилами пребывания и трудоустройства в Беларуси, гарантиями, предоставляемыми Беларусью при осуществлении трудовой деятельности, условиями медицинского обслуживания, социального страхования, порядком защиты своих прав при нарушении законодательства о труде нанимателем. Своевременное знание гражданами Республики Беларусь о безопасном трудоустройстве за границей будет содействовать реализации политики по противодействию торговле людьми и трудовой эксплуатации.</w:t>
      </w:r>
    </w:p>
    <w:p w14:paraId="2BED354A" w14:textId="7CBC7CEE" w:rsidR="00E319AD" w:rsidRDefault="00E319AD" w:rsidP="00E319AD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614C4C">
        <w:rPr>
          <w:sz w:val="30"/>
          <w:szCs w:val="30"/>
        </w:rPr>
        <w:t>Министерство образования Республики Беларусь п</w:t>
      </w:r>
      <w:r>
        <w:rPr>
          <w:sz w:val="30"/>
          <w:szCs w:val="30"/>
        </w:rPr>
        <w:t>роси</w:t>
      </w:r>
      <w:r w:rsidR="00614C4C">
        <w:rPr>
          <w:sz w:val="30"/>
          <w:szCs w:val="30"/>
        </w:rPr>
        <w:t>т</w:t>
      </w:r>
      <w:r>
        <w:rPr>
          <w:sz w:val="30"/>
          <w:szCs w:val="30"/>
        </w:rPr>
        <w:t xml:space="preserve"> довести информацию до заинтересованных и разместить буклеты на сайтах и информационных стендах учреждений образования (при возможности </w:t>
      </w:r>
      <w:r w:rsidR="00B2516B">
        <w:rPr>
          <w:sz w:val="30"/>
          <w:szCs w:val="30"/>
        </w:rPr>
        <w:t>их печати</w:t>
      </w:r>
      <w:r>
        <w:rPr>
          <w:sz w:val="30"/>
          <w:szCs w:val="30"/>
        </w:rPr>
        <w:t>).</w:t>
      </w:r>
    </w:p>
    <w:p w14:paraId="38D25813" w14:textId="7889AD10" w:rsidR="00E319AD" w:rsidRDefault="00E319AD" w:rsidP="00E319AD">
      <w:pPr>
        <w:jc w:val="both"/>
        <w:rPr>
          <w:sz w:val="30"/>
          <w:szCs w:val="30"/>
        </w:rPr>
      </w:pPr>
    </w:p>
    <w:p w14:paraId="54C128AF" w14:textId="15D8AD0A" w:rsidR="00E319AD" w:rsidRDefault="00E319AD" w:rsidP="00E319AD">
      <w:pPr>
        <w:jc w:val="both"/>
        <w:rPr>
          <w:sz w:val="30"/>
          <w:szCs w:val="30"/>
        </w:rPr>
      </w:pPr>
      <w:r>
        <w:rPr>
          <w:sz w:val="30"/>
          <w:szCs w:val="30"/>
        </w:rPr>
        <w:t>Приложение: на 3 л. в 1 экз.</w:t>
      </w:r>
    </w:p>
    <w:p w14:paraId="27A8C8AF" w14:textId="77777777" w:rsidR="00E319AD" w:rsidRDefault="00E319AD" w:rsidP="00256C1F">
      <w:pPr>
        <w:tabs>
          <w:tab w:val="left" w:pos="6190"/>
        </w:tabs>
        <w:spacing w:line="280" w:lineRule="exact"/>
        <w:rPr>
          <w:sz w:val="30"/>
          <w:szCs w:val="30"/>
        </w:rPr>
      </w:pPr>
    </w:p>
    <w:p w14:paraId="04D1D6EE" w14:textId="349DE00B" w:rsidR="00256C1F" w:rsidRDefault="00256C1F" w:rsidP="00256C1F">
      <w:pPr>
        <w:tabs>
          <w:tab w:val="left" w:pos="6190"/>
        </w:tabs>
        <w:spacing w:line="280" w:lineRule="exact"/>
        <w:rPr>
          <w:sz w:val="30"/>
          <w:szCs w:val="30"/>
        </w:rPr>
      </w:pPr>
      <w:r w:rsidRPr="00465E98">
        <w:rPr>
          <w:sz w:val="30"/>
          <w:szCs w:val="30"/>
        </w:rPr>
        <w:t>Заместитель Министра</w:t>
      </w:r>
      <w:r>
        <w:rPr>
          <w:sz w:val="30"/>
          <w:szCs w:val="30"/>
        </w:rPr>
        <w:t xml:space="preserve"> </w:t>
      </w:r>
      <w:r>
        <w:rPr>
          <w:sz w:val="30"/>
          <w:szCs w:val="30"/>
        </w:rPr>
        <w:tab/>
        <w:t>А.В.Кадлубай</w:t>
      </w:r>
    </w:p>
    <w:p w14:paraId="2F4769B8" w14:textId="61AF8C70" w:rsidR="00736593" w:rsidRDefault="00736593" w:rsidP="00256C1F">
      <w:pPr>
        <w:tabs>
          <w:tab w:val="left" w:pos="6190"/>
        </w:tabs>
        <w:spacing w:line="280" w:lineRule="exact"/>
        <w:rPr>
          <w:sz w:val="30"/>
          <w:szCs w:val="30"/>
        </w:rPr>
      </w:pPr>
    </w:p>
    <w:p w14:paraId="26AB814D" w14:textId="1C8C2DEF" w:rsidR="00736593" w:rsidRDefault="00736593" w:rsidP="00256C1F">
      <w:pPr>
        <w:tabs>
          <w:tab w:val="left" w:pos="6190"/>
        </w:tabs>
        <w:spacing w:line="280" w:lineRule="exact"/>
        <w:rPr>
          <w:sz w:val="30"/>
          <w:szCs w:val="30"/>
        </w:rPr>
      </w:pPr>
    </w:p>
    <w:p w14:paraId="48CADDD3" w14:textId="29ACC3BE" w:rsidR="00736593" w:rsidRDefault="00736593" w:rsidP="00256C1F">
      <w:pPr>
        <w:tabs>
          <w:tab w:val="left" w:pos="6190"/>
        </w:tabs>
        <w:spacing w:line="280" w:lineRule="exact"/>
        <w:rPr>
          <w:sz w:val="30"/>
          <w:szCs w:val="30"/>
        </w:rPr>
      </w:pPr>
    </w:p>
    <w:p w14:paraId="63DE0C90" w14:textId="5894E786" w:rsidR="00736593" w:rsidRDefault="00736593" w:rsidP="00256C1F">
      <w:pPr>
        <w:tabs>
          <w:tab w:val="left" w:pos="6190"/>
        </w:tabs>
        <w:spacing w:line="280" w:lineRule="exact"/>
        <w:rPr>
          <w:sz w:val="30"/>
          <w:szCs w:val="30"/>
        </w:rPr>
      </w:pPr>
    </w:p>
    <w:p w14:paraId="0AD8E69F" w14:textId="055657CE" w:rsidR="003F2822" w:rsidRDefault="00736593" w:rsidP="000B4016">
      <w:pPr>
        <w:tabs>
          <w:tab w:val="left" w:pos="6190"/>
        </w:tabs>
        <w:spacing w:line="280" w:lineRule="exact"/>
      </w:pPr>
      <w:r w:rsidRPr="00736593">
        <w:rPr>
          <w:sz w:val="18"/>
          <w:szCs w:val="18"/>
        </w:rPr>
        <w:t>05-02 Рубаник 327 64 56</w:t>
      </w:r>
      <w:bookmarkEnd w:id="0"/>
    </w:p>
    <w:sectPr w:rsidR="003F2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C1F"/>
    <w:rsid w:val="000545AF"/>
    <w:rsid w:val="000B4016"/>
    <w:rsid w:val="00256C1F"/>
    <w:rsid w:val="003054B6"/>
    <w:rsid w:val="00324E25"/>
    <w:rsid w:val="003F2822"/>
    <w:rsid w:val="00407FCC"/>
    <w:rsid w:val="0051398C"/>
    <w:rsid w:val="005612D9"/>
    <w:rsid w:val="00614C4C"/>
    <w:rsid w:val="006163F0"/>
    <w:rsid w:val="00673FEB"/>
    <w:rsid w:val="007343AC"/>
    <w:rsid w:val="00736593"/>
    <w:rsid w:val="00840FBF"/>
    <w:rsid w:val="00847E43"/>
    <w:rsid w:val="008839D0"/>
    <w:rsid w:val="009E5E18"/>
    <w:rsid w:val="00A728FE"/>
    <w:rsid w:val="00AD078B"/>
    <w:rsid w:val="00B20001"/>
    <w:rsid w:val="00B2516B"/>
    <w:rsid w:val="00C70BA6"/>
    <w:rsid w:val="00E319AD"/>
    <w:rsid w:val="00E8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59AE"/>
  <w15:chartTrackingRefBased/>
  <w15:docId w15:val="{C2EFD024-BA4A-405E-9D9E-10DDBC72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365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Лаходанова Светлана Даниловна</cp:lastModifiedBy>
  <cp:revision>2</cp:revision>
  <dcterms:created xsi:type="dcterms:W3CDTF">2021-05-15T07:21:00Z</dcterms:created>
  <dcterms:modified xsi:type="dcterms:W3CDTF">2021-05-15T07:21:00Z</dcterms:modified>
</cp:coreProperties>
</file>