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16" w:rsidRDefault="001B3016" w:rsidP="001B3016">
      <w:pPr>
        <w:spacing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46"/>
          <w:szCs w:val="46"/>
          <w:lang w:eastAsia="ru-RU"/>
        </w:rPr>
      </w:pPr>
    </w:p>
    <w:p w:rsidR="001B3016" w:rsidRPr="003908B3" w:rsidRDefault="001B3016" w:rsidP="001B3016">
      <w:pPr>
        <w:spacing w:after="120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46"/>
          <w:szCs w:val="46"/>
          <w:lang w:eastAsia="ru-RU"/>
        </w:rPr>
      </w:pPr>
      <w:r w:rsidRPr="003908B3">
        <w:rPr>
          <w:rFonts w:ascii="Arial" w:eastAsia="Times New Roman" w:hAnsi="Arial" w:cs="Arial"/>
          <w:b/>
          <w:color w:val="000000"/>
          <w:kern w:val="36"/>
          <w:sz w:val="46"/>
          <w:szCs w:val="46"/>
          <w:lang w:eastAsia="ru-RU"/>
        </w:rPr>
        <w:t>Энергосбережение в быту: 38 способов</w:t>
      </w:r>
    </w:p>
    <w:p w:rsidR="001B3016" w:rsidRPr="001B3016" w:rsidRDefault="001B3016" w:rsidP="001B3016">
      <w:p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301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Самая сложная проблема в экономии энергоресурсов - начать с себя. Как показывает практика энергопотребления, экономия при помощи разумного самоограничения и утепления жилища может составлять очень приличные суммы: до половины средств на оплату коммунальных услуг.</w:t>
      </w:r>
    </w:p>
    <w:p w:rsidR="001B3016" w:rsidRPr="001B3016" w:rsidRDefault="001B3016" w:rsidP="003908B3">
      <w:pPr>
        <w:spacing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279015" cy="1706245"/>
            <wp:effectExtent l="0" t="0" r="6985" b="8255"/>
            <wp:docPr id="1" name="Рисунок 1" descr="Энергосбережение в быту: 38 способ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нергосбережение в быту: 38 способ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016" w:rsidRPr="001B3016" w:rsidRDefault="001B3016" w:rsidP="001B3016">
      <w:pPr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Тот, кто научился экономить электроэнергию, воду, тепло, газ в своей квартире, лучше понимает необ</w:t>
      </w:r>
      <w:bookmarkStart w:id="0" w:name="_GoBack"/>
      <w:bookmarkEnd w:id="0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ходимость энергосбережения в многоквартирном доме и на работе.</w:t>
      </w:r>
    </w:p>
    <w:p w:rsidR="001B3016" w:rsidRPr="001B3016" w:rsidRDefault="001B3016" w:rsidP="001B3016">
      <w:pPr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Приведем пример с расходом воды в одном из областных центров центральной России. В этом городе существует три норматива пользования водой. Минимальная обоснованная санитарная норма водопотребления для естественных нужд и поддержания чистоты - 30 литров в сутки на человека. Для жителей, пользующихся водоразборными колонками на улице норматив водопотребления 50 литров в сутки на человека. Для жителей, живущих в многоквартирных домах с горячей и холодной водой норматив водопотребления 420 литров в сутки на человека.</w:t>
      </w:r>
    </w:p>
    <w:p w:rsidR="001B3016" w:rsidRPr="001B3016" w:rsidRDefault="001B3016" w:rsidP="001B3016">
      <w:pPr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Цены на воду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были повышены и по городу прокатилась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волна установки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водосчетчиков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квартирах. После установки счетчиков люди стали себя ограничивать, не меняя повседневных привычек. В результате учитываемое потребление воды составило 100-110 литров в сутки на человека. Окупаемость установки счетчиков составила 3-6 месяцев. Это значит, что затем потребитель начинает платить в 2-3 раза меньше. Приведенная ситуация - норма практически для всех городов.</w:t>
      </w:r>
    </w:p>
    <w:p w:rsidR="001B3016" w:rsidRPr="001B3016" w:rsidRDefault="001B3016" w:rsidP="001B3016">
      <w:pPr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Примеров таких масса, и не только по воде. В основе любой экономии воля к искоренению вредных привычек транжирства и учет. Но поговорим подробнее о способах энергосбережения в быту.</w:t>
      </w:r>
    </w:p>
    <w:p w:rsidR="001B3016" w:rsidRPr="001B3016" w:rsidRDefault="001B3016" w:rsidP="001B3016">
      <w:pPr>
        <w:spacing w:after="240" w:line="240" w:lineRule="auto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Экономия тепла</w:t>
      </w:r>
    </w:p>
    <w:p w:rsidR="001B3016" w:rsidRPr="001B3016" w:rsidRDefault="001B3016" w:rsidP="001B3016">
      <w:pPr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Наша страна северная и утеплять свое жилище - нормальное явление. Есть несколько простых способов утепления:</w:t>
      </w:r>
    </w:p>
    <w:p w:rsidR="001B3016" w:rsidRPr="001B3016" w:rsidRDefault="001B3016" w:rsidP="001B3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Заделка щелей в оконных рамах и дверных проемах. Для этого используются монтажные пены,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саморасширяющиеся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герметизирующие ленты, силиконовые и акриловые герметики и т.д. Результат - повышение температуры воздуха в помещении на 1-2 градуса.</w:t>
      </w:r>
    </w:p>
    <w:p w:rsidR="001B3016" w:rsidRPr="001B3016" w:rsidRDefault="001B3016" w:rsidP="001B3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Уплотнение притвора окон и дверей. Используются различные самоклеющиеся уплотнители и прокладки. Уплотнение окон производится не только по периметру, но и между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рамами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.Р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езультат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- повышение температуры внутри помещения на 1-3 градуса.</w:t>
      </w:r>
    </w:p>
    <w:p w:rsidR="001B3016" w:rsidRPr="001B3016" w:rsidRDefault="001B3016" w:rsidP="001B3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Установка новых пластиковых или деревянных окон с многокамерными стеклопакетами. Лучше если стекла будут с теплоотражающей пленкой, и в конструкции окна будут предусмотрены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проветриватели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Тогда температура в помещении будет более стабильной и зимой и летом, воздух будет свежим и не будет необходимости периодически открывать окно, выбрасывая большой объем теплового воздуха. Результат - повышение температуры в помещении на 2-5 градусов и снижение уровня уличного шума.</w:t>
      </w:r>
    </w:p>
    <w:p w:rsidR="001B3016" w:rsidRPr="001B3016" w:rsidRDefault="001B3016" w:rsidP="001B3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Установка второй двери на входе в квартиру (дом). Результат - повышение температуры в помещении на 1-2 градуса, снижение уровня внешнего шума и загазованности.</w:t>
      </w:r>
    </w:p>
    <w:p w:rsidR="001B3016" w:rsidRPr="001B3016" w:rsidRDefault="001B3016" w:rsidP="001B3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Установка теплоотражающего экрана (или алюминиевой фольги) на стену за радиатор отопления. Результат - повышение температуры в помещении на 1 градус.</w:t>
      </w:r>
    </w:p>
    <w:p w:rsidR="001B3016" w:rsidRPr="001B3016" w:rsidRDefault="001B3016" w:rsidP="001B3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Старайтесь не закрывать радиаторы плотными шторами, экранами, мебелью - тепло будет эффективнее распределяться в помещении.</w:t>
      </w:r>
    </w:p>
    <w:p w:rsidR="001B3016" w:rsidRPr="001B3016" w:rsidRDefault="001B3016" w:rsidP="001B3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Закрывайте шторы на ночь. Это помогает сохранить тепло в доме.</w:t>
      </w:r>
    </w:p>
    <w:p w:rsidR="001B3016" w:rsidRPr="001B3016" w:rsidRDefault="001B3016" w:rsidP="001B3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Замените чугунные радиаторы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алюминиевые. Теплоотдача этих радиаторов на 40-50% выше. Если радиаторы установлены с учетом удобного съема, имеется возможность регулярно их промывать, что так же способствует повышению теплоотдачи.</w:t>
      </w:r>
    </w:p>
    <w:p w:rsidR="001B3016" w:rsidRPr="001B3016" w:rsidRDefault="001B3016" w:rsidP="001B30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Остекление балкона или лоджии эквивалентно установке дополнительного окна. Это создает тепловой буфер с промежуточной температурой на 10 градусов выше, чем на улице в сильный мороз.</w:t>
      </w:r>
    </w:p>
    <w:p w:rsidR="001B3016" w:rsidRPr="001B3016" w:rsidRDefault="001B3016" w:rsidP="001B3016">
      <w:pPr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Не редкость, когда есть проблема не с недостатком тепла, а с его избытком. В связи с этим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планируется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начиная с 2012 года приступить к установке поквартирных теплосчетчиков. Это вынудит жителей регулировать температуру не форточкой, а вентилями-термостатами, установленными на радиаторы.</w:t>
      </w:r>
    </w:p>
    <w:p w:rsidR="001B3016" w:rsidRPr="001B3016" w:rsidRDefault="001B3016" w:rsidP="001B3016">
      <w:pPr>
        <w:spacing w:after="240" w:line="240" w:lineRule="auto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Экономия электрической энергии</w:t>
      </w:r>
    </w:p>
    <w:p w:rsidR="001B3016" w:rsidRPr="001B3016" w:rsidRDefault="001B3016" w:rsidP="001B30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Замените обычные лампы накаливания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энергосберегающие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люминисцентные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Срок их службы в 6 раз больше лампы накаливания, потребление ниже в 5 раз. За время эксплуатации лампочка окупает себя 8-10 раз.</w:t>
      </w:r>
    </w:p>
    <w:p w:rsidR="001B3016" w:rsidRPr="001B3016" w:rsidRDefault="001B3016" w:rsidP="001B30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Применяйте местные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светильники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когда нет необходимости в общем освещении.</w:t>
      </w:r>
    </w:p>
    <w:p w:rsidR="001B3016" w:rsidRPr="001B3016" w:rsidRDefault="001B3016" w:rsidP="001B30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Возьмите за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правило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выходя из комнаты гасить свет.</w:t>
      </w:r>
    </w:p>
    <w:p w:rsidR="001B3016" w:rsidRPr="001B3016" w:rsidRDefault="001B3016" w:rsidP="001B30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Отключайте устройства, длительное время находящиеся в режиме ожидания. Телевизоры, видеомагнитофоны, музыкальные центры в режиме ожидания потребляют энергию от 3 до 10 Вт. В течение года 4 таких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устройства, оставленные в розетках зарядные устройства дадут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дополнительный расход энергии 300-400 КВт*час.</w:t>
      </w:r>
    </w:p>
    <w:p w:rsidR="001B3016" w:rsidRPr="001B3016" w:rsidRDefault="001B3016" w:rsidP="001B30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Применяйте технику класса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энергоэффективности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не ниже А. Дополнительный расход энергии на бытовые устройства устаревших конструкций составляет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примерно 50%. Такая бытовая техника окупится не сразу, но с учетом роста цен на энергоносители влияние экономии будет все больше. Кроме того,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такая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теника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как правило, современнее и лучше по характеристикам.</w:t>
      </w:r>
    </w:p>
    <w:p w:rsidR="001B3016" w:rsidRPr="001B3016" w:rsidRDefault="001B3016" w:rsidP="001B30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устанавливайте холодильник рядом с газовой плитой или радиатором отопления. Это увеличивает расход энергии холодильником на 20-30%</w:t>
      </w:r>
    </w:p>
    <w:p w:rsidR="001B3016" w:rsidRPr="001B3016" w:rsidRDefault="001B3016" w:rsidP="001B30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Уплотнитель холодильника должен быть чистым и плотно прилегать к корпусу и дверце. Даже небольшая щель в уплотнении увеличивает расход энергии на 20-30%.</w:t>
      </w:r>
    </w:p>
    <w:p w:rsidR="001B3016" w:rsidRPr="001B3016" w:rsidRDefault="001B3016" w:rsidP="001B30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Охлаждайте до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комнатной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темпетатуры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продукты перед их помещением в холодильник.</w:t>
      </w:r>
    </w:p>
    <w:p w:rsidR="001B3016" w:rsidRPr="001B3016" w:rsidRDefault="001B3016" w:rsidP="001B30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забывайте чаще размораживать холодильник.</w:t>
      </w:r>
    </w:p>
    <w:p w:rsidR="001B3016" w:rsidRPr="001B3016" w:rsidRDefault="001B3016" w:rsidP="001B30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Не закрывайте радиатор холодильника, оставляйте зазор между стеной помещения и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задей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стенкой холодильника, чтобы она могла свободно охлаждаться.</w:t>
      </w:r>
    </w:p>
    <w:p w:rsidR="001B3016" w:rsidRPr="001B3016" w:rsidRDefault="001B3016" w:rsidP="001B30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Если у Вас на кухне электрическая плита, следите за тем,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что бы ее конфорки не были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деформированы и плотно прилегали к днищу нагреваемой посуды. Это исключит излишний расход тепла и электроэнергии. Не включайте плиту заранее и выключайте плиту несколько раньше, чем необходимо для полного приготовления блюда.</w:t>
      </w:r>
    </w:p>
    <w:p w:rsidR="001B3016" w:rsidRPr="001B3016" w:rsidRDefault="001B3016" w:rsidP="001B30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Кипятите в электрическом чайнике столько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воды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,с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колько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хотите использовать.</w:t>
      </w:r>
    </w:p>
    <w:p w:rsidR="001B3016" w:rsidRPr="001B3016" w:rsidRDefault="001B3016" w:rsidP="001B30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Применяйте светлые тона при оформлении стен квартиры. Светлые стены, светлые шторы, чистые окна, разумное количество цветов сокращают затраты на освещение на 10-15%.</w:t>
      </w:r>
    </w:p>
    <w:p w:rsidR="001B3016" w:rsidRPr="001B3016" w:rsidRDefault="001B3016" w:rsidP="001B30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Записывайте показания электросчетчиков и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анализируйте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каким образом можно сократить потребление.</w:t>
      </w:r>
    </w:p>
    <w:p w:rsidR="001B3016" w:rsidRPr="001B3016" w:rsidRDefault="001B3016" w:rsidP="001B30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некоторых домах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компьюетр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держат включенным постоянно. Выключайте его или переводите в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спязий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режим, если нет необходимости в его постоянной работе. При непрерывной круглосуточной работе компьютер потребляет в месяц 70-120 кВт*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месяц. Если непрерывная работа нужна, то эффективнее для таких целей использовать ноутбук или компьютер с пониженным энергопотреблением (процессоры семейства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Atom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).</w:t>
      </w:r>
    </w:p>
    <w:p w:rsidR="001B3016" w:rsidRPr="001B3016" w:rsidRDefault="001B3016" w:rsidP="001B3016">
      <w:pPr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целом вполне реально сократить потребление электроэнергии на 40-50% без снижения качества жизни и ущерба для привычек.</w:t>
      </w:r>
    </w:p>
    <w:p w:rsidR="001B3016" w:rsidRPr="001B3016" w:rsidRDefault="001B3016" w:rsidP="001B3016">
      <w:pPr>
        <w:spacing w:after="240" w:line="240" w:lineRule="auto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Экономия воды</w:t>
      </w:r>
    </w:p>
    <w:p w:rsidR="001B3016" w:rsidRPr="001B3016" w:rsidRDefault="001B3016" w:rsidP="001B30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Установите счетчики расхода воды. Это будет мотивировать к сокращению расходования воды.</w:t>
      </w:r>
    </w:p>
    <w:p w:rsidR="001B3016" w:rsidRPr="001B3016" w:rsidRDefault="001B3016" w:rsidP="001B30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Устанавливайте рычажные переключатели на смесители вместо поворотных кранов. Экономия воды 10-15% плюс удобство в подборе температуры.</w:t>
      </w:r>
    </w:p>
    <w:p w:rsidR="001B3016" w:rsidRPr="001B3016" w:rsidRDefault="001B3016" w:rsidP="001B30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Не включайте воду полной струей. В 90% случаев вполне достаточно небольшой струи. Экономия 4-5 раз.</w:t>
      </w:r>
    </w:p>
    <w:p w:rsidR="001B3016" w:rsidRPr="001B3016" w:rsidRDefault="001B3016" w:rsidP="001B30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 умывании и принятии душа отключайте воду, когда в ней нет необходимости.</w:t>
      </w:r>
    </w:p>
    <w:p w:rsidR="001B3016" w:rsidRPr="001B3016" w:rsidRDefault="001B3016" w:rsidP="001B30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 принятие душа уходит в 10-20 раз меньше воды, чем на принятие ванны.</w:t>
      </w:r>
    </w:p>
    <w:p w:rsidR="001B3016" w:rsidRPr="001B3016" w:rsidRDefault="001B3016" w:rsidP="001B30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Существенная экономия воды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получется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при применении двухкнопочных сливных бачков.</w:t>
      </w:r>
    </w:p>
    <w:p w:rsidR="001B3016" w:rsidRPr="001B3016" w:rsidRDefault="001B3016" w:rsidP="001B30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Необходимо тщательно проверить наличие утечки воды из сливного бачка, которая возникает из за старой фурнитуры в бачке.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Заменить фурнитуру дело копеечное, а экономия воды внушительная. Через тонкую струйку утечки вы можете терять несколько кубометров воды в месяц.</w:t>
      </w:r>
    </w:p>
    <w:p w:rsidR="001B3016" w:rsidRPr="001B3016" w:rsidRDefault="001B3016" w:rsidP="001B30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Проверьте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как работает "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обратка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" на подаче горячей воды. Если нет циркуляции при подаче, то Вы будете вынуждены прокачивать воду через стояки соседей до тех пор, пока не получите ее горячей в своей квартире.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Разумеется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при этом дорогая "горячая" вода просто сливается в канализацию.</w:t>
      </w:r>
    </w:p>
    <w:p w:rsidR="001B3016" w:rsidRPr="001B3016" w:rsidRDefault="001B3016" w:rsidP="001B3016">
      <w:pPr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Посетитель сайта рекомендует дополнительно: (спасибо!)</w:t>
      </w:r>
    </w:p>
    <w:p w:rsidR="001B3016" w:rsidRPr="001B3016" w:rsidRDefault="001B3016" w:rsidP="001B301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1B301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Экономия в ванной</w:t>
      </w:r>
    </w:p>
    <w:p w:rsidR="001B3016" w:rsidRPr="001B3016" w:rsidRDefault="001B3016" w:rsidP="001B30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Не оставляйте кран постоянно включенным при чистке зубов. Старайтесь включать его в начале и конце процедуры. Может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быть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Вы даже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приобрете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жидкость для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поласкания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полости рта. Это позволит на сэкономленные деньги поберечь здоровье Ваших зубов.</w:t>
      </w: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1B3016">
        <w:rPr>
          <w:rFonts w:ascii="Arial" w:eastAsia="Times New Roman" w:hAnsi="Arial" w:cs="Arial"/>
          <w:i/>
          <w:iCs/>
          <w:color w:val="000000"/>
          <w:sz w:val="19"/>
          <w:szCs w:val="19"/>
          <w:u w:val="single"/>
          <w:lang w:eastAsia="ru-RU"/>
        </w:rPr>
        <w:t>Экономия: 15 литров воды в минуту (757 литров в неделю) при 4-х членах семьи.</w:t>
      </w:r>
    </w:p>
    <w:p w:rsidR="001B3016" w:rsidRPr="001B3016" w:rsidRDefault="001B3016" w:rsidP="001B30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Выключайте кран во время бритья. Небольшая мисочка поможет вам сполоснуть бритву и сэкономить Ваши деньги.</w:t>
      </w: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1B3016">
        <w:rPr>
          <w:rFonts w:ascii="Arial" w:eastAsia="Times New Roman" w:hAnsi="Arial" w:cs="Arial"/>
          <w:i/>
          <w:iCs/>
          <w:color w:val="000000"/>
          <w:sz w:val="19"/>
          <w:szCs w:val="19"/>
          <w:u w:val="single"/>
          <w:lang w:eastAsia="ru-RU"/>
        </w:rPr>
        <w:t>Экономия на одного человека: 380 литров в неделю.</w:t>
      </w:r>
    </w:p>
    <w:p w:rsidR="001B3016" w:rsidRPr="001B3016" w:rsidRDefault="001B3016" w:rsidP="001B30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Сократите время пребывания в душе до 5-7 минут.</w:t>
      </w: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1B3016">
        <w:rPr>
          <w:rFonts w:ascii="Arial" w:eastAsia="Times New Roman" w:hAnsi="Arial" w:cs="Arial"/>
          <w:i/>
          <w:iCs/>
          <w:color w:val="000000"/>
          <w:sz w:val="19"/>
          <w:szCs w:val="19"/>
          <w:u w:val="single"/>
          <w:lang w:eastAsia="ru-RU"/>
        </w:rPr>
        <w:t>Экономия на одного человека: от 20 литров воды при каждом приеме душа.</w:t>
      </w:r>
    </w:p>
    <w:p w:rsidR="001B3016" w:rsidRPr="001B3016" w:rsidRDefault="001B3016" w:rsidP="001B30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 время приема душа не обязательно оставлять поток воды постоянно максимальным. Пользуйтесь максимальным напором в моменты </w:t>
      </w:r>
      <w:r w:rsidRPr="001B3016">
        <w:rPr>
          <w:rFonts w:ascii="Arial" w:eastAsia="Times New Roman" w:hAnsi="Arial" w:cs="Arial"/>
          <w:i/>
          <w:iCs/>
          <w:color w:val="000000"/>
          <w:sz w:val="19"/>
          <w:szCs w:val="19"/>
          <w:u w:val="single"/>
          <w:lang w:eastAsia="ru-RU"/>
        </w:rPr>
        <w:t>ополаскивания и смывания пены.</w:t>
      </w:r>
      <w:r w:rsidRPr="001B3016">
        <w:rPr>
          <w:rFonts w:ascii="Arial" w:eastAsia="Times New Roman" w:hAnsi="Arial" w:cs="Arial"/>
          <w:i/>
          <w:iCs/>
          <w:color w:val="000000"/>
          <w:sz w:val="19"/>
          <w:szCs w:val="19"/>
          <w:u w:val="single"/>
          <w:lang w:eastAsia="ru-RU"/>
        </w:rPr>
        <w:br/>
      </w: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Экономия на одного человека: до 20 литров воды при каждом приеме душа.</w:t>
      </w:r>
    </w:p>
    <w:p w:rsidR="001B3016" w:rsidRPr="001B3016" w:rsidRDefault="001B3016" w:rsidP="001B30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Заполняйте ванну на 50 - 60%.</w:t>
      </w: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1B3016">
        <w:rPr>
          <w:rFonts w:ascii="Arial" w:eastAsia="Times New Roman" w:hAnsi="Arial" w:cs="Arial"/>
          <w:i/>
          <w:iCs/>
          <w:color w:val="000000"/>
          <w:sz w:val="19"/>
          <w:szCs w:val="19"/>
          <w:u w:val="single"/>
          <w:lang w:eastAsia="ru-RU"/>
        </w:rPr>
        <w:t>Экономия на одного человека: до 20 литров воды при каждом приеме ванны.</w:t>
      </w:r>
    </w:p>
    <w:p w:rsidR="001B3016" w:rsidRPr="001B3016" w:rsidRDefault="001B3016" w:rsidP="001B301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1B301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Экономия на кухне:</w:t>
      </w:r>
    </w:p>
    <w:p w:rsidR="001B3016" w:rsidRPr="001B3016" w:rsidRDefault="001B3016" w:rsidP="001B30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 ручной мойке посуды, заполняйте одну из раковин (либо иную емкость) водою смешанной с моющим средством. Затем ополаскивайте, обработанную моющим средством, посуду в другой раковине под небольшим напором теплой воды.</w:t>
      </w: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1B3016">
        <w:rPr>
          <w:rFonts w:ascii="Arial" w:eastAsia="Times New Roman" w:hAnsi="Arial" w:cs="Arial"/>
          <w:i/>
          <w:iCs/>
          <w:color w:val="000000"/>
          <w:sz w:val="19"/>
          <w:szCs w:val="19"/>
          <w:u w:val="single"/>
          <w:lang w:eastAsia="ru-RU"/>
        </w:rPr>
        <w:t>Экономия на одного человека: до 60 литров воды в день.</w:t>
      </w:r>
    </w:p>
    <w:p w:rsidR="001B3016" w:rsidRPr="001B3016" w:rsidRDefault="001B3016" w:rsidP="001B30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Используйте посудомоечную машину по возможности при её полной загрузке.</w:t>
      </w: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1B3016">
        <w:rPr>
          <w:rFonts w:ascii="Arial" w:eastAsia="Times New Roman" w:hAnsi="Arial" w:cs="Arial"/>
          <w:i/>
          <w:iCs/>
          <w:color w:val="000000"/>
          <w:sz w:val="19"/>
          <w:szCs w:val="19"/>
          <w:u w:val="single"/>
          <w:lang w:eastAsia="ru-RU"/>
        </w:rPr>
        <w:t>Экономия на одного человека: до 60 литров воды при каждом использовании.</w:t>
      </w:r>
    </w:p>
    <w:p w:rsidR="001B3016" w:rsidRPr="001B3016" w:rsidRDefault="001B3016" w:rsidP="001B30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Мойте овощи и фрукты в наполненной водой раковине при выключенном кране.</w:t>
      </w: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1B3016">
        <w:rPr>
          <w:rFonts w:ascii="Arial" w:eastAsia="Times New Roman" w:hAnsi="Arial" w:cs="Arial"/>
          <w:i/>
          <w:iCs/>
          <w:color w:val="000000"/>
          <w:sz w:val="19"/>
          <w:szCs w:val="19"/>
          <w:u w:val="single"/>
          <w:lang w:eastAsia="ru-RU"/>
        </w:rPr>
        <w:t>Экономия на одного человека: до 10 литров воды в день.</w:t>
      </w:r>
    </w:p>
    <w:p w:rsidR="001B3016" w:rsidRPr="001B3016" w:rsidRDefault="001B3016" w:rsidP="001B30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пользуйтесь водой для размораживания мясных продуктов. Вы можете разморозить их, оставив на ночь в холодильнике.</w:t>
      </w: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1B3016">
        <w:rPr>
          <w:rFonts w:ascii="Arial" w:eastAsia="Times New Roman" w:hAnsi="Arial" w:cs="Arial"/>
          <w:i/>
          <w:iCs/>
          <w:color w:val="000000"/>
          <w:sz w:val="19"/>
          <w:szCs w:val="19"/>
          <w:u w:val="single"/>
          <w:lang w:eastAsia="ru-RU"/>
        </w:rPr>
        <w:t>Экономия на одного человека: до 10 литров воды в день.</w:t>
      </w:r>
    </w:p>
    <w:p w:rsidR="001B3016" w:rsidRPr="001B3016" w:rsidRDefault="001B3016" w:rsidP="001B3016">
      <w:pPr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целом сокращение потребления воды в 4 раза задача вполне реализуемая и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малозатратная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1B3016" w:rsidRPr="001B3016" w:rsidRDefault="001B3016" w:rsidP="001B3016">
      <w:pPr>
        <w:spacing w:after="240" w:line="240" w:lineRule="auto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Экономия газа</w:t>
      </w:r>
    </w:p>
    <w:p w:rsidR="001B3016" w:rsidRPr="001B3016" w:rsidRDefault="001B3016" w:rsidP="001B3016">
      <w:pPr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Экономия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газа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прежде всего актуальна, когда установлены счетчики газа в квартирах, где есть индивидуальные отопительные пункты, и в частных домах с АОГВ. В этом случае все меры по экономии тепла и горячей воды приводят к экономии газа.</w:t>
      </w:r>
    </w:p>
    <w:p w:rsidR="001B3016" w:rsidRPr="001B3016" w:rsidRDefault="001B3016" w:rsidP="001B3016">
      <w:pPr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то же время при приготовлении пищи также имеются возможности сэкономить газ.</w:t>
      </w:r>
    </w:p>
    <w:p w:rsidR="001B3016" w:rsidRPr="001B3016" w:rsidRDefault="001B3016" w:rsidP="001B30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Пламя горелки не должно выходить за пределы дна кастрюли, сковороды, чайника. В этом случае Вы просто греете воздух в квартире. Экономия 50% и более.</w:t>
      </w:r>
    </w:p>
    <w:p w:rsidR="001B3016" w:rsidRPr="001B3016" w:rsidRDefault="001B3016" w:rsidP="001B30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Деформированное дно посуды приводит к перерасходу газа до 50%;</w:t>
      </w:r>
    </w:p>
    <w:p w:rsidR="001B3016" w:rsidRPr="001B3016" w:rsidRDefault="001B3016" w:rsidP="001B30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Посуда, в которой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готовится пища должна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быть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читой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не пригоревшей. Загрязненная посуда требует в 4-6 раз больше газа для приготовления пищи.</w:t>
      </w:r>
    </w:p>
    <w:p w:rsidR="001B3016" w:rsidRPr="001B3016" w:rsidRDefault="001B3016" w:rsidP="001B30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 xml:space="preserve">Применяйте экономичную посуду, эти качества обычно рекламирует производитель. Самые </w:t>
      </w:r>
      <w:proofErr w:type="spell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энергоэкономичные</w:t>
      </w:r>
      <w:proofErr w:type="spell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изделия из нержавеющей стали с полированным дном, особенно со слоем меди или алюминия. Посуда из алюминия, эмалированная, с тефлоновым покрытием весьма не </w:t>
      </w:r>
      <w:proofErr w:type="gramStart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экономичны</w:t>
      </w:r>
      <w:proofErr w:type="gramEnd"/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1B3016" w:rsidRPr="001B3016" w:rsidRDefault="001B3016" w:rsidP="001B30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Рекомендуется устанавливать прокладки из алюминиевой фольги под горелку. В этом случае плита не так греется и пачкается, а газ используется экономичнее.</w:t>
      </w:r>
    </w:p>
    <w:p w:rsidR="001B3016" w:rsidRPr="001B3016" w:rsidRDefault="001B3016" w:rsidP="001B30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Дверца духовки должна плотно прилегать к корпусу плиты и не выпускать раскаленный воздух.</w:t>
      </w:r>
    </w:p>
    <w:p w:rsidR="001B3016" w:rsidRPr="001B3016" w:rsidRDefault="001B3016" w:rsidP="001B3016">
      <w:pPr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301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целом, просто экономное использование газа дает сокращение его потребления в 2 раза, использование предлагаемых мер примерно в 3 раза.</w:t>
      </w:r>
    </w:p>
    <w:p w:rsidR="007930EA" w:rsidRDefault="007930EA"/>
    <w:p w:rsidR="003908B3" w:rsidRDefault="003908B3"/>
    <w:p w:rsidR="003908B3" w:rsidRDefault="003908B3"/>
    <w:p w:rsidR="003908B3" w:rsidRDefault="003908B3"/>
    <w:p w:rsidR="003908B3" w:rsidRDefault="003908B3"/>
    <w:p w:rsidR="003908B3" w:rsidRDefault="003908B3"/>
    <w:p w:rsidR="003908B3" w:rsidRDefault="003908B3"/>
    <w:p w:rsidR="003908B3" w:rsidRDefault="003908B3"/>
    <w:p w:rsidR="003908B3" w:rsidRDefault="003908B3"/>
    <w:p w:rsidR="003908B3" w:rsidRPr="003908B3" w:rsidRDefault="003908B3" w:rsidP="003908B3">
      <w:pPr>
        <w:spacing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3908B3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http://portal-energo.ru/articles/details/id/25</w:t>
      </w:r>
    </w:p>
    <w:p w:rsidR="003908B3" w:rsidRDefault="003908B3"/>
    <w:sectPr w:rsidR="0039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28D5"/>
    <w:multiLevelType w:val="multilevel"/>
    <w:tmpl w:val="360E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225E4"/>
    <w:multiLevelType w:val="multilevel"/>
    <w:tmpl w:val="A8E2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37D25"/>
    <w:multiLevelType w:val="multilevel"/>
    <w:tmpl w:val="8F34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7762D"/>
    <w:multiLevelType w:val="multilevel"/>
    <w:tmpl w:val="E4A4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E6496"/>
    <w:multiLevelType w:val="multilevel"/>
    <w:tmpl w:val="2828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82210"/>
    <w:multiLevelType w:val="multilevel"/>
    <w:tmpl w:val="0E30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16"/>
    <w:rsid w:val="001B3016"/>
    <w:rsid w:val="003908B3"/>
    <w:rsid w:val="0079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3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3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0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3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30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imilar-theme">
    <w:name w:val="similar-theme"/>
    <w:basedOn w:val="a"/>
    <w:rsid w:val="001B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3016"/>
  </w:style>
  <w:style w:type="character" w:styleId="a3">
    <w:name w:val="Hyperlink"/>
    <w:basedOn w:val="a0"/>
    <w:uiPriority w:val="99"/>
    <w:semiHidden/>
    <w:unhideWhenUsed/>
    <w:rsid w:val="001B3016"/>
    <w:rPr>
      <w:color w:val="0000FF"/>
      <w:u w:val="single"/>
    </w:rPr>
  </w:style>
  <w:style w:type="paragraph" w:customStyle="1" w:styleId="annotation">
    <w:name w:val="annotation"/>
    <w:basedOn w:val="a"/>
    <w:rsid w:val="001B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3016"/>
    <w:rPr>
      <w:i/>
      <w:iCs/>
    </w:rPr>
  </w:style>
  <w:style w:type="paragraph" w:styleId="a5">
    <w:name w:val="Normal (Web)"/>
    <w:basedOn w:val="a"/>
    <w:uiPriority w:val="99"/>
    <w:semiHidden/>
    <w:unhideWhenUsed/>
    <w:rsid w:val="001B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3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3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0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3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30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imilar-theme">
    <w:name w:val="similar-theme"/>
    <w:basedOn w:val="a"/>
    <w:rsid w:val="001B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3016"/>
  </w:style>
  <w:style w:type="character" w:styleId="a3">
    <w:name w:val="Hyperlink"/>
    <w:basedOn w:val="a0"/>
    <w:uiPriority w:val="99"/>
    <w:semiHidden/>
    <w:unhideWhenUsed/>
    <w:rsid w:val="001B3016"/>
    <w:rPr>
      <w:color w:val="0000FF"/>
      <w:u w:val="single"/>
    </w:rPr>
  </w:style>
  <w:style w:type="paragraph" w:customStyle="1" w:styleId="annotation">
    <w:name w:val="annotation"/>
    <w:basedOn w:val="a"/>
    <w:rsid w:val="001B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3016"/>
    <w:rPr>
      <w:i/>
      <w:iCs/>
    </w:rPr>
  </w:style>
  <w:style w:type="paragraph" w:styleId="a5">
    <w:name w:val="Normal (Web)"/>
    <w:basedOn w:val="a"/>
    <w:uiPriority w:val="99"/>
    <w:semiHidden/>
    <w:unhideWhenUsed/>
    <w:rsid w:val="001B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203">
          <w:marLeft w:val="0"/>
          <w:marRight w:val="3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280">
              <w:marLeft w:val="0"/>
              <w:marRight w:val="39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712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328">
                                  <w:marLeft w:val="39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684542">
                              <w:marLeft w:val="-9525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38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1635</Words>
  <Characters>9324</Characters>
  <Application>Microsoft Office Word</Application>
  <DocSecurity>0</DocSecurity>
  <Lines>77</Lines>
  <Paragraphs>21</Paragraphs>
  <ScaleCrop>false</ScaleCrop>
  <Company>StartSoft</Company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2</cp:revision>
  <dcterms:created xsi:type="dcterms:W3CDTF">2016-11-01T08:01:00Z</dcterms:created>
  <dcterms:modified xsi:type="dcterms:W3CDTF">2016-11-01T16:39:00Z</dcterms:modified>
</cp:coreProperties>
</file>