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6D" w:rsidRPr="0066256D" w:rsidRDefault="0066256D" w:rsidP="0066256D">
      <w:pPr>
        <w:pStyle w:val="21"/>
        <w:jc w:val="center"/>
        <w:rPr>
          <w:b/>
          <w:sz w:val="36"/>
          <w:szCs w:val="36"/>
        </w:rPr>
      </w:pPr>
      <w:r w:rsidRPr="0066256D">
        <w:rPr>
          <w:b/>
          <w:sz w:val="36"/>
          <w:szCs w:val="36"/>
        </w:rPr>
        <w:t>Энтеровирусные инфекции, меры профилактики</w:t>
      </w:r>
    </w:p>
    <w:p w:rsidR="0066256D" w:rsidRPr="00C7161B" w:rsidRDefault="0066256D" w:rsidP="0066256D">
      <w:pPr>
        <w:pStyle w:val="21"/>
        <w:rPr>
          <w:sz w:val="30"/>
        </w:rPr>
      </w:pPr>
    </w:p>
    <w:p w:rsidR="0066256D" w:rsidRPr="0066256D" w:rsidRDefault="0066256D" w:rsidP="0066256D">
      <w:pPr>
        <w:pStyle w:val="a3"/>
        <w:spacing w:before="0" w:beforeAutospacing="0" w:after="0" w:afterAutospacing="0"/>
        <w:ind w:firstLine="709"/>
        <w:jc w:val="both"/>
        <w:rPr>
          <w:sz w:val="30"/>
        </w:rPr>
      </w:pPr>
      <w:r w:rsidRPr="0066256D">
        <w:rPr>
          <w:sz w:val="30"/>
        </w:rPr>
        <w:t xml:space="preserve">Энтеровирусные инфекции (ЭВИ) - это инфекционные заболевания, вызываемые вирусами, относящимися к роду </w:t>
      </w:r>
      <w:proofErr w:type="spellStart"/>
      <w:r w:rsidRPr="0066256D">
        <w:rPr>
          <w:sz w:val="30"/>
        </w:rPr>
        <w:t>энтеровирусов</w:t>
      </w:r>
      <w:proofErr w:type="spellEnd"/>
      <w:r w:rsidRPr="0066256D">
        <w:rPr>
          <w:sz w:val="30"/>
        </w:rPr>
        <w:t xml:space="preserve"> или кишечных вирусов. К ним относятся </w:t>
      </w:r>
      <w:proofErr w:type="spellStart"/>
      <w:r w:rsidRPr="0066256D">
        <w:rPr>
          <w:sz w:val="30"/>
        </w:rPr>
        <w:t>энтеровирусы</w:t>
      </w:r>
      <w:proofErr w:type="spellEnd"/>
      <w:r w:rsidRPr="0066256D">
        <w:rPr>
          <w:sz w:val="30"/>
        </w:rPr>
        <w:t xml:space="preserve"> </w:t>
      </w:r>
      <w:proofErr w:type="spellStart"/>
      <w:r w:rsidRPr="0066256D">
        <w:rPr>
          <w:sz w:val="30"/>
        </w:rPr>
        <w:t>Коксаки</w:t>
      </w:r>
      <w:proofErr w:type="spellEnd"/>
      <w:r w:rsidRPr="0066256D">
        <w:rPr>
          <w:sz w:val="30"/>
        </w:rPr>
        <w:t xml:space="preserve">, </w:t>
      </w:r>
      <w:proofErr w:type="spellStart"/>
      <w:r w:rsidRPr="0066256D">
        <w:rPr>
          <w:sz w:val="30"/>
        </w:rPr>
        <w:t>Экхо</w:t>
      </w:r>
      <w:proofErr w:type="spellEnd"/>
      <w:r w:rsidRPr="0066256D">
        <w:rPr>
          <w:sz w:val="30"/>
        </w:rPr>
        <w:t xml:space="preserve">. Эти вирусы вызывают заболевания с различной клинической картиной, проявляющейся лихорадкой, сыпью, болью в горле (так называемая </w:t>
      </w:r>
      <w:proofErr w:type="spellStart"/>
      <w:r w:rsidRPr="0066256D">
        <w:rPr>
          <w:sz w:val="30"/>
        </w:rPr>
        <w:t>герпетическая</w:t>
      </w:r>
      <w:proofErr w:type="spellEnd"/>
      <w:r w:rsidRPr="0066256D">
        <w:rPr>
          <w:sz w:val="30"/>
        </w:rPr>
        <w:t xml:space="preserve"> ангина), расстройством желудочно-кишечного тракта, поражением центральной нервной системы (менингиты,</w:t>
      </w:r>
      <w:r w:rsidRPr="0066256D">
        <w:rPr>
          <w:sz w:val="30"/>
          <w:szCs w:val="28"/>
        </w:rPr>
        <w:t xml:space="preserve"> энцефалиты</w:t>
      </w:r>
      <w:r w:rsidRPr="0066256D">
        <w:rPr>
          <w:sz w:val="30"/>
        </w:rPr>
        <w:t xml:space="preserve">), параличами и парезами.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Заболевание протекает, как правило, без осложнений и заканчивается выздоровлением или формированием «здорового носительства».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От начала заражения до первых клинических проявлений проходит от 2 до 10 суток, чаще 2-5 дней.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Источником инфекции может быть как больной ЭВИ, так и носитель, у которого вирусы выделяются из носоглотки или </w:t>
      </w:r>
      <w:proofErr w:type="spellStart"/>
      <w:r w:rsidRPr="0066256D">
        <w:rPr>
          <w:rFonts w:ascii="Times New Roman" w:hAnsi="Times New Roman" w:cs="Times New Roman"/>
          <w:sz w:val="30"/>
          <w:szCs w:val="28"/>
        </w:rPr>
        <w:t>кишечннка</w:t>
      </w:r>
      <w:proofErr w:type="spellEnd"/>
      <w:r w:rsidRPr="0066256D">
        <w:rPr>
          <w:rFonts w:ascii="Times New Roman" w:hAnsi="Times New Roman" w:cs="Times New Roman"/>
          <w:sz w:val="30"/>
          <w:szCs w:val="28"/>
        </w:rPr>
        <w:t>, но при этом человек чувствует себя здоровым.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</w:rPr>
        <w:t xml:space="preserve">ЭВИ  </w:t>
      </w:r>
      <w:r w:rsidRPr="0066256D">
        <w:rPr>
          <w:rFonts w:ascii="Times New Roman" w:hAnsi="Times New Roman" w:cs="Times New Roman"/>
          <w:sz w:val="30"/>
          <w:szCs w:val="28"/>
        </w:rPr>
        <w:t>регистрируются в течение всего года, наибольшее число случаев (сезонный подъем) – с августа по ноябрь. Распространение инфекции происходит посредством аэрозольного и фекально-орального механизма заражения.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>Факторами передачи кишечных вирусов являются вода, пищевые продукты, предметы обихода. В летний период года купание в загрязненных водоемах, употребление немытых фруктов и овощей, питьевой воды негарантированного качества – являются основными факторами риска возникновения острых кишечных инфекций, в том числе энтеровирусной этиологии.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Для профилактики заражения ЭВИ важно выполнение общих санитарно-гигиенических норм и правил, направленных на предупреждение возникновения острых кишечных инфекционных заболеваний.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Тщательно мойте руки с мылом перед приготовлением пищи, перед едой, после прихода домой с улицы и посещения туалета. Следите за чистотой рук детей, приучайте их к соблюдению мер личной гигиены с детства.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Воду из колодца пейте только после кипячения, недопустимо использовать для питья и хозяйственно-бытовых нужд воду из открытых водоемов. Отдавайте предпочтение расфасованной в бутылки питьевой воде гарантированного качества.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lastRenderedPageBreak/>
        <w:t xml:space="preserve">Фрукты, ягоды, овощи тщательно мойте под водопроводной проточной водой, а для маленьких детей фрукты желательно мыть кипяченой водой.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Обязательно читайте обозначенные на упаковке сроки годности и условия хранения продуктов питания и строго следуйте им. Не допускайте соприкосновение между продуктами, не прошедшими и прошедшими кулинарную (термическую) обработку. При приготовлении блюд с использованием вареных и сырых продуктов хранить их желательно непродолжительное время 1-2 часа и только в условиях холодильника.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 Выделите кухонный инвентарь (ножи, разделочные доски) отдельно для сырых и вареных продуктов.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>Соблюдайте чистоту дома, не реже одного раза в неделю мойте дверные ручки, краны, ручки для спуска воды в туалете моющим средством.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Не купайтесь сами и не разрешайте купаться детям в водоемах, где это не рекомендуется или запрещено. </w:t>
      </w: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>Специфической профилактики ЭВИ не существует, поэтому при возникновении заболевания необходимо обратиться к врачу, максимально ограничить общение со здоровыми членами семьи или коллектива.</w:t>
      </w: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>Эти и другие меры помогут Вам сохранить здоровье.</w:t>
      </w: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66256D" w:rsidRPr="0066256D" w:rsidRDefault="0066256D" w:rsidP="0066256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6256D">
        <w:rPr>
          <w:rFonts w:ascii="Times New Roman" w:hAnsi="Times New Roman" w:cs="Times New Roman"/>
          <w:sz w:val="30"/>
          <w:szCs w:val="28"/>
        </w:rPr>
        <w:t xml:space="preserve"> </w:t>
      </w:r>
    </w:p>
    <w:p w:rsidR="0066256D" w:rsidRPr="0066256D" w:rsidRDefault="0066256D" w:rsidP="0066256D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4F6228" w:themeColor="accent3" w:themeShade="80"/>
          <w:kern w:val="36"/>
          <w:sz w:val="45"/>
          <w:szCs w:val="45"/>
          <w:lang w:eastAsia="ru-RU"/>
        </w:rPr>
      </w:pPr>
      <w:r w:rsidRPr="0066256D">
        <w:rPr>
          <w:rFonts w:ascii="Arial" w:eastAsia="Times New Roman" w:hAnsi="Arial" w:cs="Arial"/>
          <w:color w:val="4F6228" w:themeColor="accent3" w:themeShade="80"/>
          <w:kern w:val="36"/>
          <w:sz w:val="45"/>
          <w:szCs w:val="45"/>
          <w:lang w:eastAsia="ru-RU"/>
        </w:rPr>
        <w:lastRenderedPageBreak/>
        <w:t>Памятка о мерах профилактики энтеровирусной инфекции</w:t>
      </w:r>
    </w:p>
    <w:p w:rsidR="0066256D" w:rsidRPr="0066256D" w:rsidRDefault="0066256D" w:rsidP="0066256D">
      <w:pPr>
        <w:shd w:val="clear" w:color="auto" w:fill="FFFFFF"/>
        <w:spacing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>Заболевания энтеровирусной инфекцией протекают в легкой и средней степени тяжести, сопровождаются различными клиническими проявлениями и протекают в виде острых респираторных заболеваний, острых кишечных инфекций, ангин, менингитов и др.</w:t>
      </w:r>
    </w:p>
    <w:p w:rsidR="0066256D" w:rsidRPr="0066256D" w:rsidRDefault="0066256D" w:rsidP="0066256D">
      <w:pPr>
        <w:shd w:val="clear" w:color="auto" w:fill="FFFFFF"/>
        <w:spacing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 xml:space="preserve">Обращаем Ваше внимание, что заразиться энтеровирусной инфекцией можно при общении с больным или носителем вируса. 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66256D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 xml:space="preserve">Инфицированные лица наиболее опасны для окружающих в ранние периоды инфекции. Заражение так же может произойти при употреблении инфицированной </w:t>
      </w:r>
      <w:proofErr w:type="spellStart"/>
      <w:r w:rsidRPr="0066256D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>энтеровирусами</w:t>
      </w:r>
      <w:proofErr w:type="spellEnd"/>
      <w:r w:rsidRPr="0066256D"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  <w:t xml:space="preserve"> воды, овощей и фруктов. Вирус может передаваться через грязные руки, игрушки и другие объекты внешней среды.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242423"/>
          <w:sz w:val="24"/>
          <w:szCs w:val="24"/>
          <w:lang w:eastAsia="ru-RU"/>
        </w:rPr>
      </w:pPr>
      <w:r w:rsidRPr="0066256D">
        <w:rPr>
          <w:rFonts w:ascii="Arial" w:eastAsia="Times New Roman" w:hAnsi="Arial" w:cs="Arial"/>
          <w:color w:val="242423"/>
          <w:sz w:val="24"/>
          <w:szCs w:val="24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242423"/>
          <w:sz w:val="32"/>
          <w:szCs w:val="32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bCs/>
          <w:color w:val="242423"/>
          <w:sz w:val="32"/>
          <w:szCs w:val="32"/>
          <w:lang w:eastAsia="ru-RU"/>
        </w:rPr>
        <w:t>Чтобы свести риск заражения энтеровирусной инфекцией до минимума, рекомендуем придерживаться следующих правил: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242423"/>
          <w:sz w:val="24"/>
          <w:szCs w:val="24"/>
          <w:lang w:eastAsia="ru-RU"/>
        </w:rPr>
      </w:pPr>
      <w:r w:rsidRPr="0066256D">
        <w:rPr>
          <w:rFonts w:ascii="Arial" w:eastAsia="Times New Roman" w:hAnsi="Arial" w:cs="Arial"/>
          <w:color w:val="242423"/>
          <w:sz w:val="24"/>
          <w:szCs w:val="24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1. Соблюдать элементарные правила личной гигиены, мыть руки перед едой, после туалета, перед приготовлением пищи.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2. Тщательно мыть фрукты и овощи водой гарантированного качества.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3. 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4. Оберегайте своих детей от купания в фонтанах, в надувных бассейнах (модулях), используемых в игровых аттракционах.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5. Употреблять для питья т</w:t>
      </w:r>
      <w:r w:rsidR="003C2AC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олько кипяченую или </w:t>
      </w:r>
      <w:proofErr w:type="spellStart"/>
      <w:r w:rsidR="003C2AC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бутилированн</w:t>
      </w: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ую</w:t>
      </w:r>
      <w:proofErr w:type="spellEnd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воду и напитки в фабричной расфасовке. Избегать использования для питья воды из случайных </w:t>
      </w:r>
      <w:proofErr w:type="spellStart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водоисточников</w:t>
      </w:r>
      <w:proofErr w:type="spellEnd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– колодцев, фонтанов, ключей, озер, рек и т.д.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6. Не реже 1 раза в день, а если в семье имеются дети до 3 лет, 2 раза в день, мыть игрушки с применением моющих средств.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7. Своевременно обращаться за медицинской помощью при появлении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вышеперечисленных симптомов заболевания.</w:t>
      </w:r>
    </w:p>
    <w:p w:rsidR="0066256D" w:rsidRPr="0066256D" w:rsidRDefault="0066256D" w:rsidP="0066256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66256D" w:rsidRPr="0066256D" w:rsidRDefault="0066256D" w:rsidP="0066256D">
      <w:pPr>
        <w:shd w:val="clear" w:color="auto" w:fill="FFFFFF"/>
        <w:spacing w:line="300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При появлении признаков заболевания необходимо срочно изолировать больного, т.к. он является источником заражения для окружающих, и обратиться за медицинской помощью (вызвать врача на дом). При лечении лёгких форм энтеровирусной инфекции на </w:t>
      </w:r>
      <w:proofErr w:type="gramStart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дому</w:t>
      </w:r>
      <w:proofErr w:type="gramEnd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заболевшему нужно выделить отдельную</w:t>
      </w:r>
      <w:r w:rsidRPr="0066256D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столовую посуду, по возможности отдельную комнату, где проводить проветривание и ежедневную влажную уборку с использованием </w:t>
      </w:r>
      <w:proofErr w:type="spellStart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дезсредств</w:t>
      </w:r>
      <w:proofErr w:type="spellEnd"/>
      <w:r w:rsidRPr="00662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Если в семье несколько детей необходимо по возможности разобщить больных и здоровых детей.</w:t>
      </w:r>
    </w:p>
    <w:p w:rsidR="00C51748" w:rsidRDefault="00C51748"/>
    <w:sectPr w:rsidR="00C51748" w:rsidSect="00C5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6D"/>
    <w:rsid w:val="003C2ACB"/>
    <w:rsid w:val="0066256D"/>
    <w:rsid w:val="00BF5AF5"/>
    <w:rsid w:val="00C5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48"/>
  </w:style>
  <w:style w:type="paragraph" w:styleId="1">
    <w:name w:val="heading 1"/>
    <w:basedOn w:val="a"/>
    <w:link w:val="10"/>
    <w:uiPriority w:val="9"/>
    <w:qFormat/>
    <w:rsid w:val="0066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6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56D"/>
    <w:rPr>
      <w:b/>
      <w:bCs/>
    </w:rPr>
  </w:style>
  <w:style w:type="paragraph" w:customStyle="1" w:styleId="21">
    <w:name w:val="Основной текст 21"/>
    <w:basedOn w:val="a"/>
    <w:rsid w:val="0066256D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2018-08-20T06:36:00Z</dcterms:created>
  <dcterms:modified xsi:type="dcterms:W3CDTF">2018-08-20T06:42:00Z</dcterms:modified>
</cp:coreProperties>
</file>