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19" w:rsidRPr="00C52F19" w:rsidRDefault="00C52F19" w:rsidP="00C52F19">
      <w:pPr>
        <w:spacing w:after="150" w:line="240" w:lineRule="auto"/>
        <w:jc w:val="center"/>
        <w:rPr>
          <w:rFonts w:ascii="Times New Roman" w:eastAsia="Times New Roman" w:hAnsi="Times New Roman" w:cs="Times New Roman"/>
          <w:b/>
          <w:color w:val="000000"/>
          <w:sz w:val="28"/>
          <w:szCs w:val="24"/>
          <w:lang w:eastAsia="ru-RU"/>
        </w:rPr>
      </w:pPr>
      <w:r w:rsidRPr="00C52F19">
        <w:rPr>
          <w:rFonts w:ascii="Times New Roman" w:eastAsia="Times New Roman" w:hAnsi="Times New Roman" w:cs="Times New Roman"/>
          <w:b/>
          <w:color w:val="000000"/>
          <w:sz w:val="28"/>
          <w:szCs w:val="24"/>
          <w:lang w:eastAsia="ru-RU"/>
        </w:rPr>
        <w:t>Теоретический семинар «Профессиональная компетентность учителя»</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Важнейшим показателем деятельности учителя является его профессиональная компетентность. А что лежит в основе </w:t>
      </w:r>
      <w:r w:rsidRPr="003B0731">
        <w:rPr>
          <w:rFonts w:ascii="Times New Roman" w:eastAsia="Times New Roman" w:hAnsi="Times New Roman" w:cs="Times New Roman"/>
          <w:i/>
          <w:iCs/>
          <w:color w:val="000000"/>
          <w:sz w:val="24"/>
          <w:szCs w:val="24"/>
          <w:lang w:eastAsia="ru-RU"/>
        </w:rPr>
        <w:t>профессиональной компетентности</w:t>
      </w:r>
      <w:r w:rsidRPr="003B0731">
        <w:rPr>
          <w:rFonts w:ascii="Times New Roman" w:eastAsia="Times New Roman" w:hAnsi="Times New Roman" w:cs="Times New Roman"/>
          <w:color w:val="000000"/>
          <w:sz w:val="24"/>
          <w:szCs w:val="24"/>
          <w:lang w:eastAsia="ru-RU"/>
        </w:rPr>
        <w:t>? Прежде всего, развитие личности с высоким уровнем гуманитарной культуры, широким кругозором, целостным мировоззрением, активной жизненной позицией и богатым профессиональным опытом. Дабы добиться целостности профессиональной деятельности, педагогу нужно лишь обрести недостающие элементы, добавить их в общую картину. Эти элементы личность, стремящаяся к самосовершенствованию, развивает в себе через самообразование, самореконструкцию, через самовоспитание.  Однако ни следование теории, ни доскональное изучение методики не дают гарантии успеха образовательного процесса, ведь ключевая фигура в процессе – личность учителя, его мастерство, опыт, подготовка. Никто не отрицает, что деятельность педагога – одна из труднейших областей человеческой деятельности.</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Профессиональная компетентность педагога</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b/>
          <w:bCs/>
          <w:color w:val="000000"/>
          <w:sz w:val="24"/>
          <w:szCs w:val="24"/>
          <w:lang w:eastAsia="ru-RU"/>
        </w:rPr>
        <w:t>слайд 7)</w:t>
      </w:r>
      <w:r w:rsidRPr="003B0731">
        <w:rPr>
          <w:rFonts w:ascii="Times New Roman" w:eastAsia="Times New Roman" w:hAnsi="Times New Roman" w:cs="Times New Roman"/>
          <w:color w:val="000000"/>
          <w:sz w:val="24"/>
          <w:szCs w:val="24"/>
          <w:lang w:eastAsia="ru-RU"/>
        </w:rPr>
        <w:t>– это многофакторное явление, включающее в себя систему теоретических знаний учителя и способов их применения в конкретных педагогических ситуациях, ценностные ориентации педагога, а также интегративные показатели его культуры (речь, стиль общения, отношение к себе и своей деятельности, к смежным областям знания и др.).</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Соотнося профессионализм с различными аспектами зрелости специалиста, А.К.Маркова выделяет четыре</w:t>
      </w:r>
      <w:r w:rsidRPr="003B0731">
        <w:rPr>
          <w:rFonts w:ascii="Times New Roman" w:eastAsia="Times New Roman" w:hAnsi="Times New Roman" w:cs="Times New Roman"/>
          <w:i/>
          <w:iCs/>
          <w:color w:val="000000"/>
          <w:sz w:val="24"/>
          <w:szCs w:val="24"/>
          <w:lang w:eastAsia="ru-RU"/>
        </w:rPr>
        <w:t> вида</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i/>
          <w:iCs/>
          <w:color w:val="000000"/>
          <w:sz w:val="24"/>
          <w:szCs w:val="24"/>
          <w:lang w:eastAsia="ru-RU"/>
        </w:rPr>
        <w:t>профессиональной компетентности: </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i/>
          <w:iCs/>
          <w:color w:val="000000"/>
          <w:sz w:val="24"/>
          <w:szCs w:val="24"/>
          <w:lang w:eastAsia="ru-RU"/>
        </w:rPr>
        <w:t>специальную</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i/>
          <w:iCs/>
          <w:color w:val="000000"/>
          <w:sz w:val="24"/>
          <w:szCs w:val="24"/>
          <w:lang w:eastAsia="ru-RU"/>
        </w:rPr>
        <w:t>социальную</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i/>
          <w:iCs/>
          <w:color w:val="000000"/>
          <w:sz w:val="24"/>
          <w:szCs w:val="24"/>
          <w:lang w:eastAsia="ru-RU"/>
        </w:rPr>
        <w:t>личностную и</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i/>
          <w:iCs/>
          <w:color w:val="000000"/>
          <w:sz w:val="24"/>
          <w:szCs w:val="24"/>
          <w:lang w:eastAsia="ru-RU"/>
        </w:rPr>
        <w:t>индивидуальную</w:t>
      </w:r>
      <w:r w:rsidRPr="003B0731">
        <w:rPr>
          <w:rFonts w:ascii="Times New Roman" w:eastAsia="Times New Roman" w:hAnsi="Times New Roman" w:cs="Times New Roman"/>
          <w:b/>
          <w:bCs/>
          <w:color w:val="000000"/>
          <w:sz w:val="24"/>
          <w:szCs w:val="24"/>
          <w:lang w:eastAsia="ru-RU"/>
        </w:rPr>
        <w:t>.(слайд 8)</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1.      </w:t>
      </w:r>
      <w:r w:rsidRPr="003B0731">
        <w:rPr>
          <w:rFonts w:ascii="Times New Roman" w:eastAsia="Times New Roman" w:hAnsi="Times New Roman" w:cs="Times New Roman"/>
          <w:b/>
          <w:bCs/>
          <w:i/>
          <w:iCs/>
          <w:color w:val="000000"/>
          <w:sz w:val="24"/>
          <w:szCs w:val="24"/>
          <w:lang w:eastAsia="ru-RU"/>
        </w:rPr>
        <w:t>Специальная,</w:t>
      </w:r>
      <w:r w:rsidRPr="003B0731">
        <w:rPr>
          <w:rFonts w:ascii="Times New Roman" w:eastAsia="Times New Roman" w:hAnsi="Times New Roman" w:cs="Times New Roman"/>
          <w:color w:val="000000"/>
          <w:sz w:val="24"/>
          <w:szCs w:val="24"/>
          <w:lang w:eastAsia="ru-RU"/>
        </w:rPr>
        <w:t> или </w:t>
      </w:r>
      <w:r w:rsidRPr="003B0731">
        <w:rPr>
          <w:rFonts w:ascii="Times New Roman" w:eastAsia="Times New Roman" w:hAnsi="Times New Roman" w:cs="Times New Roman"/>
          <w:b/>
          <w:bCs/>
          <w:i/>
          <w:iCs/>
          <w:color w:val="000000"/>
          <w:sz w:val="24"/>
          <w:szCs w:val="24"/>
          <w:lang w:eastAsia="ru-RU"/>
        </w:rPr>
        <w:t>деятельностная</w:t>
      </w:r>
      <w:r w:rsidRPr="003B0731">
        <w:rPr>
          <w:rFonts w:ascii="Times New Roman" w:eastAsia="Times New Roman" w:hAnsi="Times New Roman" w:cs="Times New Roman"/>
          <w:color w:val="000000"/>
          <w:sz w:val="24"/>
          <w:szCs w:val="24"/>
          <w:lang w:eastAsia="ru-RU"/>
        </w:rPr>
        <w:t> профкомпетентность характеризует владение деятельностью на высоком профессиональном уровне и включает не только наличие специальных </w:t>
      </w:r>
      <w:r w:rsidRPr="003B0731">
        <w:rPr>
          <w:rFonts w:ascii="Times New Roman" w:eastAsia="Times New Roman" w:hAnsi="Times New Roman" w:cs="Times New Roman"/>
          <w:i/>
          <w:iCs/>
          <w:color w:val="000000"/>
          <w:sz w:val="24"/>
          <w:szCs w:val="24"/>
          <w:lang w:eastAsia="ru-RU"/>
        </w:rPr>
        <w:t>знаний</w:t>
      </w:r>
      <w:r w:rsidRPr="003B0731">
        <w:rPr>
          <w:rFonts w:ascii="Times New Roman" w:eastAsia="Times New Roman" w:hAnsi="Times New Roman" w:cs="Times New Roman"/>
          <w:color w:val="000000"/>
          <w:sz w:val="24"/>
          <w:szCs w:val="24"/>
          <w:lang w:eastAsia="ru-RU"/>
        </w:rPr>
        <w:t>, но и </w:t>
      </w:r>
      <w:r w:rsidRPr="003B0731">
        <w:rPr>
          <w:rFonts w:ascii="Times New Roman" w:eastAsia="Times New Roman" w:hAnsi="Times New Roman" w:cs="Times New Roman"/>
          <w:i/>
          <w:iCs/>
          <w:color w:val="000000"/>
          <w:sz w:val="24"/>
          <w:szCs w:val="24"/>
          <w:lang w:eastAsia="ru-RU"/>
        </w:rPr>
        <w:t>умение</w:t>
      </w:r>
      <w:r w:rsidRPr="003B0731">
        <w:rPr>
          <w:rFonts w:ascii="Times New Roman" w:eastAsia="Times New Roman" w:hAnsi="Times New Roman" w:cs="Times New Roman"/>
          <w:color w:val="000000"/>
          <w:sz w:val="24"/>
          <w:szCs w:val="24"/>
          <w:lang w:eastAsia="ru-RU"/>
        </w:rPr>
        <w:t> применить их на практике.</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2.      </w:t>
      </w:r>
      <w:r w:rsidRPr="003B0731">
        <w:rPr>
          <w:rFonts w:ascii="Times New Roman" w:eastAsia="Times New Roman" w:hAnsi="Times New Roman" w:cs="Times New Roman"/>
          <w:b/>
          <w:bCs/>
          <w:i/>
          <w:iCs/>
          <w:color w:val="000000"/>
          <w:sz w:val="24"/>
          <w:szCs w:val="24"/>
          <w:lang w:eastAsia="ru-RU"/>
        </w:rPr>
        <w:t>Социальная</w:t>
      </w:r>
      <w:r w:rsidRPr="003B0731">
        <w:rPr>
          <w:rFonts w:ascii="Times New Roman" w:eastAsia="Times New Roman" w:hAnsi="Times New Roman" w:cs="Times New Roman"/>
          <w:color w:val="000000"/>
          <w:sz w:val="24"/>
          <w:szCs w:val="24"/>
          <w:lang w:eastAsia="ru-RU"/>
        </w:rPr>
        <w:t> профкомпетентность характеризует владение способами </w:t>
      </w:r>
      <w:r w:rsidRPr="003B0731">
        <w:rPr>
          <w:rFonts w:ascii="Times New Roman" w:eastAsia="Times New Roman" w:hAnsi="Times New Roman" w:cs="Times New Roman"/>
          <w:i/>
          <w:iCs/>
          <w:color w:val="000000"/>
          <w:sz w:val="24"/>
          <w:szCs w:val="24"/>
          <w:lang w:eastAsia="ru-RU"/>
        </w:rPr>
        <w:t>совместной</w:t>
      </w:r>
      <w:r w:rsidRPr="003B0731">
        <w:rPr>
          <w:rFonts w:ascii="Times New Roman" w:eastAsia="Times New Roman" w:hAnsi="Times New Roman" w:cs="Times New Roman"/>
          <w:color w:val="000000"/>
          <w:sz w:val="24"/>
          <w:szCs w:val="24"/>
          <w:lang w:eastAsia="ru-RU"/>
        </w:rPr>
        <w:t> профессиональной деятельности и </w:t>
      </w:r>
      <w:r w:rsidRPr="003B0731">
        <w:rPr>
          <w:rFonts w:ascii="Times New Roman" w:eastAsia="Times New Roman" w:hAnsi="Times New Roman" w:cs="Times New Roman"/>
          <w:i/>
          <w:iCs/>
          <w:color w:val="000000"/>
          <w:sz w:val="24"/>
          <w:szCs w:val="24"/>
          <w:lang w:eastAsia="ru-RU"/>
        </w:rPr>
        <w:t>сотрудничества</w:t>
      </w:r>
      <w:r w:rsidRPr="003B0731">
        <w:rPr>
          <w:rFonts w:ascii="Times New Roman" w:eastAsia="Times New Roman" w:hAnsi="Times New Roman" w:cs="Times New Roman"/>
          <w:color w:val="000000"/>
          <w:sz w:val="24"/>
          <w:szCs w:val="24"/>
          <w:lang w:eastAsia="ru-RU"/>
        </w:rPr>
        <w:t>, принятыми в профессиональном сообществе приемами профессионального общения.</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3.      </w:t>
      </w:r>
      <w:r w:rsidRPr="003B0731">
        <w:rPr>
          <w:rFonts w:ascii="Times New Roman" w:eastAsia="Times New Roman" w:hAnsi="Times New Roman" w:cs="Times New Roman"/>
          <w:b/>
          <w:bCs/>
          <w:i/>
          <w:iCs/>
          <w:color w:val="000000"/>
          <w:sz w:val="24"/>
          <w:szCs w:val="24"/>
          <w:lang w:eastAsia="ru-RU"/>
        </w:rPr>
        <w:t>Личностная</w:t>
      </w:r>
      <w:r w:rsidRPr="003B0731">
        <w:rPr>
          <w:rFonts w:ascii="Times New Roman" w:eastAsia="Times New Roman" w:hAnsi="Times New Roman" w:cs="Times New Roman"/>
          <w:color w:val="000000"/>
          <w:sz w:val="24"/>
          <w:szCs w:val="24"/>
          <w:lang w:eastAsia="ru-RU"/>
        </w:rPr>
        <w:t> профкомпетентность характеризует владение способами </w:t>
      </w:r>
      <w:r w:rsidRPr="003B0731">
        <w:rPr>
          <w:rFonts w:ascii="Times New Roman" w:eastAsia="Times New Roman" w:hAnsi="Times New Roman" w:cs="Times New Roman"/>
          <w:i/>
          <w:iCs/>
          <w:color w:val="000000"/>
          <w:sz w:val="24"/>
          <w:szCs w:val="24"/>
          <w:lang w:eastAsia="ru-RU"/>
        </w:rPr>
        <w:t>самовыражения</w:t>
      </w:r>
      <w:r w:rsidRPr="003B0731">
        <w:rPr>
          <w:rFonts w:ascii="Times New Roman" w:eastAsia="Times New Roman" w:hAnsi="Times New Roman" w:cs="Times New Roman"/>
          <w:color w:val="000000"/>
          <w:sz w:val="24"/>
          <w:szCs w:val="24"/>
          <w:lang w:eastAsia="ru-RU"/>
        </w:rPr>
        <w:t> и </w:t>
      </w:r>
      <w:r w:rsidRPr="003B0731">
        <w:rPr>
          <w:rFonts w:ascii="Times New Roman" w:eastAsia="Times New Roman" w:hAnsi="Times New Roman" w:cs="Times New Roman"/>
          <w:i/>
          <w:iCs/>
          <w:color w:val="000000"/>
          <w:sz w:val="24"/>
          <w:szCs w:val="24"/>
          <w:lang w:eastAsia="ru-RU"/>
        </w:rPr>
        <w:t>саморазвития</w:t>
      </w:r>
      <w:r w:rsidRPr="003B0731">
        <w:rPr>
          <w:rFonts w:ascii="Times New Roman" w:eastAsia="Times New Roman" w:hAnsi="Times New Roman" w:cs="Times New Roman"/>
          <w:color w:val="000000"/>
          <w:sz w:val="24"/>
          <w:szCs w:val="24"/>
          <w:lang w:eastAsia="ru-RU"/>
        </w:rPr>
        <w:t>, средствами противостояния профессиональной деформации. Сюда же относят способность  специалиста  </w:t>
      </w:r>
      <w:r w:rsidRPr="003B0731">
        <w:rPr>
          <w:rFonts w:ascii="Times New Roman" w:eastAsia="Times New Roman" w:hAnsi="Times New Roman" w:cs="Times New Roman"/>
          <w:i/>
          <w:iCs/>
          <w:color w:val="000000"/>
          <w:sz w:val="24"/>
          <w:szCs w:val="24"/>
          <w:lang w:eastAsia="ru-RU"/>
        </w:rPr>
        <w:t>планировать</w:t>
      </w:r>
      <w:r w:rsidRPr="003B0731">
        <w:rPr>
          <w:rFonts w:ascii="Times New Roman" w:eastAsia="Times New Roman" w:hAnsi="Times New Roman" w:cs="Times New Roman"/>
          <w:color w:val="000000"/>
          <w:sz w:val="24"/>
          <w:szCs w:val="24"/>
          <w:lang w:eastAsia="ru-RU"/>
        </w:rPr>
        <w:t> свою профессиональную деятельность, самостоятельно принимать решения, видеть проблему.</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4.      </w:t>
      </w:r>
      <w:r w:rsidRPr="003B0731">
        <w:rPr>
          <w:rFonts w:ascii="Times New Roman" w:eastAsia="Times New Roman" w:hAnsi="Times New Roman" w:cs="Times New Roman"/>
          <w:b/>
          <w:bCs/>
          <w:i/>
          <w:iCs/>
          <w:color w:val="000000"/>
          <w:sz w:val="24"/>
          <w:szCs w:val="24"/>
          <w:lang w:eastAsia="ru-RU"/>
        </w:rPr>
        <w:t>Индивидуальная</w:t>
      </w:r>
      <w:r w:rsidRPr="003B0731">
        <w:rPr>
          <w:rFonts w:ascii="Times New Roman" w:eastAsia="Times New Roman" w:hAnsi="Times New Roman" w:cs="Times New Roman"/>
          <w:color w:val="000000"/>
          <w:sz w:val="24"/>
          <w:szCs w:val="24"/>
          <w:lang w:eastAsia="ru-RU"/>
        </w:rPr>
        <w:t> профкомпетентность характеризует владение приемами саморегуляции, готовность к профессиональному росту, неподверженность профессиональному старению, наличие устойчивой профессиональной мотивации.</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В качестве одной из важнейших составлящих  профкомпетентности А.К.Маркова называет способность </w:t>
      </w:r>
      <w:r w:rsidRPr="003B0731">
        <w:rPr>
          <w:rFonts w:ascii="Times New Roman" w:eastAsia="Times New Roman" w:hAnsi="Times New Roman" w:cs="Times New Roman"/>
          <w:i/>
          <w:iCs/>
          <w:color w:val="000000"/>
          <w:sz w:val="24"/>
          <w:szCs w:val="24"/>
          <w:lang w:eastAsia="ru-RU"/>
        </w:rPr>
        <w:t>самостоятельно </w:t>
      </w:r>
      <w:r w:rsidRPr="003B0731">
        <w:rPr>
          <w:rFonts w:ascii="Times New Roman" w:eastAsia="Times New Roman" w:hAnsi="Times New Roman" w:cs="Times New Roman"/>
          <w:color w:val="000000"/>
          <w:sz w:val="24"/>
          <w:szCs w:val="24"/>
          <w:lang w:eastAsia="ru-RU"/>
        </w:rPr>
        <w:t>приобретать новые знания и умения, а также </w:t>
      </w:r>
      <w:r w:rsidRPr="003B0731">
        <w:rPr>
          <w:rFonts w:ascii="Times New Roman" w:eastAsia="Times New Roman" w:hAnsi="Times New Roman" w:cs="Times New Roman"/>
          <w:i/>
          <w:iCs/>
          <w:color w:val="000000"/>
          <w:sz w:val="24"/>
          <w:szCs w:val="24"/>
          <w:lang w:eastAsia="ru-RU"/>
        </w:rPr>
        <w:t>использовать</w:t>
      </w:r>
      <w:r w:rsidRPr="003B0731">
        <w:rPr>
          <w:rFonts w:ascii="Times New Roman" w:eastAsia="Times New Roman" w:hAnsi="Times New Roman" w:cs="Times New Roman"/>
          <w:color w:val="000000"/>
          <w:sz w:val="24"/>
          <w:szCs w:val="24"/>
          <w:lang w:eastAsia="ru-RU"/>
        </w:rPr>
        <w:t> их в практической деятельности.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Компетентность учителя характеризуется основными направлениями, по которым он может повысить свое профессиональное мастерство, это: (</w:t>
      </w:r>
      <w:r w:rsidRPr="003B0731">
        <w:rPr>
          <w:rFonts w:ascii="Times New Roman" w:eastAsia="Times New Roman" w:hAnsi="Times New Roman" w:cs="Times New Roman"/>
          <w:b/>
          <w:bCs/>
          <w:color w:val="000000"/>
          <w:sz w:val="24"/>
          <w:szCs w:val="24"/>
          <w:lang w:eastAsia="ru-RU"/>
        </w:rPr>
        <w:t>Слайд 9</w:t>
      </w:r>
      <w:r w:rsidRPr="003B0731">
        <w:rPr>
          <w:rFonts w:ascii="Times New Roman" w:eastAsia="Times New Roman" w:hAnsi="Times New Roman" w:cs="Times New Roman"/>
          <w:color w:val="000000"/>
          <w:sz w:val="24"/>
          <w:szCs w:val="24"/>
          <w:lang w:eastAsia="ru-RU"/>
        </w:rPr>
        <w:t>)</w:t>
      </w:r>
    </w:p>
    <w:p w:rsidR="00C41E65" w:rsidRPr="003B0731" w:rsidRDefault="00C41E65" w:rsidP="00C41E65">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i/>
          <w:iCs/>
          <w:color w:val="000000"/>
          <w:sz w:val="24"/>
          <w:szCs w:val="24"/>
          <w:lang w:eastAsia="ru-RU"/>
        </w:rPr>
        <w:t>Педагогическая деятельность</w:t>
      </w:r>
      <w:r w:rsidRPr="003B0731">
        <w:rPr>
          <w:rFonts w:ascii="Times New Roman" w:eastAsia="Times New Roman" w:hAnsi="Times New Roman" w:cs="Times New Roman"/>
          <w:color w:val="000000"/>
          <w:sz w:val="24"/>
          <w:szCs w:val="24"/>
          <w:lang w:eastAsia="ru-RU"/>
        </w:rPr>
        <w:t> – углубление научных знаний, наработка  методической базы, формирование профессионально значимых умений и навыков учителя;</w:t>
      </w:r>
    </w:p>
    <w:p w:rsidR="00C41E65" w:rsidRPr="003B0731" w:rsidRDefault="00C41E65" w:rsidP="00C41E65">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i/>
          <w:iCs/>
          <w:color w:val="000000"/>
          <w:sz w:val="24"/>
          <w:szCs w:val="24"/>
          <w:lang w:eastAsia="ru-RU"/>
        </w:rPr>
        <w:t>Личность учителя как человека,</w:t>
      </w:r>
      <w:r w:rsidRPr="003B0731">
        <w:rPr>
          <w:rFonts w:ascii="Times New Roman" w:eastAsia="Times New Roman" w:hAnsi="Times New Roman" w:cs="Times New Roman"/>
          <w:color w:val="000000"/>
          <w:sz w:val="24"/>
          <w:szCs w:val="24"/>
          <w:lang w:eastAsia="ru-RU"/>
        </w:rPr>
        <w:t> который учится всю жизнь, и только в этом случае он обретает право учить;</w:t>
      </w:r>
    </w:p>
    <w:p w:rsidR="00C41E65" w:rsidRPr="003B0731" w:rsidRDefault="00C41E65" w:rsidP="00C41E65">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i/>
          <w:iCs/>
          <w:color w:val="000000"/>
          <w:sz w:val="24"/>
          <w:szCs w:val="24"/>
          <w:lang w:eastAsia="ru-RU"/>
        </w:rPr>
        <w:lastRenderedPageBreak/>
        <w:t>Психолого-педагогическое общение,</w:t>
      </w:r>
      <w:r w:rsidRPr="003B0731">
        <w:rPr>
          <w:rFonts w:ascii="Times New Roman" w:eastAsia="Times New Roman" w:hAnsi="Times New Roman" w:cs="Times New Roman"/>
          <w:color w:val="000000"/>
          <w:sz w:val="24"/>
          <w:szCs w:val="24"/>
          <w:lang w:eastAsia="ru-RU"/>
        </w:rPr>
        <w:t> которое включает в себя культуру педагогического общения, развитие способностей работать в коллективе, освоение корпоративных норм поведения.</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Рассмотрим </w:t>
      </w:r>
      <w:r w:rsidRPr="003B0731">
        <w:rPr>
          <w:rFonts w:ascii="Times New Roman" w:eastAsia="Times New Roman" w:hAnsi="Times New Roman" w:cs="Times New Roman"/>
          <w:b/>
          <w:bCs/>
          <w:color w:val="000000"/>
          <w:sz w:val="24"/>
          <w:szCs w:val="24"/>
          <w:lang w:eastAsia="ru-RU"/>
        </w:rPr>
        <w:t>педагогические критерии компетентности  учителя</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b/>
          <w:bCs/>
          <w:color w:val="000000"/>
          <w:sz w:val="24"/>
          <w:szCs w:val="24"/>
          <w:lang w:eastAsia="ru-RU"/>
        </w:rPr>
        <w:t>Слайд 12</w:t>
      </w:r>
      <w:r w:rsidRPr="003B0731">
        <w:rPr>
          <w:rFonts w:ascii="Times New Roman" w:eastAsia="Times New Roman" w:hAnsi="Times New Roman" w:cs="Times New Roman"/>
          <w:color w:val="000000"/>
          <w:sz w:val="24"/>
          <w:szCs w:val="24"/>
          <w:lang w:eastAsia="ru-RU"/>
        </w:rPr>
        <w:t>)</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О работе учителя судят по конечному результату, поэтому:</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Первый критерий</w:t>
      </w:r>
      <w:r w:rsidRPr="003B0731">
        <w:rPr>
          <w:rFonts w:ascii="Times New Roman" w:eastAsia="Times New Roman" w:hAnsi="Times New Roman" w:cs="Times New Roman"/>
          <w:color w:val="000000"/>
          <w:sz w:val="24"/>
          <w:szCs w:val="24"/>
          <w:lang w:eastAsia="ru-RU"/>
        </w:rPr>
        <w:t> – это уровень обученности наших учеников, так называемый ЗУН (знания, умения, навыки)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Второй критерий</w:t>
      </w:r>
      <w:r w:rsidRPr="003B0731">
        <w:rPr>
          <w:rFonts w:ascii="Times New Roman" w:eastAsia="Times New Roman" w:hAnsi="Times New Roman" w:cs="Times New Roman"/>
          <w:color w:val="000000"/>
          <w:sz w:val="24"/>
          <w:szCs w:val="24"/>
          <w:lang w:eastAsia="ru-RU"/>
        </w:rPr>
        <w:t> – уровень сформированностиобщеучебных умений и навыков (ОУУН).  Это:</w:t>
      </w:r>
    </w:p>
    <w:p w:rsidR="00C41E65" w:rsidRPr="003B0731" w:rsidRDefault="00C41E65" w:rsidP="00C41E65">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Учебно-информационные умения</w:t>
      </w:r>
    </w:p>
    <w:p w:rsidR="00C41E65" w:rsidRPr="003B0731" w:rsidRDefault="00C41E65" w:rsidP="00C41E65">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Учебно-логические умения</w:t>
      </w:r>
    </w:p>
    <w:p w:rsidR="00C41E65" w:rsidRPr="003B0731" w:rsidRDefault="00C41E65" w:rsidP="00C41E65">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Учебно-управленческие умения</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Третий критерий</w:t>
      </w:r>
      <w:r w:rsidRPr="003B0731">
        <w:rPr>
          <w:rFonts w:ascii="Times New Roman" w:eastAsia="Times New Roman" w:hAnsi="Times New Roman" w:cs="Times New Roman"/>
          <w:color w:val="000000"/>
          <w:sz w:val="24"/>
          <w:szCs w:val="24"/>
          <w:lang w:eastAsia="ru-RU"/>
        </w:rPr>
        <w:t> – это инновационная деятельность, которая позволяет осуществлять образовательный процесс на более высоком, современном уровне. </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Четвертый  критерий</w:t>
      </w:r>
      <w:r w:rsidRPr="003B0731">
        <w:rPr>
          <w:rFonts w:ascii="Times New Roman" w:eastAsia="Times New Roman" w:hAnsi="Times New Roman" w:cs="Times New Roman"/>
          <w:color w:val="000000"/>
          <w:sz w:val="24"/>
          <w:szCs w:val="24"/>
          <w:lang w:eastAsia="ru-RU"/>
        </w:rPr>
        <w:t> – состояние исследовательской работы и работы по самообразованию. Учитель – это тот человек, который учится всю жизнь. Поэтому важным критерием успешности работы учителя становится его самообразование, целью которого является овладение теоретических сведений о различных методах и формах преподавания. Исследовательская работа дает возможность проследить эффективность применения тех или иных теоретических знаний.</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Пятый  критерий</w:t>
      </w:r>
      <w:r w:rsidRPr="003B0731">
        <w:rPr>
          <w:rFonts w:ascii="Times New Roman" w:eastAsia="Times New Roman" w:hAnsi="Times New Roman" w:cs="Times New Roman"/>
          <w:color w:val="000000"/>
          <w:sz w:val="24"/>
          <w:szCs w:val="24"/>
          <w:lang w:eastAsia="ru-RU"/>
        </w:rPr>
        <w:t> – образования педагогов и повышение квалификации.  Это одно из важнейших условий для повышения своей педагогической компетенции, сохранения качества преподавания.</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Шестой критерий</w:t>
      </w:r>
      <w:r w:rsidRPr="003B0731">
        <w:rPr>
          <w:rFonts w:ascii="Times New Roman" w:eastAsia="Times New Roman" w:hAnsi="Times New Roman" w:cs="Times New Roman"/>
          <w:color w:val="000000"/>
          <w:sz w:val="24"/>
          <w:szCs w:val="24"/>
          <w:lang w:eastAsia="ru-RU"/>
        </w:rPr>
        <w:t> – способность к самоанализу, самодиагностики, так называемой  рефлексии. Учителя, безусловно, всегда размышляют по поводу того, что они делают.</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Эти размышления можно разделить на два вида:</w:t>
      </w:r>
    </w:p>
    <w:p w:rsidR="00C41E65" w:rsidRPr="003B0731" w:rsidRDefault="00C41E65" w:rsidP="00C41E65">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Размышления, претворенные в действие  (т.е. придумал и сделал)</w:t>
      </w:r>
    </w:p>
    <w:p w:rsidR="00C41E65" w:rsidRPr="003B0731" w:rsidRDefault="00C41E65" w:rsidP="00C41E65">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Размышления по поводу совершенных действий  (т.е. анализ  совершенного) – рефлексия.</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Эти два процесса очень важны, поскольку они дают возможность быть занятым поиском новых идей, импровизировать, используя новшества, соответствующие современным направлениям работы в образовании.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Рассмотрим </w:t>
      </w:r>
      <w:r w:rsidRPr="003B0731">
        <w:rPr>
          <w:rFonts w:ascii="Times New Roman" w:eastAsia="Times New Roman" w:hAnsi="Times New Roman" w:cs="Times New Roman"/>
          <w:b/>
          <w:bCs/>
          <w:color w:val="000000"/>
          <w:sz w:val="24"/>
          <w:szCs w:val="24"/>
          <w:lang w:eastAsia="ru-RU"/>
        </w:rPr>
        <w:t>психологические критерии компетентности учителя</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b/>
          <w:bCs/>
          <w:color w:val="000000"/>
          <w:sz w:val="24"/>
          <w:szCs w:val="24"/>
          <w:lang w:eastAsia="ru-RU"/>
        </w:rPr>
        <w:t>Слайд 13</w:t>
      </w:r>
      <w:r w:rsidRPr="003B0731">
        <w:rPr>
          <w:rFonts w:ascii="Times New Roman" w:eastAsia="Times New Roman" w:hAnsi="Times New Roman" w:cs="Times New Roman"/>
          <w:color w:val="000000"/>
          <w:sz w:val="24"/>
          <w:szCs w:val="24"/>
          <w:lang w:eastAsia="ru-RU"/>
        </w:rPr>
        <w:t>)</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«Настоящее образование – это такое образование, которое заставляет определить свое отношение ко всему окружающему» писал Добролюбов.</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1. Интерес, мотивация.</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Что интересует моих учеников? Можно спросить, а лучше создать такую атмосферу доверия и творчества, в которой интересы проявятся естественным образом.</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2. Сознательное обучение.</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Нужно научиться воспитывать у ученика требуемое отношение к учебе.</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lastRenderedPageBreak/>
        <w:t>3. Взаимоотношения в системе «Учитель – ученик».</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Правильное взаимодействие учителя с учеником является ведущей переменной процесса обучения, обуславливает формирование познавательных действий учащихся.</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4. Учет индивидуальных особенностей ученика.</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Воспитание внимания зависит от личных качеств учителя. К числу наиболее важных качеств учителя относят внимательность и наблюдательность, учитель должен по глазам учеников уметь понимать:</w:t>
      </w:r>
    </w:p>
    <w:p w:rsidR="00C41E65" w:rsidRPr="003B0731" w:rsidRDefault="00C41E65" w:rsidP="00C41E65">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Как на уроке создана установка быть внимательным;</w:t>
      </w:r>
    </w:p>
    <w:p w:rsidR="00C41E65" w:rsidRPr="003B0731" w:rsidRDefault="00C41E65" w:rsidP="00C41E65">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Как использованы внешние особенности наглядного материала</w:t>
      </w:r>
    </w:p>
    <w:p w:rsidR="00C41E65" w:rsidRPr="003B0731" w:rsidRDefault="00C41E65" w:rsidP="00C41E65">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Как организована смена видов деятельности</w:t>
      </w:r>
    </w:p>
    <w:p w:rsidR="00C41E65" w:rsidRPr="003B0731" w:rsidRDefault="00C41E65" w:rsidP="00C41E65">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Как учитываются возрастные особенности</w:t>
      </w:r>
    </w:p>
    <w:p w:rsidR="00C41E65" w:rsidRPr="003B0731" w:rsidRDefault="00C41E65" w:rsidP="00C41E65">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Как организована активность учащихся</w:t>
      </w:r>
    </w:p>
    <w:p w:rsidR="00C41E65" w:rsidRPr="003B0731" w:rsidRDefault="00C41E65" w:rsidP="00C41E65">
      <w:pPr>
        <w:numPr>
          <w:ilvl w:val="0"/>
          <w:numId w:val="4"/>
        </w:numPr>
        <w:spacing w:after="0" w:line="240" w:lineRule="auto"/>
        <w:ind w:left="0"/>
        <w:rPr>
          <w:rFonts w:ascii="Arial" w:eastAsia="Times New Roman" w:hAnsi="Arial" w:cs="Arial"/>
          <w:color w:val="000000"/>
          <w:sz w:val="21"/>
          <w:szCs w:val="21"/>
          <w:lang w:eastAsia="ru-RU"/>
        </w:rPr>
      </w:pP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Рассмотрим </w:t>
      </w:r>
      <w:r w:rsidRPr="003B0731">
        <w:rPr>
          <w:rFonts w:ascii="Times New Roman" w:eastAsia="Times New Roman" w:hAnsi="Times New Roman" w:cs="Times New Roman"/>
          <w:b/>
          <w:bCs/>
          <w:color w:val="000000"/>
          <w:sz w:val="24"/>
          <w:szCs w:val="24"/>
          <w:lang w:eastAsia="ru-RU"/>
        </w:rPr>
        <w:t>личностные критерии компетентности учителя</w:t>
      </w:r>
      <w:r w:rsidRPr="003B0731">
        <w:rPr>
          <w:rFonts w:ascii="Times New Roman" w:eastAsia="Times New Roman" w:hAnsi="Times New Roman" w:cs="Times New Roman"/>
          <w:color w:val="000000"/>
          <w:sz w:val="24"/>
          <w:szCs w:val="24"/>
          <w:lang w:eastAsia="ru-RU"/>
        </w:rPr>
        <w:t>  </w:t>
      </w:r>
      <w:r w:rsidRPr="003B0731">
        <w:rPr>
          <w:rFonts w:ascii="Times New Roman" w:eastAsia="Times New Roman" w:hAnsi="Times New Roman" w:cs="Times New Roman"/>
          <w:b/>
          <w:bCs/>
          <w:color w:val="000000"/>
          <w:sz w:val="24"/>
          <w:szCs w:val="24"/>
          <w:lang w:eastAsia="ru-RU"/>
        </w:rPr>
        <w:t>(Слайд 14)</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Специфической чертой деятельности учителя является высокая включенность в неё личности учителя.</w:t>
      </w:r>
      <w:r w:rsidRPr="003B0731">
        <w:rPr>
          <w:rFonts w:ascii="Times New Roman" w:eastAsia="Times New Roman" w:hAnsi="Times New Roman" w:cs="Times New Roman"/>
          <w:color w:val="000000"/>
          <w:sz w:val="24"/>
          <w:szCs w:val="24"/>
          <w:lang w:eastAsia="ru-RU"/>
        </w:rPr>
        <w:br/>
        <w:t>Это означает, что личностные особенности учителя выступают как инструмент его профессиональной деятельности.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1. Эмоциональность</w:t>
      </w:r>
    </w:p>
    <w:p w:rsidR="00C41E65" w:rsidRPr="003B0731" w:rsidRDefault="00C41E65" w:rsidP="00C41E65">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интенсивность эмоций, их устойчивость, глубина чувств</w:t>
      </w:r>
    </w:p>
    <w:p w:rsidR="00C41E65" w:rsidRPr="003B0731" w:rsidRDefault="00C41E65" w:rsidP="00C41E65">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адекватность эмоционального состояния учителя на деятельность учащихся</w:t>
      </w:r>
    </w:p>
    <w:p w:rsidR="00C41E65" w:rsidRPr="003B0731" w:rsidRDefault="00C41E65" w:rsidP="00C41E65">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доброжелательность реакции учителя на возбуждение</w:t>
      </w:r>
    </w:p>
    <w:p w:rsidR="00C41E65" w:rsidRPr="003B0731" w:rsidRDefault="00C41E65" w:rsidP="00C41E65">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уверенность в своих педагогических мыслях и действиях, удовлетворенность от результатов своего труда.</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 сожалению, почти все учителя приобретают «профессиональную» окраску голоса: нервная монотонность с элементами металла. Это учительское свойство раздражает, угнетает учащихся.</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2. Выразительность речи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Это качество характеризует содержательность, яркость, образность и убедительность речи учителя.</w:t>
      </w:r>
      <w:r w:rsidRPr="003B0731">
        <w:rPr>
          <w:rFonts w:ascii="Times New Roman" w:eastAsia="Times New Roman" w:hAnsi="Times New Roman" w:cs="Times New Roman"/>
          <w:color w:val="000000"/>
          <w:sz w:val="24"/>
          <w:szCs w:val="24"/>
          <w:lang w:eastAsia="ru-RU"/>
        </w:rPr>
        <w:br/>
        <w:t>Для постановки голоса, владения средствами внешней выразительности необходимо использовать рефлексию своего поведения и специальные упражнения для ораторского искусства, а для обогащения лексики, образности действует правило «Три О»:</w:t>
      </w:r>
    </w:p>
    <w:p w:rsidR="00C41E65" w:rsidRPr="003B0731" w:rsidRDefault="00C41E65" w:rsidP="00C41E65">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общение с хорошей литературой, искусством, природой</w:t>
      </w:r>
    </w:p>
    <w:p w:rsidR="00C41E65" w:rsidRPr="003B0731" w:rsidRDefault="00C41E65" w:rsidP="00C41E65">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общение с интересными людьми, любовь, дружба</w:t>
      </w:r>
    </w:p>
    <w:p w:rsidR="00C41E65" w:rsidRPr="003B0731" w:rsidRDefault="00C41E65" w:rsidP="00C41E65">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общение – с самим собой – саморазвитие – время печали, творчества, размышлений.</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 великому сожалению, мы очень часто делаем элементарные ошибки в произношении, а уж про письменную речь, и говорить нечего.  Тут такое количество ошибок, что просто диву даешься, где нас учили?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3. Творческое начало личности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lastRenderedPageBreak/>
        <w:t>Учитель, как и писатель, должен строить свою внутреннюю и внешнюю биографию. Но делать это  с творческим подходом, остроумно, оригинально, поэтому так часто ученикам, даже самым умным и дисциплинированным, на уроках скучно. И это приговор учителю!</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4</w:t>
      </w:r>
      <w:r w:rsidRPr="003B0731">
        <w:rPr>
          <w:rFonts w:ascii="Times New Roman" w:eastAsia="Times New Roman" w:hAnsi="Times New Roman" w:cs="Times New Roman"/>
          <w:b/>
          <w:bCs/>
          <w:color w:val="000000"/>
          <w:sz w:val="24"/>
          <w:szCs w:val="24"/>
          <w:lang w:eastAsia="ru-RU"/>
        </w:rPr>
        <w:t>. Организаторские способности.</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Необходимы как для обеспечения работы самого учителя, так для создания хорошего ученического коллектива.</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5. Чувство юмора</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Дети любят разных учителей, но более всего веселых – таких, кто за словом в карман не полезет и из всякого затруднения найдет выход. </w:t>
      </w:r>
      <w:r w:rsidRPr="003B0731">
        <w:rPr>
          <w:rFonts w:ascii="Times New Roman" w:eastAsia="Times New Roman" w:hAnsi="Times New Roman" w:cs="Times New Roman"/>
          <w:color w:val="000000"/>
          <w:sz w:val="24"/>
          <w:szCs w:val="24"/>
          <w:lang w:eastAsia="ru-RU"/>
        </w:rPr>
        <w:br/>
        <w:t>Как часто,  посещая уроки у учителей, думаешь, ну правда, какие же мы скучные люди, иногда хочется, чтобы учитель  просто пошутил, посмеялся от души вместе с ребятами, ведь не всегда же они бывают «трудными», да и не все.</w:t>
      </w:r>
      <w:r w:rsidRPr="003B0731">
        <w:rPr>
          <w:rFonts w:ascii="Times New Roman" w:eastAsia="Times New Roman" w:hAnsi="Times New Roman" w:cs="Times New Roman"/>
          <w:color w:val="000000"/>
          <w:sz w:val="24"/>
          <w:szCs w:val="24"/>
          <w:lang w:eastAsia="ru-RU"/>
        </w:rPr>
        <w:br/>
        <w:t>«Отсутствие у учителя чувства юмора воздвигает стену взаимного непонимания: учитель не понимает детей, дети не понимают учителя.  Сознание того, что дети тебя не понимают, раздражает, и это раздражение – то состояние, из которого учитель часто не находит выхода», говорил Василий Сухомлинский.</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6. Настойчивость, дисциплинированность</w:t>
      </w:r>
    </w:p>
    <w:p w:rsidR="00C41E65" w:rsidRPr="003B0731" w:rsidRDefault="00C41E65" w:rsidP="00C41E65">
      <w:pPr>
        <w:shd w:val="clear" w:color="auto" w:fill="FFFFFF"/>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Под настойчивостью мы понимаем способность достигать поставленной цели  и доводить принятые решения до конца, дисциплинированность же – это сознательное подчинение своего поведения общественным правилам.</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Далее будем говорить о компетентностном подходе в образовании. Что такое компетентностный подход, о котором так много сейчас говорится и на основе которого построены новые стандарты, мы с вами рассмотрели на семинаре и в памятках у вас есть определение этого понятия.</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Arial" w:eastAsia="Times New Roman" w:hAnsi="Arial" w:cs="Arial"/>
          <w:color w:val="000000"/>
          <w:sz w:val="21"/>
          <w:szCs w:val="21"/>
          <w:lang w:eastAsia="ru-RU"/>
        </w:rPr>
        <w:t>  </w:t>
      </w:r>
      <w:r w:rsidRPr="003B0731">
        <w:rPr>
          <w:rFonts w:ascii="Times New Roman" w:eastAsia="Times New Roman" w:hAnsi="Times New Roman" w:cs="Times New Roman"/>
          <w:color w:val="000000"/>
          <w:sz w:val="24"/>
          <w:szCs w:val="24"/>
          <w:lang w:eastAsia="ru-RU"/>
        </w:rPr>
        <w:t>Готовясь к очередному уроку, учителю следует каждый раз задавать себе вопрос – что важнее для моих учеников: постичь химические законы, правила русского или иностранного языка, математические формулы или, постигая их, обогатить и осознать себя, своё место в этом огромном мире?</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Arial" w:eastAsia="Times New Roman" w:hAnsi="Arial" w:cs="Arial"/>
          <w:color w:val="000000"/>
          <w:sz w:val="21"/>
          <w:szCs w:val="21"/>
          <w:lang w:eastAsia="ru-RU"/>
        </w:rPr>
        <w:t>       </w:t>
      </w:r>
      <w:r w:rsidRPr="003B0731">
        <w:rPr>
          <w:rFonts w:ascii="Times New Roman" w:eastAsia="Times New Roman" w:hAnsi="Times New Roman" w:cs="Times New Roman"/>
          <w:color w:val="000000"/>
          <w:sz w:val="24"/>
          <w:szCs w:val="24"/>
          <w:lang w:eastAsia="ru-RU"/>
        </w:rPr>
        <w:t>Учителю необходимо стараться создавать ситуацию успеха на уроке, вселять уверенность в своих учеников, дать почувствовать значимость, определить свою самоцель, достичь максимального результата в общем развитии.</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В связи с тем, что основной целью образования становится развитие компетентностей, естественно меняется позиция учителя. Востребованными становятся различные разработки, посвященные техникам «сопровождения» учебного процесса, в основе которых лежит идея изменения самого характера взаимоотношений между учителем и учеником. Сюда относятся варианты выполнения учителем функции координатора и партнера.</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Естественно, что необходимым условием компетентностного подхода в массовой практике становится  формирование  нового поколения примерных учебных программ и учебных пособий. Конечно, создать все перечисленные условия — дело непростое, но, не используя компетентностный подход, достигнуть нового качества образования вряд ли возможно.</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 xml:space="preserve">Урок формирования учебных компетенций является дидактической системой и требует особого подхода. Такой урок основан на  учебно-педагогическом прогнозировании ожидаемого результата. Структура урока подчинена триединой цели, каждый этап имеет свою учебную задачу и предполагает получение промежуточного образовательного </w:t>
      </w:r>
      <w:r w:rsidRPr="003B0731">
        <w:rPr>
          <w:rFonts w:ascii="Times New Roman" w:eastAsia="Times New Roman" w:hAnsi="Times New Roman" w:cs="Times New Roman"/>
          <w:color w:val="000000"/>
          <w:sz w:val="24"/>
          <w:szCs w:val="24"/>
          <w:lang w:eastAsia="ru-RU"/>
        </w:rPr>
        <w:lastRenderedPageBreak/>
        <w:t>продукта, качество которого служит гарантом результативности урока. Итоговый образовательный продукт представляет собой своеобразную материализацию заявленной цели. Эффективно организованный процесс учения (а не обучения) – это активная творческая деятельность учащихся, основанная на познавательном интересе, что даёт возможность избежать учебных перегрузок, предупредить снижение работоспособности на определённых этапах урока.</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Напомню вам требования к организации обучения в рамках компетентностного подхода.</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К целям.</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Цели образования необходимо описывать в терминах, отражающих новые возможности обучаемых, рост их личностного потенциала.</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Цели обучения должны быть направлены на развитие у учащихся способности использовать полученные в ходе учебного процесса знания.</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К отбору содержания.</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Определение целей предмета должно предшествовать отбору его содержания: сначала надо выяснить, для чего нужен данный учебный предмет, а затем уже отбирать содержание, освоение которого позволит получить желаемые результаты.</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Необходимо учитывать, что знания могут иметь различную ценность и что увеличение объёма знаний не означает повышения уровня образованности.</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Повышение уровня образованности в ряде случаев может быть достигнуто лишь при уменьшении объёма знаний, который обязаны усвоить  школьники.</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К отбору приемов, методов, средств.</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Учащиеся должны достигать личностные результаты путем получения опыта самостоятельного решения проблем.</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Необходимо взаимодействие учебного предмета с другими составляющими образовательного процесса.</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Формирование и совершенствование учебных компетенций требует и особого подхода </w:t>
      </w:r>
      <w:r w:rsidRPr="003B0731">
        <w:rPr>
          <w:rFonts w:ascii="Times New Roman" w:eastAsia="Times New Roman" w:hAnsi="Times New Roman" w:cs="Times New Roman"/>
          <w:b/>
          <w:bCs/>
          <w:color w:val="000000"/>
          <w:sz w:val="24"/>
          <w:szCs w:val="24"/>
          <w:lang w:eastAsia="ru-RU"/>
        </w:rPr>
        <w:t>в отслеживании результатов образовательной деятельности учащегося</w:t>
      </w:r>
      <w:r w:rsidRPr="003B0731">
        <w:rPr>
          <w:rFonts w:ascii="Times New Roman" w:eastAsia="Times New Roman" w:hAnsi="Times New Roman" w:cs="Times New Roman"/>
          <w:color w:val="000000"/>
          <w:sz w:val="24"/>
          <w:szCs w:val="24"/>
          <w:lang w:eastAsia="ru-RU"/>
        </w:rPr>
        <w:t>. Традиционные формы педагогического контроля знаний, умений и навыков учащихся далеки от оптимального варианта: они культивируют репродуктивную, подражательную деятельность, не обеспечивают в должной степени условий для формирования творческих способностей учащихся. В соответствии с современным технологическим подходом к системе образования должны быть поставлены новые задачи</w:t>
      </w:r>
      <w:r w:rsidRPr="003B0731">
        <w:rPr>
          <w:rFonts w:ascii="Times New Roman" w:eastAsia="Times New Roman" w:hAnsi="Times New Roman" w:cs="Times New Roman"/>
          <w:b/>
          <w:bCs/>
          <w:color w:val="000000"/>
          <w:sz w:val="24"/>
          <w:szCs w:val="24"/>
          <w:lang w:eastAsia="ru-RU"/>
        </w:rPr>
        <w:t>: в центре внимания педагога -- познавательная деятельность самого учащегося и ее продуктивные формы в рамках компетентностного подхода.</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Адаптивная система контроля знаний опирается на самоцелеполагание и самооценку уровня достижения поставленной цели, что позволяет самим учащимся решать проблему развития себя как личности в соотнесенности с образовательными запросами, ценностными приоритетами.</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Большую роль в организации осознанного самоконтроля играет мотивация на успешность в образовательном процессе. Критериями сформированности познавательной мотивации являются наличие интереса к выполняемому заданию, потребности видеть новое, умение посмотреть на известное с новой точки зрения.</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Должна быть решена проблема мотивации учебной деятельности  школьников  путем реализации модели «учения с увлечением».</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lastRenderedPageBreak/>
        <w:t>Центральным моментом в организации обучения с    целью формирования компетенций, необходимых школьнику в современных условиях, является поиск и освоение таких технологий и форм обучения, в которых акцент ставится </w:t>
      </w:r>
      <w:r w:rsidRPr="003B0731">
        <w:rPr>
          <w:rFonts w:ascii="Times New Roman" w:eastAsia="Times New Roman" w:hAnsi="Times New Roman" w:cs="Times New Roman"/>
          <w:b/>
          <w:bCs/>
          <w:color w:val="000000"/>
          <w:sz w:val="24"/>
          <w:szCs w:val="24"/>
          <w:lang w:eastAsia="ru-RU"/>
        </w:rPr>
        <w:t>на самостоятельной и ответственной учебной деятельности самих учащихся</w:t>
      </w:r>
      <w:r w:rsidRPr="003B0731">
        <w:rPr>
          <w:rFonts w:ascii="Times New Roman" w:eastAsia="Times New Roman" w:hAnsi="Times New Roman" w:cs="Times New Roman"/>
          <w:color w:val="000000"/>
          <w:sz w:val="24"/>
          <w:szCs w:val="24"/>
          <w:lang w:eastAsia="ru-RU"/>
        </w:rPr>
        <w:t>.</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Таким образом, урок, формирующий учебные компетенции, имеет законченную композицию, представляет собой целостную систему взаимосвязанных и взаимопроникающих системообразующих процессов. В этом случае урок и весь образовательный процесс по предмету воспринимается как совместный проект учителя и ученика, одинаково заинтересованных в прогнозируемом результате, достижении успеха. Реализации этих задач способствует  использование современных педагогических  технологий.</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В формировании ключевых компетенций необходимо сочетание урочной и внеурочной деятельности, так как данные компетенции формируются во всем жизненном пространстве ученика, которое является более широким, чем школьное.</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Формирование, развитие и совершенствование учебных компетенций происходит в системе «урок – факультативные занятия – внеклассная деятельность».</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Анализ  посещенных уроков показал, что  учителя уделяют внимание формированию социально-личностных компетентностей. С этой целью педагоги создают  ситуации успеха для обучающихся.</w:t>
      </w:r>
    </w:p>
    <w:p w:rsidR="00C41E65" w:rsidRPr="003B0731" w:rsidRDefault="00C41E65" w:rsidP="00C41E65">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Компетенция в постановке целей и задач педагогической деятельности обеспечивает эффективное целеполагание в учебном процессе. На уроках учителя обеспечивают  реализацию «субъект-субъектного» подхода, ставят ученика в позицию субъекта деятельности.</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И поэтому надо знать, что в образовательном процессе ключевые компетентности могут быть приобретены учеником, если соблюдены </w:t>
      </w:r>
      <w:r w:rsidRPr="003B0731">
        <w:rPr>
          <w:rFonts w:ascii="Times New Roman" w:eastAsia="Times New Roman" w:hAnsi="Times New Roman" w:cs="Times New Roman"/>
          <w:b/>
          <w:bCs/>
          <w:color w:val="000000"/>
          <w:sz w:val="24"/>
          <w:szCs w:val="24"/>
          <w:lang w:eastAsia="ru-RU"/>
        </w:rPr>
        <w:t>следующие условия</w:t>
      </w:r>
      <w:r w:rsidRPr="003B0731">
        <w:rPr>
          <w:rFonts w:ascii="Times New Roman" w:eastAsia="Times New Roman" w:hAnsi="Times New Roman" w:cs="Times New Roman"/>
          <w:color w:val="000000"/>
          <w:sz w:val="24"/>
          <w:szCs w:val="24"/>
          <w:lang w:eastAsia="ru-RU"/>
        </w:rPr>
        <w:t>:</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 деятельностный характер обучения;</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 ориентация учебного процесса на развитие самостоятельности и ответственности ученика за процесс и результаты своей деятельности;</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 создание условий для понимания учениками ценности знаний и универсальных способов действия, которым учат в школе;</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 интеграции содержания образования для выработки в сознании ребенка целостной картины мира;</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 обеспечения единства урочной и внеурочной деятельности для развития   ученика.</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b/>
          <w:bCs/>
          <w:color w:val="000000"/>
          <w:sz w:val="24"/>
          <w:szCs w:val="24"/>
          <w:lang w:eastAsia="ru-RU"/>
        </w:rPr>
        <w:t>Учащиеся:</w:t>
      </w:r>
    </w:p>
    <w:p w:rsidR="00C52F19" w:rsidRPr="003B0731" w:rsidRDefault="00C52F19" w:rsidP="00C52F19">
      <w:pPr>
        <w:numPr>
          <w:ilvl w:val="0"/>
          <w:numId w:val="7"/>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Овладеют ключевыми компетенциями, способствующими достижению успеха в изменяющихся условиях современного общества (навыки самостоятельной исследовательской деятельности, коммуникативные способности, общекультурная подготовка, знание и владение коммуникационными средствами связи и др.);</w:t>
      </w:r>
    </w:p>
    <w:p w:rsidR="00C52F19" w:rsidRPr="003B0731" w:rsidRDefault="00C52F19" w:rsidP="00C52F19">
      <w:pPr>
        <w:numPr>
          <w:ilvl w:val="0"/>
          <w:numId w:val="7"/>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Сформируют целостное представление о явлениях в окружающем мире и мире ценностей, современное мировоззрение культурного человека;</w:t>
      </w:r>
    </w:p>
    <w:p w:rsidR="00C52F19" w:rsidRPr="003B0731" w:rsidRDefault="00C52F19" w:rsidP="00C52F19">
      <w:pPr>
        <w:numPr>
          <w:ilvl w:val="0"/>
          <w:numId w:val="7"/>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Смогут проектировать и управлять собственной деятельностью не только в сфере школьного образования, но и в рамках дополнительного образования,творческих, спортивных мероприятий.</w:t>
      </w:r>
    </w:p>
    <w:p w:rsidR="00C52F19" w:rsidRPr="003B0731" w:rsidRDefault="00C52F19" w:rsidP="00C52F19">
      <w:pPr>
        <w:numPr>
          <w:ilvl w:val="0"/>
          <w:numId w:val="7"/>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lastRenderedPageBreak/>
        <w:t>Овладеют культурой взаимоотношений со сверстниками, учителями; минимизируются конфликтные ситуации в школе и дома. </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Arial" w:eastAsia="Times New Roman" w:hAnsi="Arial" w:cs="Arial"/>
          <w:color w:val="000000"/>
          <w:sz w:val="21"/>
          <w:szCs w:val="21"/>
          <w:lang w:eastAsia="ru-RU"/>
        </w:rPr>
        <w:t>              </w:t>
      </w:r>
      <w:r w:rsidRPr="003B0731">
        <w:rPr>
          <w:rFonts w:ascii="Times New Roman" w:eastAsia="Times New Roman" w:hAnsi="Times New Roman" w:cs="Times New Roman"/>
          <w:b/>
          <w:bCs/>
          <w:color w:val="000000"/>
          <w:sz w:val="24"/>
          <w:szCs w:val="24"/>
          <w:lang w:eastAsia="ru-RU"/>
        </w:rPr>
        <w:t>Учителя:</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Arial" w:eastAsia="Times New Roman" w:hAnsi="Arial" w:cs="Arial"/>
          <w:color w:val="000000"/>
          <w:sz w:val="21"/>
          <w:szCs w:val="21"/>
          <w:lang w:eastAsia="ru-RU"/>
        </w:rPr>
        <w:t>         </w:t>
      </w:r>
      <w:r w:rsidRPr="003B0731">
        <w:rPr>
          <w:rFonts w:ascii="Times New Roman" w:eastAsia="Times New Roman" w:hAnsi="Times New Roman" w:cs="Times New Roman"/>
          <w:color w:val="000000"/>
          <w:sz w:val="24"/>
          <w:szCs w:val="24"/>
          <w:lang w:eastAsia="ru-RU"/>
        </w:rPr>
        <w:t>Расширят возможности для:</w:t>
      </w:r>
    </w:p>
    <w:p w:rsidR="00C52F19" w:rsidRPr="003B0731" w:rsidRDefault="00C52F19" w:rsidP="00C52F19">
      <w:pPr>
        <w:numPr>
          <w:ilvl w:val="0"/>
          <w:numId w:val="8"/>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развития педагогического творчества,</w:t>
      </w:r>
    </w:p>
    <w:p w:rsidR="00C52F19" w:rsidRPr="003B0731" w:rsidRDefault="00C52F19" w:rsidP="00C52F19">
      <w:pPr>
        <w:numPr>
          <w:ilvl w:val="0"/>
          <w:numId w:val="8"/>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достижения образовательных результатов,        фиксирующих успехи детей за счёт применения продуктивных, исследовательских, творческих методик и развивающихся технологий обучения и модернизации содержания образования, ориентированного на компетентностный подход; </w:t>
      </w:r>
    </w:p>
    <w:p w:rsidR="00C52F19" w:rsidRPr="003B0731" w:rsidRDefault="00C52F19" w:rsidP="00C52F19">
      <w:pPr>
        <w:numPr>
          <w:ilvl w:val="0"/>
          <w:numId w:val="8"/>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овладеют способами личностных, диалоговых форм взаимоотношений с учащимися и их родителями за счёт привлечения  детей и родителей к процессу образования и повышения их ответственности за результаты образовательной деятельности.</w:t>
      </w:r>
    </w:p>
    <w:p w:rsidR="00C52F19" w:rsidRPr="003B0731" w:rsidRDefault="00C52F19" w:rsidP="00C52F19">
      <w:pPr>
        <w:numPr>
          <w:ilvl w:val="0"/>
          <w:numId w:val="8"/>
        </w:numPr>
        <w:spacing w:after="150" w:line="240" w:lineRule="auto"/>
        <w:ind w:left="0"/>
        <w:rPr>
          <w:rFonts w:ascii="Arial" w:eastAsia="Times New Roman" w:hAnsi="Arial" w:cs="Arial"/>
          <w:color w:val="000000"/>
          <w:sz w:val="21"/>
          <w:szCs w:val="21"/>
          <w:lang w:eastAsia="ru-RU"/>
        </w:rPr>
      </w:pPr>
      <w:r w:rsidRPr="003B0731">
        <w:rPr>
          <w:rFonts w:ascii="Times New Roman" w:eastAsia="Times New Roman" w:hAnsi="Times New Roman" w:cs="Times New Roman"/>
          <w:b/>
          <w:bCs/>
          <w:i/>
          <w:iCs/>
          <w:color w:val="000000"/>
          <w:sz w:val="24"/>
          <w:szCs w:val="24"/>
          <w:lang w:eastAsia="ru-RU"/>
        </w:rPr>
        <w:t>приучаются к исследовательской деятельности.</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В заключение хотелось бы сделать вывод:</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Arial" w:eastAsia="Times New Roman" w:hAnsi="Arial" w:cs="Arial"/>
          <w:color w:val="000000"/>
          <w:sz w:val="21"/>
          <w:szCs w:val="21"/>
          <w:lang w:eastAsia="ru-RU"/>
        </w:rPr>
        <w:t>• </w:t>
      </w:r>
      <w:r w:rsidRPr="003B0731">
        <w:rPr>
          <w:rFonts w:ascii="Times New Roman" w:eastAsia="Times New Roman" w:hAnsi="Times New Roman" w:cs="Times New Roman"/>
          <w:color w:val="000000"/>
          <w:sz w:val="24"/>
          <w:szCs w:val="24"/>
          <w:lang w:eastAsia="ru-RU"/>
        </w:rPr>
        <w:t>ключевые компетенции являются перспективным направлением в науке и практике образования;</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Arial" w:eastAsia="Times New Roman" w:hAnsi="Arial" w:cs="Arial"/>
          <w:color w:val="000000"/>
          <w:sz w:val="21"/>
          <w:szCs w:val="21"/>
          <w:lang w:eastAsia="ru-RU"/>
        </w:rPr>
        <w:t>• </w:t>
      </w:r>
      <w:r w:rsidRPr="003B0731">
        <w:rPr>
          <w:rFonts w:ascii="Times New Roman" w:eastAsia="Times New Roman" w:hAnsi="Times New Roman" w:cs="Times New Roman"/>
          <w:color w:val="000000"/>
          <w:sz w:val="24"/>
          <w:szCs w:val="24"/>
          <w:lang w:eastAsia="ru-RU"/>
        </w:rPr>
        <w:t>компетентностный подход предполагает конструирование модели выпускника, а затем под эту модель подбирается содержание по развитию ключевых компетенций.</w:t>
      </w:r>
    </w:p>
    <w:p w:rsidR="00C52F19" w:rsidRPr="003B0731" w:rsidRDefault="00C52F19" w:rsidP="00C52F19">
      <w:pPr>
        <w:spacing w:after="150" w:line="240" w:lineRule="auto"/>
        <w:rPr>
          <w:rFonts w:ascii="Arial" w:eastAsia="Times New Roman" w:hAnsi="Arial" w:cs="Arial"/>
          <w:color w:val="000000"/>
          <w:sz w:val="21"/>
          <w:szCs w:val="21"/>
          <w:lang w:eastAsia="ru-RU"/>
        </w:rPr>
      </w:pPr>
      <w:r w:rsidRPr="003B0731">
        <w:rPr>
          <w:rFonts w:ascii="Times New Roman" w:eastAsia="Times New Roman" w:hAnsi="Times New Roman" w:cs="Times New Roman"/>
          <w:color w:val="000000"/>
          <w:sz w:val="24"/>
          <w:szCs w:val="24"/>
          <w:lang w:eastAsia="ru-RU"/>
        </w:rPr>
        <w:t>Компетентностный подход, который набирает силу в современной школе, является отражением осознанной потребности общества в подготовке людей не только знающих, но и умеющих применить свои знания.</w:t>
      </w:r>
    </w:p>
    <w:p w:rsidR="00C2071E" w:rsidRDefault="00C2071E" w:rsidP="00C2071E">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Педагогическая профессия является одновременно преобразующей и управляющей. А для того чтобы управлять развитием личности, нужно быть компетентным. </w:t>
      </w:r>
      <w:r>
        <w:rPr>
          <w:rFonts w:ascii="Times New Roman" w:eastAsia="Times New Roman" w:hAnsi="Times New Roman" w:cs="Times New Roman"/>
          <w:b/>
          <w:bCs/>
          <w:i/>
          <w:iCs/>
          <w:color w:val="000000"/>
          <w:sz w:val="24"/>
          <w:szCs w:val="24"/>
          <w:lang w:eastAsia="ru-RU"/>
        </w:rPr>
        <w:t>Понятие профессиональной компетентности педагога поэтому выражает единство его теоретической и практической готовности к осуществлению педагогической деятельности и характеризует его профессионализм.</w:t>
      </w:r>
    </w:p>
    <w:p w:rsidR="00C2071E" w:rsidRDefault="00C2071E" w:rsidP="00C2071E">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В каком соотношении находятся профессиональная компетентность и педагогическое мастерство учителя? В свое время исчерпывающий ответ на этот вопрос дал А. С. Макаренко. Отвергая утверждения о предопределенности педагогического мастерства врожденными особенностями, задатками, он показал его обусловленность уровнем профессиональной компетентности. Педагогическое мастерство, основанное на умении, на квалификации, по его мнению, это знание воспитательного процесса, умение его построить, привести в движение. Нередко же педагогическое мастерство сводят к умениям и навыкам педагогической техники, в то время как данные умения лишь один из внешне проявляющихся компонентов мастерства.</w:t>
      </w:r>
    </w:p>
    <w:p w:rsidR="00C2071E" w:rsidRDefault="00C2071E" w:rsidP="00C2071E">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 Педагогическое мастерство — это сплав личностно-деловых качеств и профессиональной компетентности учителя-воспитателя.</w:t>
      </w:r>
    </w:p>
    <w:p w:rsidR="00C2071E" w:rsidRDefault="00C2071E" w:rsidP="00C2071E">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В.А. Сухомлинский писал:</w:t>
      </w:r>
      <w:r>
        <w:rPr>
          <w:rFonts w:ascii="Times New Roman" w:eastAsia="Times New Roman" w:hAnsi="Times New Roman" w:cs="Times New Roman"/>
          <w:i/>
          <w:iCs/>
          <w:color w:val="000000"/>
          <w:sz w:val="24"/>
          <w:szCs w:val="24"/>
          <w:lang w:eastAsia="ru-RU"/>
        </w:rPr>
        <w:t>"Не забывайте, что почва, на которой строится ваше педагогическое мастерство, — в самом ребенке, в его отношении к знаниям и к вам, учителю. Это — желание учиться, вдохновение, готовность к преодолению трудностей. Заботливо обогащайте эту почву, без нее нет школы"'.</w:t>
      </w:r>
    </w:p>
    <w:p w:rsidR="007C02F0" w:rsidRDefault="007C02F0">
      <w:bookmarkStart w:id="0" w:name="_GoBack"/>
      <w:bookmarkEnd w:id="0"/>
    </w:p>
    <w:sectPr w:rsidR="007C0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C31"/>
    <w:multiLevelType w:val="multilevel"/>
    <w:tmpl w:val="7972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84276"/>
    <w:multiLevelType w:val="multilevel"/>
    <w:tmpl w:val="B34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B6B55"/>
    <w:multiLevelType w:val="multilevel"/>
    <w:tmpl w:val="E94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B347C"/>
    <w:multiLevelType w:val="multilevel"/>
    <w:tmpl w:val="7D0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02F7C"/>
    <w:multiLevelType w:val="multilevel"/>
    <w:tmpl w:val="C510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6114A"/>
    <w:multiLevelType w:val="multilevel"/>
    <w:tmpl w:val="DC2C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8751D"/>
    <w:multiLevelType w:val="multilevel"/>
    <w:tmpl w:val="62A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1F0E55"/>
    <w:multiLevelType w:val="multilevel"/>
    <w:tmpl w:val="2018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65"/>
    <w:rsid w:val="007C02F0"/>
    <w:rsid w:val="00C2071E"/>
    <w:rsid w:val="00C41E65"/>
    <w:rsid w:val="00C5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2017-11-16T12:55:00Z</dcterms:created>
  <dcterms:modified xsi:type="dcterms:W3CDTF">2017-11-16T13:14:00Z</dcterms:modified>
</cp:coreProperties>
</file>