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22" w:rsidRDefault="00CB3922" w:rsidP="00CB3922">
      <w:pPr>
        <w:jc w:val="center"/>
        <w:rPr>
          <w:rFonts w:ascii="Georgia" w:hAnsi="Georgia"/>
          <w:b/>
          <w:sz w:val="56"/>
          <w:szCs w:val="48"/>
        </w:rPr>
      </w:pPr>
    </w:p>
    <w:p w:rsidR="00CB3922" w:rsidRDefault="00CB3922" w:rsidP="00CB3922">
      <w:pPr>
        <w:jc w:val="center"/>
        <w:rPr>
          <w:rFonts w:ascii="Georgia" w:hAnsi="Georgia"/>
          <w:b/>
          <w:sz w:val="56"/>
          <w:szCs w:val="48"/>
        </w:rPr>
      </w:pPr>
    </w:p>
    <w:p w:rsidR="00CB3922" w:rsidRDefault="00CB3922" w:rsidP="00CB3922">
      <w:pPr>
        <w:jc w:val="center"/>
        <w:rPr>
          <w:rFonts w:ascii="Georgia" w:hAnsi="Georgia"/>
          <w:b/>
          <w:sz w:val="56"/>
          <w:szCs w:val="48"/>
        </w:rPr>
      </w:pPr>
    </w:p>
    <w:p w:rsidR="00CB3922" w:rsidRDefault="00CB3922" w:rsidP="00CB3922">
      <w:pPr>
        <w:jc w:val="center"/>
        <w:rPr>
          <w:rFonts w:ascii="Georgia" w:hAnsi="Georgia"/>
          <w:b/>
          <w:sz w:val="56"/>
          <w:szCs w:val="48"/>
        </w:rPr>
      </w:pPr>
    </w:p>
    <w:p w:rsidR="00CB3922" w:rsidRDefault="00CB3922" w:rsidP="00CB3922">
      <w:pPr>
        <w:jc w:val="center"/>
        <w:rPr>
          <w:rFonts w:ascii="Georgia" w:hAnsi="Georgia"/>
          <w:b/>
          <w:sz w:val="56"/>
          <w:szCs w:val="48"/>
        </w:rPr>
      </w:pPr>
    </w:p>
    <w:p w:rsidR="00CB3922" w:rsidRDefault="00CB3922" w:rsidP="00CB3922">
      <w:pPr>
        <w:jc w:val="center"/>
        <w:rPr>
          <w:rFonts w:ascii="Georgia" w:hAnsi="Georgia"/>
          <w:b/>
          <w:sz w:val="56"/>
          <w:szCs w:val="48"/>
        </w:rPr>
      </w:pPr>
    </w:p>
    <w:p w:rsidR="00CB3922" w:rsidRDefault="00CB3922" w:rsidP="00CB3922">
      <w:pPr>
        <w:jc w:val="center"/>
        <w:rPr>
          <w:rFonts w:ascii="Georgia" w:hAnsi="Georgia"/>
          <w:b/>
          <w:sz w:val="56"/>
          <w:szCs w:val="48"/>
        </w:rPr>
      </w:pPr>
      <w:r w:rsidRPr="00BA7042">
        <w:rPr>
          <w:rFonts w:ascii="Georgia" w:hAnsi="Georgia"/>
          <w:b/>
          <w:sz w:val="56"/>
          <w:szCs w:val="48"/>
        </w:rPr>
        <w:t>Памятка педагогам</w:t>
      </w:r>
    </w:p>
    <w:p w:rsidR="00CB3922" w:rsidRPr="00BA7042" w:rsidRDefault="00CB3922" w:rsidP="00CB3922">
      <w:pPr>
        <w:jc w:val="center"/>
        <w:rPr>
          <w:rFonts w:ascii="Georgia" w:hAnsi="Georgia"/>
          <w:b/>
          <w:sz w:val="56"/>
          <w:szCs w:val="48"/>
        </w:rPr>
      </w:pPr>
    </w:p>
    <w:p w:rsidR="00CB3922" w:rsidRPr="00BA7042" w:rsidRDefault="00CB3922" w:rsidP="00CB3922">
      <w:pPr>
        <w:jc w:val="center"/>
        <w:rPr>
          <w:rFonts w:ascii="Georgia" w:hAnsi="Georgia"/>
          <w:b/>
          <w:sz w:val="56"/>
          <w:szCs w:val="48"/>
        </w:rPr>
      </w:pPr>
    </w:p>
    <w:p w:rsidR="00CB3922" w:rsidRDefault="00CB3922" w:rsidP="00CB3922">
      <w:pPr>
        <w:jc w:val="center"/>
        <w:rPr>
          <w:rFonts w:ascii="Georgia" w:hAnsi="Georgia"/>
          <w:b/>
          <w:sz w:val="56"/>
          <w:szCs w:val="48"/>
        </w:rPr>
      </w:pPr>
      <w:r w:rsidRPr="00BA7042">
        <w:rPr>
          <w:rFonts w:ascii="Georgia" w:hAnsi="Georgia"/>
          <w:b/>
          <w:sz w:val="56"/>
          <w:szCs w:val="48"/>
        </w:rPr>
        <w:t>«Построение конструктивного общения с подростками определенного типа акцентуаций характера»</w:t>
      </w:r>
    </w:p>
    <w:p w:rsidR="00CB3922" w:rsidRDefault="00CB3922" w:rsidP="00CB3922">
      <w:pPr>
        <w:jc w:val="center"/>
        <w:rPr>
          <w:rFonts w:ascii="Georgia" w:hAnsi="Georgia"/>
          <w:b/>
          <w:sz w:val="56"/>
          <w:szCs w:val="48"/>
        </w:rPr>
      </w:pPr>
    </w:p>
    <w:p w:rsidR="00CB3922" w:rsidRDefault="00CB3922">
      <w:pPr>
        <w:widowControl/>
        <w:autoSpaceDE/>
        <w:autoSpaceDN/>
        <w:adjustRightInd/>
        <w:spacing w:after="200" w:line="276" w:lineRule="auto"/>
        <w:rPr>
          <w:rFonts w:ascii="Georgia" w:hAnsi="Georgia"/>
          <w:b/>
          <w:sz w:val="56"/>
          <w:szCs w:val="48"/>
        </w:rPr>
      </w:pPr>
      <w:r>
        <w:rPr>
          <w:rFonts w:ascii="Georgia" w:hAnsi="Georgia"/>
          <w:b/>
          <w:sz w:val="56"/>
          <w:szCs w:val="48"/>
        </w:rPr>
        <w:br w:type="page"/>
      </w:r>
    </w:p>
    <w:p w:rsidR="00CB3922" w:rsidRPr="00BA7042" w:rsidRDefault="00CB3922" w:rsidP="00CB3922">
      <w:pPr>
        <w:rPr>
          <w:rFonts w:ascii="Georgia" w:hAnsi="Georgia"/>
          <w:b/>
          <w:sz w:val="56"/>
          <w:szCs w:val="48"/>
        </w:rPr>
      </w:pPr>
    </w:p>
    <w:p w:rsidR="00CB3922" w:rsidRPr="00CB3D1C" w:rsidRDefault="00CB3922" w:rsidP="00CB3922">
      <w:pPr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B3922" w:rsidRPr="00BE2A03" w:rsidRDefault="00CB3922" w:rsidP="00CB392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5B7" w:rsidRPr="0065204D" w:rsidRDefault="00CB3922" w:rsidP="009F15B7">
      <w:pPr>
        <w:shd w:val="clear" w:color="auto" w:fill="FFFFFF"/>
        <w:ind w:left="10" w:right="1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pacing w:val="1"/>
          <w:sz w:val="28"/>
          <w:szCs w:val="28"/>
        </w:rPr>
        <w:pict>
          <v:rect id="_x0000_s1033" style="position:absolute;left:0;text-align:left;margin-left:26.5pt;margin-top:-4.15pt;width:151.5pt;height:22.6pt;z-index:251665408" filled="f" fillcolor="white [3201]" strokecolor="black [3200]" strokeweight="5pt">
            <v:stroke linestyle="thickThin"/>
            <v:shadow color="#868686"/>
          </v:rect>
        </w:pict>
      </w:r>
      <w:r w:rsidR="009F15B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Памятка педагогам!!! </w:t>
      </w:r>
      <w:r w:rsidR="009F15B7" w:rsidRPr="009F15B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Построение конструктивного общения с подростком определенного типа характера означает:</w:t>
      </w:r>
      <w:r w:rsidR="009F15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F15B7" w:rsidRPr="0065204D">
        <w:rPr>
          <w:rFonts w:ascii="Times New Roman" w:hAnsi="Times New Roman" w:cs="Times New Roman"/>
          <w:color w:val="000000"/>
          <w:sz w:val="28"/>
          <w:szCs w:val="28"/>
        </w:rPr>
        <w:t>способность взрослого понять и принять глубинные пере</w:t>
      </w:r>
      <w:r w:rsidR="009F15B7" w:rsidRPr="0065204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9F15B7"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живания подростка;</w:t>
      </w:r>
      <w:r w:rsidR="009F15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F15B7"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способность в любом разговоре или поступке вести</w:t>
      </w:r>
      <w:r w:rsidR="009F15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F15B7"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себя,</w:t>
      </w:r>
      <w:r w:rsidR="009F15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F15B7"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 снижая </w:t>
      </w:r>
      <w:proofErr w:type="spellStart"/>
      <w:r w:rsidR="009F15B7"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>самоценности</w:t>
      </w:r>
      <w:proofErr w:type="spellEnd"/>
      <w:r w:rsidR="009F15B7"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ни своей, ни подростка; умение оказывать помощь, не оказывая при этом психологического давле</w:t>
      </w:r>
      <w:r w:rsidR="009F15B7" w:rsidRPr="0065204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ния.</w:t>
      </w:r>
    </w:p>
    <w:p w:rsidR="008A4328" w:rsidRPr="0065204D" w:rsidRDefault="00CB3922" w:rsidP="0065204D">
      <w:pPr>
        <w:shd w:val="clear" w:color="auto" w:fill="FFFFFF"/>
        <w:ind w:left="77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-6.15pt;margin-top:13.65pt;width:530.8pt;height:214.35pt;z-index:251658240" filled="f" fillcolor="white [3201]" strokecolor="black [3200]" strokeweight="2.25pt">
            <v:stroke dashstyle="dash"/>
            <v:shadow color="#868686"/>
          </v:rect>
        </w:pict>
      </w:r>
    </w:p>
    <w:p w:rsidR="0065204D" w:rsidRPr="0065204D" w:rsidRDefault="0065204D" w:rsidP="0065204D">
      <w:pPr>
        <w:shd w:val="clear" w:color="auto" w:fill="FFFFFF"/>
        <w:ind w:left="58" w:right="10" w:firstLine="709"/>
        <w:contextualSpacing/>
        <w:jc w:val="both"/>
        <w:rPr>
          <w:sz w:val="28"/>
          <w:szCs w:val="28"/>
        </w:rPr>
      </w:pPr>
      <w:r w:rsidRPr="006520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работе с </w:t>
      </w:r>
      <w:r w:rsidRPr="00744609">
        <w:rPr>
          <w:rFonts w:ascii="Times New Roman" w:hAnsi="Times New Roman" w:cs="Times New Roman"/>
          <w:b/>
          <w:bCs/>
          <w:i/>
          <w:iCs/>
          <w:caps/>
          <w:color w:val="000000"/>
          <w:spacing w:val="-1"/>
          <w:sz w:val="28"/>
          <w:szCs w:val="28"/>
          <w:highlight w:val="lightGray"/>
        </w:rPr>
        <w:t>гипертим</w:t>
      </w:r>
      <w:r w:rsidR="009F15B7" w:rsidRPr="00744609">
        <w:rPr>
          <w:rFonts w:ascii="Times New Roman" w:hAnsi="Times New Roman" w:cs="Times New Roman"/>
          <w:b/>
          <w:bCs/>
          <w:i/>
          <w:iCs/>
          <w:caps/>
          <w:color w:val="000000"/>
          <w:spacing w:val="-1"/>
          <w:sz w:val="28"/>
          <w:szCs w:val="28"/>
          <w:highlight w:val="lightGray"/>
        </w:rPr>
        <w:t>ными подростками</w:t>
      </w:r>
      <w:r w:rsidRPr="0065204D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6520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педагогам следует иметь в виду, 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что особые трудности возникают у таких учащихся в ситуации 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строгой регламентации, жесткой дисциплины, постоянной на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вязчивой опеки и мелочного контроля. В таких ситуациях по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вышается вероятность нарушения дисциплины со стороны 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учащегося, вспышек гнева и конфликта с родителями, педаго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гами.</w:t>
      </w:r>
    </w:p>
    <w:p w:rsidR="0065204D" w:rsidRPr="0065204D" w:rsidRDefault="0065204D" w:rsidP="0065204D">
      <w:pPr>
        <w:shd w:val="clear" w:color="auto" w:fill="FFFFFF"/>
        <w:ind w:left="53" w:right="19" w:firstLine="709"/>
        <w:contextualSpacing/>
        <w:jc w:val="both"/>
        <w:rPr>
          <w:sz w:val="28"/>
          <w:szCs w:val="28"/>
        </w:rPr>
      </w:pPr>
      <w:proofErr w:type="spellStart"/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Делинквентность</w:t>
      </w:r>
      <w:proofErr w:type="spellEnd"/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таких подростков </w:t>
      </w:r>
      <w:proofErr w:type="gramStart"/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обусловлена</w:t>
      </w:r>
      <w:proofErr w:type="gramEnd"/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скорее не </w:t>
      </w:r>
      <w:r w:rsidRPr="0065204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асоциальными установками, а легкомыслием, </w:t>
      </w:r>
      <w:proofErr w:type="spellStart"/>
      <w:r w:rsidRPr="0065204D">
        <w:rPr>
          <w:rFonts w:ascii="Times New Roman" w:hAnsi="Times New Roman" w:cs="Times New Roman"/>
          <w:color w:val="000000"/>
          <w:spacing w:val="3"/>
          <w:sz w:val="28"/>
          <w:szCs w:val="28"/>
        </w:rPr>
        <w:t>гиперактивно</w:t>
      </w:r>
      <w:r w:rsidRPr="0065204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>стью</w:t>
      </w:r>
      <w:proofErr w:type="spellEnd"/>
      <w:r w:rsidRPr="0065204D">
        <w:rPr>
          <w:rFonts w:ascii="Times New Roman" w:hAnsi="Times New Roman" w:cs="Times New Roman"/>
          <w:color w:val="000000"/>
          <w:sz w:val="28"/>
          <w:szCs w:val="28"/>
        </w:rPr>
        <w:t>, реакцией группирования и склонностью к риску.</w:t>
      </w:r>
    </w:p>
    <w:p w:rsidR="0065204D" w:rsidRDefault="0065204D" w:rsidP="0065204D">
      <w:pPr>
        <w:shd w:val="clear" w:color="auto" w:fill="FFFFFF"/>
        <w:ind w:left="34" w:right="1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204D">
        <w:rPr>
          <w:rFonts w:ascii="Times New Roman" w:hAnsi="Times New Roman" w:cs="Times New Roman"/>
          <w:color w:val="000000"/>
          <w:spacing w:val="4"/>
          <w:sz w:val="28"/>
          <w:szCs w:val="28"/>
        </w:rPr>
        <w:t>Гипертимный</w:t>
      </w:r>
      <w:proofErr w:type="spellEnd"/>
      <w:r w:rsidRPr="0065204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подросток позволяет легко устанавливать с 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ним контакт. </w:t>
      </w:r>
      <w:r w:rsidRPr="009F15B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В процессе взаимодействия следует воздержаться </w:t>
      </w:r>
      <w:r w:rsidRPr="009F15B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директивных методов. Для </w:t>
      </w:r>
      <w:proofErr w:type="spellStart"/>
      <w:r w:rsidRPr="009F15B7">
        <w:rPr>
          <w:rFonts w:ascii="Times New Roman" w:hAnsi="Times New Roman" w:cs="Times New Roman"/>
          <w:color w:val="000000"/>
          <w:sz w:val="28"/>
          <w:szCs w:val="28"/>
          <w:u w:val="single"/>
        </w:rPr>
        <w:t>гипертима</w:t>
      </w:r>
      <w:proofErr w:type="spellEnd"/>
      <w:r w:rsidRPr="009F15B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очень важна психоло</w:t>
      </w:r>
      <w:r w:rsidRPr="009F15B7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</w:r>
      <w:r w:rsidRPr="009F15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гическая поддержка, доверие со стороны взрослого. 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Особое внимание нужно обращать на соблюдение дистанции, доста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>точной для продуктивного взаимодействия.</w:t>
      </w:r>
    </w:p>
    <w:p w:rsidR="008A4328" w:rsidRPr="0065204D" w:rsidRDefault="00CB3922" w:rsidP="0065204D">
      <w:pPr>
        <w:shd w:val="clear" w:color="auto" w:fill="FFFFFF"/>
        <w:ind w:left="34" w:right="19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-6.15pt;margin-top:14.6pt;width:530.8pt;height:229.1pt;z-index:251659264" filled="f" fillcolor="white [3201]" strokecolor="black [3200]" strokeweight="2.25pt">
            <v:stroke dashstyle="dash"/>
            <v:shadow color="#868686"/>
          </v:rect>
        </w:pict>
      </w:r>
    </w:p>
    <w:p w:rsidR="0065204D" w:rsidRDefault="0065204D" w:rsidP="0065204D">
      <w:pPr>
        <w:shd w:val="clear" w:color="auto" w:fill="FFFFFF"/>
        <w:ind w:right="14"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44609">
        <w:rPr>
          <w:rFonts w:ascii="Times New Roman" w:hAnsi="Times New Roman" w:cs="Times New Roman"/>
          <w:b/>
          <w:bCs/>
          <w:i/>
          <w:iCs/>
          <w:caps/>
          <w:color w:val="000000"/>
          <w:spacing w:val="2"/>
          <w:sz w:val="28"/>
          <w:szCs w:val="28"/>
          <w:highlight w:val="lightGray"/>
        </w:rPr>
        <w:t>Демонстративные подростки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жаждут внимания к собственной персоне. Эта особенность обуславли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>вает специфику взаимодействия с ними. Подчеркнутое игнори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рование такой личности является сильной мерой </w:t>
      </w:r>
      <w:r w:rsidR="008A4328" w:rsidRPr="0065204D">
        <w:rPr>
          <w:rFonts w:ascii="Times New Roman" w:hAnsi="Times New Roman" w:cs="Times New Roman"/>
          <w:color w:val="000000"/>
          <w:sz w:val="28"/>
          <w:szCs w:val="28"/>
        </w:rPr>
        <w:t>воздействия,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реакции на нее могут быть самыми разными: </w:t>
      </w:r>
      <w:proofErr w:type="gramStart"/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>от</w:t>
      </w:r>
      <w:proofErr w:type="gramEnd"/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8A4328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сверх</w:t>
      </w:r>
      <w:proofErr w:type="gramEnd"/>
      <w:r w:rsidR="008A43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выраженной реализации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выделиться (демонстративного суицида или 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делинквентности), </w:t>
      </w:r>
      <w:r w:rsidR="008A4328">
        <w:rPr>
          <w:rFonts w:ascii="Times New Roman" w:hAnsi="Times New Roman" w:cs="Times New Roman"/>
          <w:color w:val="000000"/>
          <w:spacing w:val="2"/>
          <w:sz w:val="28"/>
          <w:szCs w:val="28"/>
        </w:rPr>
        <w:t>эмоционального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взрыва, до резко отрицатель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ного отношения. </w:t>
      </w:r>
      <w:r w:rsidRPr="009F15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Следует быть осторожным в «разоблачении» </w:t>
      </w:r>
      <w:r w:rsidRPr="009F15B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фантазий, выдумок демонстративных </w:t>
      </w:r>
      <w:r w:rsidR="008A4328" w:rsidRPr="009F15B7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подростков</w:t>
      </w:r>
      <w:r w:rsidRPr="009F15B7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 Угроза ра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зоблачения, раскрытия обмана, что он не такой, каким себя 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представлял, является невыносимой для личности. </w:t>
      </w:r>
      <w:r w:rsidRPr="009F15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Для уста</w:t>
      </w:r>
      <w:r w:rsidRPr="009F15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softHyphen/>
        <w:t>новления контакта с подростком демонстративного типа необ</w:t>
      </w:r>
      <w:r w:rsidRPr="009F15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softHyphen/>
      </w:r>
      <w:r w:rsidRPr="009F15B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ходимо дать ему почувствовать, что к нему испытывают инте</w:t>
      </w:r>
      <w:r w:rsidRPr="009F15B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softHyphen/>
      </w:r>
      <w:r w:rsidRPr="009F15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рес как к личности. Положительные оценки, поощрения долж</w:t>
      </w:r>
      <w:r w:rsidRPr="009F15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softHyphen/>
        <w:t xml:space="preserve">ны даваться избирательно - только за реальные достижения и </w:t>
      </w:r>
      <w:r w:rsidRPr="009F15B7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способности. </w:t>
      </w:r>
      <w:r w:rsidRPr="0065204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процессе работы следует стремиться к тому, 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чтобы </w:t>
      </w:r>
      <w:r w:rsidR="008A4328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подросток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дольше рассказывал о других, подводить его 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к осознанию отрицательных сторон </w:t>
      </w:r>
      <w:r w:rsidR="008A4328">
        <w:rPr>
          <w:rFonts w:ascii="Times New Roman" w:hAnsi="Times New Roman" w:cs="Times New Roman"/>
          <w:color w:val="000000"/>
          <w:sz w:val="28"/>
          <w:szCs w:val="28"/>
        </w:rPr>
        <w:t xml:space="preserve">своей 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>демонстрат</w:t>
      </w:r>
      <w:r w:rsidRPr="0065204D">
        <w:rPr>
          <w:rFonts w:ascii="Times New Roman" w:hAnsi="Times New Roman" w:cs="Times New Roman"/>
          <w:color w:val="000000"/>
          <w:spacing w:val="-1"/>
          <w:sz w:val="28"/>
          <w:szCs w:val="28"/>
        </w:rPr>
        <w:t>ивности.</w:t>
      </w:r>
    </w:p>
    <w:p w:rsidR="008A4328" w:rsidRPr="0065204D" w:rsidRDefault="00CB3922" w:rsidP="0065204D">
      <w:pPr>
        <w:shd w:val="clear" w:color="auto" w:fill="FFFFFF"/>
        <w:ind w:right="14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-6.15pt;margin-top:12.3pt;width:530.8pt;height:137.3pt;z-index:251660288" filled="f" fillcolor="white [3201]" strokecolor="black [3200]" strokeweight="2.25pt">
            <v:stroke dashstyle="dash"/>
            <v:shadow color="#868686"/>
          </v:rect>
        </w:pict>
      </w:r>
    </w:p>
    <w:p w:rsidR="008A4328" w:rsidRDefault="0065204D" w:rsidP="0065204D">
      <w:pPr>
        <w:shd w:val="clear" w:color="auto" w:fill="FFFFFF"/>
        <w:ind w:left="5" w:right="1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 взаимодействии с </w:t>
      </w:r>
      <w:r w:rsidR="008A4328" w:rsidRPr="00744609">
        <w:rPr>
          <w:rFonts w:ascii="Times New Roman" w:hAnsi="Times New Roman" w:cs="Times New Roman"/>
          <w:b/>
          <w:bCs/>
          <w:i/>
          <w:iCs/>
          <w:caps/>
          <w:color w:val="000000"/>
          <w:spacing w:val="2"/>
          <w:sz w:val="28"/>
          <w:szCs w:val="28"/>
          <w:highlight w:val="lightGray"/>
        </w:rPr>
        <w:t>эмотивными</w:t>
      </w:r>
      <w:r w:rsidRPr="00744609">
        <w:rPr>
          <w:rFonts w:ascii="Times New Roman" w:hAnsi="Times New Roman" w:cs="Times New Roman"/>
          <w:b/>
          <w:bCs/>
          <w:i/>
          <w:iCs/>
          <w:caps/>
          <w:color w:val="000000"/>
          <w:spacing w:val="2"/>
          <w:sz w:val="28"/>
          <w:szCs w:val="28"/>
          <w:highlight w:val="lightGray"/>
        </w:rPr>
        <w:t xml:space="preserve"> </w:t>
      </w:r>
      <w:r w:rsidRPr="00744609">
        <w:rPr>
          <w:rFonts w:ascii="Times New Roman" w:hAnsi="Times New Roman" w:cs="Times New Roman"/>
          <w:b/>
          <w:i/>
          <w:caps/>
          <w:color w:val="000000"/>
          <w:sz w:val="28"/>
          <w:szCs w:val="28"/>
          <w:highlight w:val="lightGray"/>
        </w:rPr>
        <w:t>подростками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чрезвычайно важна эмоциональная от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крытость. </w:t>
      </w:r>
      <w:r w:rsidRPr="009F15B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Отзывчивостью, сочувствием и сопереживанием в данном случае можно достичь того, что не удается сделать ни</w:t>
      </w:r>
      <w:r w:rsidRPr="009F15B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softHyphen/>
      </w:r>
      <w:r w:rsidRPr="009F15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какими другими способами.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Фальшь, а тем более безразличие и черствость эмотивные личности чувствуют чрезвычайно тонко </w:t>
      </w:r>
      <w:r w:rsidRPr="006520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быстро реагируют на это изменением отношения и поведения. </w:t>
      </w:r>
      <w:r w:rsidR="008A4328">
        <w:rPr>
          <w:rFonts w:ascii="Times New Roman" w:hAnsi="Times New Roman" w:cs="Times New Roman"/>
          <w:color w:val="000000"/>
          <w:spacing w:val="-1"/>
          <w:sz w:val="28"/>
          <w:szCs w:val="28"/>
        </w:rPr>
        <w:t>Э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ти подростки нуждаются в сочувствии и сопереживании в наи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большей степени, именно они остро реагируют на различные 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«проколы» в педагогическом общении. </w:t>
      </w:r>
    </w:p>
    <w:p w:rsidR="008A4328" w:rsidRPr="0065204D" w:rsidRDefault="00CB3922" w:rsidP="0065204D">
      <w:pPr>
        <w:shd w:val="clear" w:color="auto" w:fill="FFFFFF"/>
        <w:ind w:left="5" w:right="1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-6.15pt;margin-top:13.95pt;width:530.8pt;height:91.25pt;z-index:251661312" filled="f" fillcolor="white [3201]" strokecolor="black [3200]" strokeweight="2.25pt">
            <v:stroke dashstyle="dash"/>
            <v:shadow color="#868686"/>
          </v:rect>
        </w:pict>
      </w:r>
    </w:p>
    <w:p w:rsidR="0065204D" w:rsidRPr="009F15B7" w:rsidRDefault="0065204D" w:rsidP="0065204D">
      <w:pPr>
        <w:shd w:val="clear" w:color="auto" w:fill="FFFFFF"/>
        <w:ind w:right="38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520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</w:t>
      </w:r>
      <w:r w:rsidR="008A4328" w:rsidRPr="00744609">
        <w:rPr>
          <w:rFonts w:ascii="Times New Roman" w:hAnsi="Times New Roman" w:cs="Times New Roman"/>
          <w:b/>
          <w:bCs/>
          <w:i/>
          <w:iCs/>
          <w:caps/>
          <w:color w:val="000000"/>
          <w:spacing w:val="-1"/>
          <w:sz w:val="28"/>
          <w:szCs w:val="28"/>
          <w:highlight w:val="lightGray"/>
        </w:rPr>
        <w:t>тревожных</w:t>
      </w:r>
      <w:r w:rsidRPr="00744609">
        <w:rPr>
          <w:rFonts w:ascii="Times New Roman" w:hAnsi="Times New Roman" w:cs="Times New Roman"/>
          <w:b/>
          <w:bCs/>
          <w:i/>
          <w:iCs/>
          <w:caps/>
          <w:color w:val="000000"/>
          <w:spacing w:val="-1"/>
          <w:sz w:val="28"/>
          <w:szCs w:val="28"/>
          <w:highlight w:val="lightGray"/>
        </w:rPr>
        <w:t xml:space="preserve"> подростков</w:t>
      </w:r>
      <w:r w:rsidRPr="0065204D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6520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характерна настороженность, 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недоверчивость. Для установления контакта полезно затраги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вать сферы, в которых </w:t>
      </w:r>
      <w:r w:rsidR="008A432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подросток</w:t>
      </w:r>
      <w:r w:rsidRPr="006520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стремится к </w:t>
      </w:r>
      <w:r w:rsidR="008A432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наибольшему успеху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F15B7">
        <w:rPr>
          <w:rFonts w:ascii="Times New Roman" w:hAnsi="Times New Roman" w:cs="Times New Roman"/>
          <w:color w:val="000000"/>
          <w:sz w:val="28"/>
          <w:szCs w:val="28"/>
          <w:u w:val="single"/>
        </w:rPr>
        <w:t>В отношении этих типов следует придерживаться недирек</w:t>
      </w:r>
      <w:r w:rsidRPr="009F15B7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</w:r>
      <w:r w:rsidRPr="009F15B7">
        <w:rPr>
          <w:rFonts w:ascii="Times New Roman" w:hAnsi="Times New Roman" w:cs="Times New Roman"/>
          <w:color w:val="000000"/>
          <w:spacing w:val="6"/>
          <w:sz w:val="28"/>
          <w:szCs w:val="28"/>
          <w:u w:val="single"/>
        </w:rPr>
        <w:t>тивных методов: многократные продолжи</w:t>
      </w:r>
      <w:r w:rsidRPr="009F15B7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тельные беседы, подробный разбор фактов и ситуаций, опро</w:t>
      </w:r>
      <w:r w:rsidRPr="009F15B7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softHyphen/>
      </w:r>
      <w:r w:rsidRPr="009F15B7">
        <w:rPr>
          <w:rFonts w:ascii="Times New Roman" w:hAnsi="Times New Roman" w:cs="Times New Roman"/>
          <w:color w:val="000000"/>
          <w:sz w:val="28"/>
          <w:szCs w:val="28"/>
          <w:u w:val="single"/>
        </w:rPr>
        <w:t>вергающих мнимую тревожность.</w:t>
      </w:r>
    </w:p>
    <w:p w:rsidR="008A4328" w:rsidRPr="0065204D" w:rsidRDefault="008A4328" w:rsidP="0065204D">
      <w:pPr>
        <w:shd w:val="clear" w:color="auto" w:fill="FFFFFF"/>
        <w:ind w:right="38" w:firstLine="709"/>
        <w:contextualSpacing/>
        <w:jc w:val="both"/>
        <w:rPr>
          <w:sz w:val="28"/>
          <w:szCs w:val="28"/>
        </w:rPr>
      </w:pPr>
    </w:p>
    <w:p w:rsidR="0065204D" w:rsidRDefault="00CB3922" w:rsidP="0065204D">
      <w:pPr>
        <w:shd w:val="clear" w:color="auto" w:fill="FFFFFF"/>
        <w:ind w:left="24" w:right="5"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pict>
          <v:rect id="_x0000_s1030" style="position:absolute;left:0;text-align:left;margin-left:-5.9pt;margin-top:-10.4pt;width:530.8pt;height:208.45pt;z-index:251662336" filled="f" fillcolor="white [3201]" strokecolor="black [3200]" strokeweight="2.25pt">
            <v:stroke dashstyle="dash"/>
            <v:shadow color="#868686"/>
          </v:rect>
        </w:pict>
      </w:r>
      <w:r w:rsidR="0065204D" w:rsidRPr="006520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Главными особенностями </w:t>
      </w:r>
      <w:r w:rsidR="0065204D" w:rsidRPr="00744609">
        <w:rPr>
          <w:rFonts w:ascii="Times New Roman" w:hAnsi="Times New Roman" w:cs="Times New Roman"/>
          <w:b/>
          <w:bCs/>
          <w:i/>
          <w:iCs/>
          <w:caps/>
          <w:color w:val="000000"/>
          <w:spacing w:val="-2"/>
          <w:sz w:val="28"/>
          <w:szCs w:val="28"/>
          <w:highlight w:val="lightGray"/>
        </w:rPr>
        <w:t>з</w:t>
      </w:r>
      <w:r w:rsidR="008A4328" w:rsidRPr="00744609">
        <w:rPr>
          <w:rFonts w:ascii="Times New Roman" w:hAnsi="Times New Roman" w:cs="Times New Roman"/>
          <w:b/>
          <w:bCs/>
          <w:i/>
          <w:iCs/>
          <w:caps/>
          <w:color w:val="000000"/>
          <w:spacing w:val="-2"/>
          <w:sz w:val="28"/>
          <w:szCs w:val="28"/>
          <w:highlight w:val="lightGray"/>
        </w:rPr>
        <w:t xml:space="preserve">астревающего </w:t>
      </w:r>
      <w:r w:rsidR="0065204D" w:rsidRPr="00744609">
        <w:rPr>
          <w:rFonts w:ascii="Times New Roman" w:hAnsi="Times New Roman" w:cs="Times New Roman"/>
          <w:b/>
          <w:bCs/>
          <w:i/>
          <w:iCs/>
          <w:caps/>
          <w:color w:val="000000"/>
          <w:spacing w:val="-2"/>
          <w:sz w:val="28"/>
          <w:szCs w:val="28"/>
          <w:highlight w:val="lightGray"/>
        </w:rPr>
        <w:t xml:space="preserve"> </w:t>
      </w:r>
      <w:r w:rsidR="0065204D" w:rsidRPr="00744609">
        <w:rPr>
          <w:rFonts w:ascii="Times New Roman" w:hAnsi="Times New Roman" w:cs="Times New Roman"/>
          <w:b/>
          <w:i/>
          <w:caps/>
          <w:color w:val="000000"/>
          <w:spacing w:val="1"/>
          <w:sz w:val="28"/>
          <w:szCs w:val="28"/>
          <w:highlight w:val="lightGray"/>
        </w:rPr>
        <w:t>типа</w:t>
      </w:r>
      <w:r w:rsidR="0065204D"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являются </w:t>
      </w:r>
      <w:proofErr w:type="spellStart"/>
      <w:r w:rsidR="0065204D"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застревание</w:t>
      </w:r>
      <w:proofErr w:type="spellEnd"/>
      <w:r w:rsidR="0065204D"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аффекта, высокая устойчивость и </w:t>
      </w:r>
      <w:r w:rsidR="0065204D"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длительность эмоционального отклика, обидчивость. </w:t>
      </w:r>
      <w:r w:rsidR="0065204D" w:rsidRPr="009F15B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связи с </w:t>
      </w:r>
      <w:r w:rsidR="0065204D" w:rsidRPr="009F15B7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этим необходимо учитывать, что, даже случайно обидев такого </w:t>
      </w:r>
      <w:r w:rsidR="0065204D" w:rsidRPr="009F15B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учащегося, педагог может надолго потерять с ним личностный </w:t>
      </w:r>
      <w:r w:rsidR="0065204D" w:rsidRPr="009F15B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контакт. </w:t>
      </w:r>
      <w:r w:rsidR="0065204D"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Потеря контакта и </w:t>
      </w:r>
      <w:proofErr w:type="spellStart"/>
      <w:r w:rsidR="0065204D" w:rsidRPr="0065204D">
        <w:rPr>
          <w:rFonts w:ascii="Times New Roman" w:hAnsi="Times New Roman" w:cs="Times New Roman"/>
          <w:color w:val="000000"/>
          <w:sz w:val="28"/>
          <w:szCs w:val="28"/>
        </w:rPr>
        <w:t>застревание</w:t>
      </w:r>
      <w:proofErr w:type="spellEnd"/>
      <w:r w:rsidR="0065204D"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 на обиде могут сказать</w:t>
      </w:r>
      <w:r w:rsidR="0065204D" w:rsidRPr="0065204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5204D"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ся на отношении к предмету, на учебной успеваемости. Обид</w:t>
      </w:r>
      <w:r w:rsidR="0065204D"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чивость в отношении сверстников часто сопровождается вына</w:t>
      </w:r>
      <w:r w:rsidR="0065204D"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65204D" w:rsidRPr="006520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шиванием плана мести, ответа обидчику. Эта месть может быть </w:t>
      </w:r>
      <w:r w:rsidR="0065204D"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>достаточно тонкой и отсроченной во времени. Вариантов воз</w:t>
      </w:r>
      <w:r w:rsidR="0065204D"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действия много: в виде спонтанных бесед при любом удобном </w:t>
      </w:r>
      <w:r w:rsidR="0065204D"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случае о нецелесообразности обид, хотя бы с точки зрения раз</w:t>
      </w:r>
      <w:r w:rsidR="0065204D"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рушения нервно-психического и соматического здоровья само</w:t>
      </w:r>
      <w:r w:rsidR="0065204D"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65204D" w:rsidRPr="006520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 обижающегося. Работа может проводиться и по конкретному </w:t>
      </w:r>
      <w:r w:rsidR="0065204D"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поводу. В этом случае требуется осторожность, т.к. личность находится в «остром» состоянии. </w:t>
      </w:r>
    </w:p>
    <w:p w:rsidR="00744609" w:rsidRDefault="00744609" w:rsidP="0065204D">
      <w:pPr>
        <w:shd w:val="clear" w:color="auto" w:fill="FFFFFF"/>
        <w:ind w:left="24" w:right="5"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8A4328" w:rsidRPr="0065204D" w:rsidRDefault="00CB3922" w:rsidP="0065204D">
      <w:pPr>
        <w:shd w:val="clear" w:color="auto" w:fill="FFFFFF"/>
        <w:ind w:left="24" w:right="5"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pacing w:val="-1"/>
          <w:sz w:val="28"/>
          <w:szCs w:val="28"/>
        </w:rPr>
        <w:pict>
          <v:rect id="_x0000_s1031" style="position:absolute;left:0;text-align:left;margin-left:-5.9pt;margin-top:12.4pt;width:530.8pt;height:242.6pt;z-index:251663360" filled="f" fillcolor="white [3201]" strokecolor="black [3200]" strokeweight="2.25pt">
            <v:stroke dashstyle="dash"/>
            <v:shadow color="#868686"/>
          </v:rect>
        </w:pict>
      </w:r>
    </w:p>
    <w:p w:rsidR="0065204D" w:rsidRDefault="0065204D" w:rsidP="009F15B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609">
        <w:rPr>
          <w:rFonts w:ascii="Times New Roman" w:hAnsi="Times New Roman" w:cs="Times New Roman"/>
          <w:b/>
          <w:bCs/>
          <w:i/>
          <w:iCs/>
          <w:caps/>
          <w:color w:val="000000"/>
          <w:spacing w:val="-1"/>
          <w:sz w:val="28"/>
          <w:szCs w:val="28"/>
          <w:highlight w:val="lightGray"/>
        </w:rPr>
        <w:t>Циклоидный тип</w:t>
      </w:r>
      <w:r w:rsidRPr="009F15B7">
        <w:rPr>
          <w:rFonts w:ascii="Times New Roman" w:hAnsi="Times New Roman" w:cs="Times New Roman"/>
          <w:b/>
          <w:bCs/>
          <w:i/>
          <w:iCs/>
          <w:caps/>
          <w:color w:val="000000"/>
          <w:spacing w:val="-1"/>
          <w:sz w:val="28"/>
          <w:szCs w:val="28"/>
        </w:rPr>
        <w:t>.</w:t>
      </w:r>
      <w:r w:rsidRPr="0065204D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="008A432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Таким подросткам</w:t>
      </w:r>
      <w:r w:rsidRPr="006520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присущи перепады 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настроения. В детстве такие дети производят впечатление </w:t>
      </w:r>
      <w:proofErr w:type="spellStart"/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гипер</w:t>
      </w:r>
      <w:r w:rsidR="008A4328">
        <w:rPr>
          <w:rFonts w:ascii="Times New Roman" w:hAnsi="Times New Roman" w:cs="Times New Roman"/>
          <w:color w:val="000000"/>
          <w:spacing w:val="1"/>
          <w:sz w:val="28"/>
          <w:szCs w:val="28"/>
        </w:rPr>
        <w:t>активных</w:t>
      </w:r>
      <w:proofErr w:type="spellEnd"/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но с наступлением </w:t>
      </w:r>
      <w:r w:rsidR="009F15B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полового развития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возникает первая </w:t>
      </w:r>
      <w:proofErr w:type="spellStart"/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субдепрессивная</w:t>
      </w:r>
      <w:proofErr w:type="spellEnd"/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фаза. Ее отличает склонность к апати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и и раздражительности. То, что раньше давалось легко и просто, 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теперь требует усилий. Труднее становится учиться, людское 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>общество начинает тяготить. Компании сверстников избегают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ся, приключения и риск теряют всякую привлекательность. 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Мелкие неприятности и неудачи, которые обычно начинают </w:t>
      </w:r>
      <w:r w:rsidRPr="0065204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сыпаться из-за падения работоспособности, переживаются 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очень тяжело. На замечания и укоры окружающих отвечают грубостью, гневом, но в глубине души впадая еще в большее </w:t>
      </w:r>
      <w:r w:rsidRPr="0065204D">
        <w:rPr>
          <w:rFonts w:ascii="Times New Roman" w:hAnsi="Times New Roman" w:cs="Times New Roman"/>
          <w:color w:val="000000"/>
          <w:spacing w:val="-2"/>
          <w:sz w:val="28"/>
          <w:szCs w:val="28"/>
        </w:rPr>
        <w:t>уныние.</w:t>
      </w:r>
      <w:r w:rsidR="009F15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 циклоидных подростков есть </w:t>
      </w:r>
      <w:r w:rsidRPr="009F15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«место наименьшего </w:t>
      </w:r>
      <w:r w:rsidRPr="009F15B7">
        <w:rPr>
          <w:rFonts w:ascii="Times New Roman" w:hAnsi="Times New Roman" w:cs="Times New Roman"/>
          <w:color w:val="000000"/>
          <w:sz w:val="28"/>
          <w:szCs w:val="28"/>
          <w:u w:val="single"/>
        </w:rPr>
        <w:t>сопротивления»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>. Это ломка жизненного стереотипа.</w:t>
      </w:r>
      <w:r w:rsidR="009F1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Реакции группирования со сверстниками усиливаются в пе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>риод подъема, в этот период подростки склонны к алкоголиза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ции в компаниях. Суицидальное поведение в виде истинных 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покушений возможно в </w:t>
      </w:r>
      <w:proofErr w:type="spellStart"/>
      <w:r w:rsidRPr="0065204D">
        <w:rPr>
          <w:rFonts w:ascii="Times New Roman" w:hAnsi="Times New Roman" w:cs="Times New Roman"/>
          <w:color w:val="000000"/>
          <w:sz w:val="28"/>
          <w:szCs w:val="28"/>
        </w:rPr>
        <w:t>субдепрессивной</w:t>
      </w:r>
      <w:proofErr w:type="spellEnd"/>
      <w:r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 фазе.</w:t>
      </w:r>
    </w:p>
    <w:p w:rsidR="009F15B7" w:rsidRDefault="009F15B7" w:rsidP="009F15B7">
      <w:pPr>
        <w:shd w:val="clear" w:color="auto" w:fill="FFFFFF"/>
        <w:ind w:left="5" w:right="10" w:firstLine="709"/>
        <w:contextualSpacing/>
        <w:jc w:val="both"/>
        <w:rPr>
          <w:sz w:val="28"/>
          <w:szCs w:val="28"/>
        </w:rPr>
      </w:pPr>
    </w:p>
    <w:p w:rsidR="009F15B7" w:rsidRPr="0065204D" w:rsidRDefault="00CB3922" w:rsidP="009F15B7">
      <w:pPr>
        <w:shd w:val="clear" w:color="auto" w:fill="FFFFFF"/>
        <w:ind w:left="5" w:right="10"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pict>
          <v:rect id="_x0000_s1032" style="position:absolute;left:0;text-align:left;margin-left:-5.9pt;margin-top:8.5pt;width:530.8pt;height:4in;z-index:251664384" filled="f" fillcolor="white [3201]" strokecolor="black [3200]" strokeweight="2.25pt">
            <v:stroke dashstyle="dash"/>
            <v:shadow color="#868686"/>
          </v:rect>
        </w:pict>
      </w:r>
    </w:p>
    <w:p w:rsidR="009F15B7" w:rsidRDefault="0065204D" w:rsidP="0065204D">
      <w:pPr>
        <w:shd w:val="clear" w:color="auto" w:fill="FFFFFF"/>
        <w:ind w:left="1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Структура характера </w:t>
      </w:r>
      <w:r w:rsidRPr="00744609">
        <w:rPr>
          <w:rFonts w:ascii="Times New Roman" w:hAnsi="Times New Roman" w:cs="Times New Roman"/>
          <w:b/>
          <w:bCs/>
          <w:i/>
          <w:iCs/>
          <w:caps/>
          <w:color w:val="000000"/>
          <w:spacing w:val="1"/>
          <w:sz w:val="28"/>
          <w:szCs w:val="28"/>
          <w:highlight w:val="lightGray"/>
        </w:rPr>
        <w:t>педантичного подростка</w:t>
      </w:r>
      <w:r w:rsidRPr="0065204D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отличается ответственностью, аккуратностью, бережливостью, приверед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ливостью. Они ценят самоконтроль превыше других доброде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телей, подчеркивая такие достоинства, как дисциплина, поря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док, надежность, собранность и упорство. Так чрезмерно мора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листическое воспитание ведет к подавлению личности. Педан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тичные подростки стремятся быть хорошими учениками, они серьезны, сознательны, честны, но, как известно, это трудные 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 xml:space="preserve">ребята, которые, несмотря на свою готовность к сотрудничеству </w:t>
      </w:r>
      <w:r w:rsidRPr="006520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раздражительны и критичны. Предъявляя высокие требования к 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t>себе, подростки проецируют их и на окружающих. Не умея вы</w:t>
      </w:r>
      <w:r w:rsidRPr="0065204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разить свои чувства, они слова используют, чтобы скрывать, а не высказывать их. </w:t>
      </w:r>
    </w:p>
    <w:p w:rsidR="0065204D" w:rsidRDefault="0065204D" w:rsidP="0065204D">
      <w:pPr>
        <w:shd w:val="clear" w:color="auto" w:fill="FFFFFF"/>
        <w:ind w:left="10"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Первым требованием в общении с педан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тичными подростками является доброжелательность, нетороп</w:t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ливость. </w:t>
      </w:r>
      <w:r w:rsidRPr="009F15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Их уязвимость для стыда в первую очередь требует </w:t>
      </w:r>
      <w:r w:rsidRPr="009F15B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отказа от критики, понимания, поддержки без сравнения с дру</w:t>
      </w:r>
      <w:r w:rsidRPr="009F15B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softHyphen/>
      </w:r>
      <w:r w:rsidRPr="009F15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гими. Для этих детей очень важно отмечать и поддерживать проявления произвольности, </w:t>
      </w:r>
      <w:r w:rsidRPr="009F15B7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lastRenderedPageBreak/>
        <w:t>творчества.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Педагогу не следует быть похожим на требовательного, контролирующего родите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ля, следует помнить, что подросток нуждается в теплых, сер</w:t>
      </w:r>
      <w:r w:rsidRPr="0065204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204D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дечных отношениях.</w:t>
      </w:r>
    </w:p>
    <w:p w:rsidR="00FC7EEB" w:rsidRDefault="00FC7EEB" w:rsidP="0065204D">
      <w:pPr>
        <w:shd w:val="clear" w:color="auto" w:fill="FFFFFF"/>
        <w:ind w:left="10"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26513" w:rsidRDefault="00926513" w:rsidP="0065204D">
      <w:pPr>
        <w:shd w:val="clear" w:color="auto" w:fill="FFFFFF"/>
        <w:ind w:left="10"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26513" w:rsidRDefault="00926513" w:rsidP="0065204D">
      <w:pPr>
        <w:shd w:val="clear" w:color="auto" w:fill="FFFFFF"/>
        <w:ind w:left="10"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C7EEB" w:rsidRPr="00FC7EEB" w:rsidRDefault="00CB3922" w:rsidP="00FC7EEB">
      <w:pPr>
        <w:shd w:val="clear" w:color="auto" w:fill="FFFFFF"/>
        <w:ind w:left="1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35" style="position:absolute;left:0;text-align:left;margin-left:-6.45pt;margin-top:-6.65pt;width:530.8pt;height:211.8pt;z-index:251666432" filled="f" fillcolor="white [3201]" strokecolor="black [3200]" strokeweight="2.25pt">
            <v:stroke dashstyle="dash"/>
            <v:shadow color="#868686"/>
          </v:rect>
        </w:pict>
      </w:r>
      <w:r w:rsidR="00FC7EEB" w:rsidRPr="00FC7EEB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ВОЗБУДИМЫЙ ТИП</w:t>
      </w:r>
      <w:r w:rsidR="00FC7EEB">
        <w:rPr>
          <w:rFonts w:ascii="Times New Roman" w:hAnsi="Times New Roman" w:cs="Times New Roman"/>
          <w:sz w:val="28"/>
          <w:szCs w:val="28"/>
        </w:rPr>
        <w:t xml:space="preserve">. </w:t>
      </w:r>
      <w:r w:rsidR="00FC7EEB" w:rsidRPr="00FC7EEB">
        <w:rPr>
          <w:rFonts w:ascii="Times New Roman" w:hAnsi="Times New Roman" w:cs="Times New Roman"/>
          <w:sz w:val="28"/>
          <w:szCs w:val="28"/>
        </w:rPr>
        <w:t>Главными особенностями являются нерациональность, а импульсивность поведения, его обусловленность влечениями и неконтролируемыми побуждениями. В области социального взаимодействия это проявляется как крайне низкая терпимость. Возбудимый тип акцентуации является явным фактором риска делинквентного поведения.</w:t>
      </w:r>
    </w:p>
    <w:p w:rsidR="00FC7EEB" w:rsidRDefault="00FC7EEB" w:rsidP="00FC7EE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7EEB">
        <w:rPr>
          <w:rFonts w:ascii="Times New Roman" w:hAnsi="Times New Roman" w:cs="Times New Roman"/>
          <w:sz w:val="28"/>
          <w:szCs w:val="28"/>
        </w:rPr>
        <w:t xml:space="preserve">Следует учитывать, что контакт </w:t>
      </w:r>
      <w:proofErr w:type="gramStart"/>
      <w:r w:rsidRPr="00FC7E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EEB">
        <w:rPr>
          <w:rFonts w:ascii="Times New Roman" w:hAnsi="Times New Roman" w:cs="Times New Roman"/>
          <w:sz w:val="28"/>
          <w:szCs w:val="28"/>
        </w:rPr>
        <w:t>возбудимым</w:t>
      </w:r>
      <w:proofErr w:type="gramEnd"/>
      <w:r w:rsidRPr="00FC7EEB">
        <w:rPr>
          <w:rFonts w:ascii="Times New Roman" w:hAnsi="Times New Roman" w:cs="Times New Roman"/>
          <w:sz w:val="28"/>
          <w:szCs w:val="28"/>
        </w:rPr>
        <w:t xml:space="preserve"> акцентуантом легче установить вне периодов эмоционального напряжения. </w:t>
      </w:r>
      <w:r w:rsidRPr="00FC7EEB">
        <w:rPr>
          <w:rFonts w:ascii="Times New Roman" w:hAnsi="Times New Roman" w:cs="Times New Roman"/>
          <w:sz w:val="28"/>
          <w:szCs w:val="28"/>
          <w:u w:val="single"/>
        </w:rPr>
        <w:t>В беседе с ним следует быть обстоятельным и неторопливым. Необходимо дать выговориться. Обсуждая качества подростка, следует касаться отрицательных качеств очень осторожно и только после того, как проявлено внимание и оценка его положительных качеств. Не следует давать оценку отрицательных качеств. Следует показать, какой вред эти качества могут принести ему, убедить приучать себя уходить от раздражающих ситуаций.</w:t>
      </w:r>
    </w:p>
    <w:p w:rsidR="00926513" w:rsidRPr="00FC7EEB" w:rsidRDefault="00926513" w:rsidP="00FC7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EEB" w:rsidRPr="00FC7EEB" w:rsidRDefault="00FC7EEB" w:rsidP="00FC7EEB">
      <w:pPr>
        <w:rPr>
          <w:sz w:val="28"/>
          <w:szCs w:val="28"/>
        </w:rPr>
      </w:pPr>
    </w:p>
    <w:p w:rsidR="00C43CE5" w:rsidRDefault="00CB3922" w:rsidP="00FC7EEB">
      <w:r>
        <w:rPr>
          <w:rFonts w:ascii="Times New Roman" w:hAnsi="Times New Roman" w:cs="Times New Roman"/>
          <w:b/>
          <w:i/>
          <w:caps/>
          <w:noProof/>
          <w:sz w:val="28"/>
          <w:szCs w:val="28"/>
        </w:rPr>
        <w:pict>
          <v:rect id="_x0000_s1036" style="position:absolute;margin-left:-6.45pt;margin-top:5.9pt;width:530.8pt;height:238.6pt;z-index:251667456" filled="f" fillcolor="white [3201]" strokecolor="black [3200]" strokeweight="2.25pt">
            <v:stroke dashstyle="dash"/>
            <v:shadow color="#868686"/>
          </v:rect>
        </w:pict>
      </w:r>
    </w:p>
    <w:p w:rsidR="00FC7EEB" w:rsidRPr="00926513" w:rsidRDefault="00FC7EEB" w:rsidP="00BE2A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A03">
        <w:rPr>
          <w:rFonts w:ascii="Times New Roman" w:hAnsi="Times New Roman" w:cs="Times New Roman"/>
          <w:b/>
          <w:i/>
          <w:caps/>
          <w:sz w:val="28"/>
          <w:szCs w:val="28"/>
          <w:highlight w:val="lightGray"/>
        </w:rPr>
        <w:t>Экзальтированный тип</w:t>
      </w:r>
      <w:r w:rsidRPr="00BE2A03">
        <w:rPr>
          <w:rFonts w:ascii="Times New Roman" w:hAnsi="Times New Roman" w:cs="Times New Roman"/>
          <w:sz w:val="28"/>
          <w:szCs w:val="28"/>
        </w:rPr>
        <w:t>: неизменно яркие эмоции</w:t>
      </w:r>
      <w:r w:rsidR="00BE2A03" w:rsidRPr="00BE2A03">
        <w:rPr>
          <w:rFonts w:ascii="Times New Roman" w:hAnsi="Times New Roman" w:cs="Times New Roman"/>
          <w:sz w:val="28"/>
          <w:szCs w:val="28"/>
        </w:rPr>
        <w:t xml:space="preserve">. </w:t>
      </w:r>
      <w:r w:rsidRPr="00BE2A03">
        <w:rPr>
          <w:rFonts w:ascii="Times New Roman" w:hAnsi="Times New Roman" w:cs="Times New Roman"/>
          <w:sz w:val="28"/>
          <w:szCs w:val="28"/>
        </w:rPr>
        <w:t xml:space="preserve">Такие люди могут легко прийти в настоящий экстаз от радостного, но не самого значительного события, а даже небольшая печаль может привести их </w:t>
      </w:r>
      <w:proofErr w:type="gramStart"/>
      <w:r w:rsidRPr="00BE2A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2A03">
        <w:rPr>
          <w:rFonts w:ascii="Times New Roman" w:hAnsi="Times New Roman" w:cs="Times New Roman"/>
          <w:sz w:val="28"/>
          <w:szCs w:val="28"/>
        </w:rPr>
        <w:t xml:space="preserve"> вселенской скорби. Любые их эмоции выражены ярко, искренне. Внутренняя впечатлительность, радостные или печальные переживания, </w:t>
      </w:r>
      <w:r w:rsidR="00926513" w:rsidRPr="00BE2A03">
        <w:rPr>
          <w:rFonts w:ascii="Times New Roman" w:hAnsi="Times New Roman" w:cs="Times New Roman"/>
          <w:sz w:val="28"/>
          <w:szCs w:val="28"/>
        </w:rPr>
        <w:t>выражаются,</w:t>
      </w:r>
      <w:r w:rsidRPr="00BE2A03">
        <w:rPr>
          <w:rFonts w:ascii="Times New Roman" w:hAnsi="Times New Roman" w:cs="Times New Roman"/>
          <w:sz w:val="28"/>
          <w:szCs w:val="28"/>
        </w:rPr>
        <w:t xml:space="preserve"> в том числе и внешне — в словах, действиях, проявляемых эмоциях.</w:t>
      </w:r>
      <w:r w:rsidR="00926513">
        <w:rPr>
          <w:rFonts w:ascii="Times New Roman" w:hAnsi="Times New Roman" w:cs="Times New Roman"/>
          <w:sz w:val="28"/>
          <w:szCs w:val="28"/>
        </w:rPr>
        <w:t xml:space="preserve"> </w:t>
      </w:r>
      <w:r w:rsidRPr="00BE2A03">
        <w:rPr>
          <w:rFonts w:ascii="Times New Roman" w:hAnsi="Times New Roman" w:cs="Times New Roman"/>
          <w:sz w:val="28"/>
          <w:szCs w:val="28"/>
        </w:rPr>
        <w:t xml:space="preserve">Окружающих подкупают умением искренне радоваться чужим удачам, а также ярким сопереживанием и сочувствием чужому горю. Но отсюда идут и отталкивающие черты — излишняя тревожность </w:t>
      </w:r>
      <w:proofErr w:type="gramStart"/>
      <w:r w:rsidRPr="00BE2A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E2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2A03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BE2A03">
        <w:rPr>
          <w:rFonts w:ascii="Times New Roman" w:hAnsi="Times New Roman" w:cs="Times New Roman"/>
          <w:sz w:val="28"/>
          <w:szCs w:val="28"/>
        </w:rPr>
        <w:t xml:space="preserve"> и за себя, зачастую склонность к паникерству. Некоторые представители экзальтированного типа любят делать из мухи слона. Также им свойственна частая смена настроения, некоторые могут проявлять </w:t>
      </w:r>
      <w:r w:rsidR="00926513" w:rsidRPr="00BE2A03">
        <w:rPr>
          <w:rFonts w:ascii="Times New Roman" w:hAnsi="Times New Roman" w:cs="Times New Roman"/>
          <w:sz w:val="28"/>
          <w:szCs w:val="28"/>
        </w:rPr>
        <w:t>конфликтность</w:t>
      </w:r>
      <w:r w:rsidRPr="00BE2A03">
        <w:rPr>
          <w:rFonts w:ascii="Times New Roman" w:hAnsi="Times New Roman" w:cs="Times New Roman"/>
          <w:sz w:val="28"/>
          <w:szCs w:val="28"/>
        </w:rPr>
        <w:t>.</w:t>
      </w:r>
      <w:r w:rsidR="00926513">
        <w:rPr>
          <w:rFonts w:ascii="Times New Roman" w:hAnsi="Times New Roman" w:cs="Times New Roman"/>
          <w:sz w:val="28"/>
          <w:szCs w:val="28"/>
        </w:rPr>
        <w:t xml:space="preserve"> </w:t>
      </w:r>
      <w:r w:rsidR="00926513" w:rsidRPr="00926513">
        <w:rPr>
          <w:rFonts w:ascii="Times New Roman" w:hAnsi="Times New Roman" w:cs="Times New Roman"/>
          <w:sz w:val="28"/>
          <w:szCs w:val="28"/>
          <w:u w:val="single"/>
        </w:rPr>
        <w:t>Рекомендации: необходимо вырабатывать более трезвый и уверенный взгляд на мир, так как они склонны к преувеличению в оценке событий. Энергию эмоций нужно направлять на практические дела, полезны дыхательные упражнения и работа руками.</w:t>
      </w:r>
    </w:p>
    <w:p w:rsidR="00486C31" w:rsidRDefault="00486C31" w:rsidP="00BE2A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513" w:rsidRDefault="00CB3922" w:rsidP="00BE2A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-6.45pt;margin-top:13.15pt;width:530.8pt;height:255.3pt;z-index:251668480" filled="f" fillcolor="white [3201]" strokecolor="black [3200]" strokeweight="2.25pt">
            <v:stroke dashstyle="dash"/>
            <v:shadow color="#868686"/>
          </v:rect>
        </w:pict>
      </w:r>
    </w:p>
    <w:p w:rsidR="00E167DB" w:rsidRDefault="00486C31" w:rsidP="00486C31">
      <w:pPr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6C31">
        <w:rPr>
          <w:rFonts w:ascii="Times New Roman" w:hAnsi="Times New Roman" w:cs="Times New Roman"/>
          <w:b/>
          <w:i/>
          <w:noProof/>
          <w:sz w:val="28"/>
          <w:szCs w:val="28"/>
          <w:highlight w:val="lightGray"/>
        </w:rPr>
        <w:t>ДИСТИМИЧЕСКИЙ ТИП</w:t>
      </w:r>
      <w:r w:rsidR="0092651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486C31">
        <w:rPr>
          <w:rFonts w:ascii="Times New Roman" w:hAnsi="Times New Roman" w:cs="Times New Roman"/>
          <w:sz w:val="28"/>
          <w:szCs w:val="28"/>
        </w:rPr>
        <w:t>Дистимики обычно сконцентрированы на мрачных, печальных сторонах жизни. Это проявляется во всем: и в поведении, и в общении, и в особенностях восприятия</w:t>
      </w:r>
      <w:r w:rsidR="00926513">
        <w:rPr>
          <w:rFonts w:ascii="Times New Roman" w:hAnsi="Times New Roman" w:cs="Times New Roman"/>
          <w:sz w:val="28"/>
          <w:szCs w:val="28"/>
        </w:rPr>
        <w:t xml:space="preserve"> жизни, событий и других людей</w:t>
      </w:r>
      <w:r w:rsidRPr="00486C31">
        <w:rPr>
          <w:rFonts w:ascii="Times New Roman" w:hAnsi="Times New Roman" w:cs="Times New Roman"/>
          <w:sz w:val="28"/>
          <w:szCs w:val="28"/>
        </w:rPr>
        <w:t xml:space="preserve">. Обычно эти люди по натуре серьезны. Активность, а тем более гиперактивность им совершенно не </w:t>
      </w:r>
      <w:proofErr w:type="gramStart"/>
      <w:r w:rsidRPr="00486C31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486C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медлительны и иногда даже заторможены. У них твердая жизненная позиция. </w:t>
      </w:r>
      <w:r w:rsidRPr="00CB3D1C">
        <w:rPr>
          <w:rFonts w:ascii="Times New Roman" w:hAnsi="Times New Roman" w:cs="Times New Roman"/>
          <w:sz w:val="28"/>
          <w:szCs w:val="28"/>
        </w:rPr>
        <w:t>С</w:t>
      </w:r>
      <w:r w:rsidRPr="00CB3D1C">
        <w:rPr>
          <w:rFonts w:ascii="Times New Roman" w:hAnsi="Times New Roman" w:cs="Times New Roman"/>
          <w:noProof/>
          <w:sz w:val="28"/>
          <w:szCs w:val="28"/>
        </w:rPr>
        <w:t xml:space="preserve">тимулирование жизнедеятельности, </w:t>
      </w:r>
      <w:r w:rsidRPr="00CB3D1C">
        <w:rPr>
          <w:rFonts w:ascii="Times New Roman" w:hAnsi="Times New Roman" w:cs="Times New Roman"/>
          <w:sz w:val="28"/>
          <w:szCs w:val="28"/>
        </w:rPr>
        <w:t>о</w:t>
      </w:r>
      <w:r w:rsidRPr="00CB3D1C">
        <w:rPr>
          <w:rFonts w:ascii="Times New Roman" w:hAnsi="Times New Roman" w:cs="Times New Roman"/>
          <w:noProof/>
          <w:sz w:val="28"/>
          <w:szCs w:val="28"/>
        </w:rPr>
        <w:t xml:space="preserve">днако, </w:t>
      </w:r>
      <w:r w:rsidRPr="00CB3D1C">
        <w:rPr>
          <w:rFonts w:ascii="Times New Roman" w:hAnsi="Times New Roman" w:cs="Times New Roman"/>
          <w:sz w:val="28"/>
          <w:szCs w:val="28"/>
        </w:rPr>
        <w:t>о</w:t>
      </w:r>
      <w:r w:rsidRPr="00CB3D1C">
        <w:rPr>
          <w:rFonts w:ascii="Times New Roman" w:hAnsi="Times New Roman" w:cs="Times New Roman"/>
          <w:noProof/>
          <w:sz w:val="28"/>
          <w:szCs w:val="28"/>
        </w:rPr>
        <w:t xml:space="preserve">слаблено. </w:t>
      </w: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Pr="00486C31">
        <w:rPr>
          <w:rFonts w:ascii="Times New Roman" w:hAnsi="Times New Roman" w:cs="Times New Roman"/>
          <w:noProof/>
          <w:sz w:val="28"/>
          <w:szCs w:val="28"/>
        </w:rPr>
        <w:t>акие люди являются домоседами, индивидуалистами. Общества, шумной компании обычно избегают, ведут замкнутый образ жизни.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86C31">
        <w:rPr>
          <w:rFonts w:ascii="Times New Roman" w:hAnsi="Times New Roman" w:cs="Times New Roman"/>
          <w:noProof/>
          <w:sz w:val="28"/>
          <w:szCs w:val="28"/>
        </w:rPr>
        <w:t>Они добросовестны, ценят тех, кто с ними дружит и готовы им подчиниться, располагают обостренным чувствам справедливости, а также замедленностью мышления.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86C31">
        <w:rPr>
          <w:rFonts w:ascii="Times New Roman" w:hAnsi="Times New Roman" w:cs="Times New Roman"/>
          <w:noProof/>
          <w:sz w:val="28"/>
          <w:szCs w:val="28"/>
          <w:u w:val="single"/>
        </w:rPr>
        <w:t>Рекомендации:</w:t>
      </w:r>
      <w:r w:rsidRPr="00486C3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86C31">
        <w:rPr>
          <w:rFonts w:ascii="Times New Roman" w:hAnsi="Times New Roman" w:cs="Times New Roman"/>
          <w:noProof/>
          <w:sz w:val="28"/>
          <w:szCs w:val="28"/>
          <w:u w:val="single"/>
        </w:rPr>
        <w:t>главное – повышение уверенности в себе.</w:t>
      </w:r>
      <w:r w:rsidRPr="00486C31">
        <w:rPr>
          <w:rFonts w:ascii="Times New Roman" w:hAnsi="Times New Roman" w:cs="Times New Roman"/>
          <w:noProof/>
          <w:sz w:val="28"/>
          <w:szCs w:val="28"/>
        </w:rPr>
        <w:t xml:space="preserve"> Хвалить за малейшее продвижениев деле, не допускать излишней критики. Уверенность в себе появляется при накоплении </w:t>
      </w:r>
      <w:r w:rsidRPr="00486C3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маленьких успехов. Вокруг должна царить добрая атмосфера. </w:t>
      </w:r>
      <w:r w:rsidRPr="00926513">
        <w:rPr>
          <w:rFonts w:ascii="Times New Roman" w:hAnsi="Times New Roman" w:cs="Times New Roman"/>
          <w:noProof/>
          <w:sz w:val="28"/>
          <w:szCs w:val="28"/>
          <w:u w:val="single"/>
        </w:rPr>
        <w:t>Лучше не вовлекать в ситуации соревнования и публичные выступления.</w:t>
      </w:r>
      <w:r w:rsidRPr="00486C31">
        <w:rPr>
          <w:rFonts w:ascii="Times New Roman" w:hAnsi="Times New Roman" w:cs="Times New Roman"/>
          <w:noProof/>
          <w:sz w:val="28"/>
          <w:szCs w:val="28"/>
        </w:rPr>
        <w:t xml:space="preserve"> Желательно увлечь туризмом и спортом – они развивают мужество и веру в свои силы.</w:t>
      </w:r>
    </w:p>
    <w:p w:rsidR="00E167DB" w:rsidRDefault="00E167D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sectPr w:rsidR="00E167DB" w:rsidSect="009F15B7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905E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204D"/>
    <w:rsid w:val="003B6833"/>
    <w:rsid w:val="0043682C"/>
    <w:rsid w:val="00486C31"/>
    <w:rsid w:val="0065204D"/>
    <w:rsid w:val="00744609"/>
    <w:rsid w:val="008A4328"/>
    <w:rsid w:val="00926513"/>
    <w:rsid w:val="009F15B7"/>
    <w:rsid w:val="00BE2A03"/>
    <w:rsid w:val="00C43CE5"/>
    <w:rsid w:val="00CB3922"/>
    <w:rsid w:val="00CF40B5"/>
    <w:rsid w:val="00E167DB"/>
    <w:rsid w:val="00FC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Каролина</cp:lastModifiedBy>
  <cp:revision>6</cp:revision>
  <cp:lastPrinted>2015-09-19T10:42:00Z</cp:lastPrinted>
  <dcterms:created xsi:type="dcterms:W3CDTF">2015-09-16T06:20:00Z</dcterms:created>
  <dcterms:modified xsi:type="dcterms:W3CDTF">2016-04-01T16:54:00Z</dcterms:modified>
</cp:coreProperties>
</file>