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02"/>
        <w:tblW w:w="0" w:type="auto"/>
        <w:tblLayout w:type="fixed"/>
        <w:tblLook w:val="04A0"/>
      </w:tblPr>
      <w:tblGrid>
        <w:gridCol w:w="5211"/>
        <w:gridCol w:w="4977"/>
      </w:tblGrid>
      <w:tr w:rsidR="00257552" w:rsidRPr="005E5AA4" w:rsidTr="00E32318">
        <w:trPr>
          <w:trHeight w:val="983"/>
        </w:trPr>
        <w:tc>
          <w:tcPr>
            <w:tcW w:w="5211" w:type="dxa"/>
            <w:shd w:val="clear" w:color="auto" w:fill="auto"/>
          </w:tcPr>
          <w:p w:rsidR="00257552" w:rsidRPr="005E5AA4" w:rsidRDefault="00257552" w:rsidP="00E32318">
            <w:pPr>
              <w:pStyle w:val="a8"/>
              <w:ind w:left="5664" w:right="-23"/>
              <w:rPr>
                <w:sz w:val="28"/>
              </w:rPr>
            </w:pPr>
          </w:p>
        </w:tc>
        <w:tc>
          <w:tcPr>
            <w:tcW w:w="4977" w:type="dxa"/>
            <w:shd w:val="clear" w:color="auto" w:fill="auto"/>
          </w:tcPr>
          <w:p w:rsidR="00CE6765" w:rsidRDefault="00CE6765" w:rsidP="00CE6765">
            <w:pPr>
              <w:pStyle w:val="a8"/>
              <w:ind w:right="-23"/>
              <w:rPr>
                <w:sz w:val="28"/>
              </w:rPr>
            </w:pPr>
          </w:p>
          <w:p w:rsidR="00257552" w:rsidRPr="005E5AA4" w:rsidRDefault="00257552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>УТВЕРЖДАЮ</w:t>
            </w:r>
          </w:p>
          <w:p w:rsidR="00257552" w:rsidRPr="005E5AA4" w:rsidRDefault="00257552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 xml:space="preserve">Председатель </w:t>
            </w:r>
          </w:p>
          <w:p w:rsidR="00257552" w:rsidRPr="005E5AA4" w:rsidRDefault="00257552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>районного оргкомитета</w:t>
            </w:r>
          </w:p>
          <w:p w:rsidR="00257552" w:rsidRPr="005E5AA4" w:rsidRDefault="00257552" w:rsidP="00E32318">
            <w:pPr>
              <w:pStyle w:val="a8"/>
              <w:ind w:left="459" w:right="-23"/>
              <w:rPr>
                <w:sz w:val="28"/>
              </w:rPr>
            </w:pPr>
            <w:proofErr w:type="spellStart"/>
            <w:r w:rsidRPr="005E5AA4">
              <w:rPr>
                <w:sz w:val="28"/>
              </w:rPr>
              <w:t>_________Т.А.Ипатова</w:t>
            </w:r>
            <w:proofErr w:type="spellEnd"/>
          </w:p>
          <w:p w:rsidR="00257552" w:rsidRPr="005E5AA4" w:rsidRDefault="00257552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>«01» октября 2015 г.</w:t>
            </w:r>
          </w:p>
        </w:tc>
      </w:tr>
    </w:tbl>
    <w:p w:rsidR="00311C4A" w:rsidRPr="0042638C" w:rsidRDefault="00311C4A" w:rsidP="00311C4A">
      <w:pPr>
        <w:ind w:right="459"/>
        <w:jc w:val="right"/>
        <w:rPr>
          <w:lang w:val="ru-RU"/>
        </w:rPr>
      </w:pPr>
    </w:p>
    <w:p w:rsidR="00311C4A" w:rsidRDefault="00311C4A" w:rsidP="00924222">
      <w:pPr>
        <w:ind w:right="459"/>
        <w:rPr>
          <w:lang w:val="ru-RU"/>
        </w:rPr>
      </w:pPr>
    </w:p>
    <w:p w:rsidR="00311C4A" w:rsidRPr="0042638C" w:rsidRDefault="00CE6765" w:rsidP="00311C4A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Первый</w:t>
      </w:r>
      <w:r w:rsidR="00311C4A">
        <w:rPr>
          <w:b/>
          <w:sz w:val="36"/>
          <w:szCs w:val="36"/>
          <w:lang w:val="ru-RU"/>
        </w:rPr>
        <w:t xml:space="preserve"> </w:t>
      </w:r>
      <w:r w:rsidR="00311C4A" w:rsidRPr="0042638C">
        <w:rPr>
          <w:b/>
          <w:sz w:val="36"/>
          <w:szCs w:val="36"/>
        </w:rPr>
        <w:t xml:space="preserve">этап республиканской олимпиады по </w:t>
      </w:r>
      <w:r w:rsidR="00311C4A">
        <w:rPr>
          <w:b/>
          <w:sz w:val="36"/>
          <w:szCs w:val="36"/>
          <w:lang w:val="ru-RU"/>
        </w:rPr>
        <w:t>физике</w:t>
      </w:r>
      <w:r w:rsidR="00311C4A" w:rsidRPr="0042638C">
        <w:rPr>
          <w:b/>
          <w:sz w:val="36"/>
          <w:szCs w:val="36"/>
          <w:lang w:val="ru-RU"/>
        </w:rPr>
        <w:t xml:space="preserve"> </w:t>
      </w:r>
    </w:p>
    <w:p w:rsidR="00311C4A" w:rsidRDefault="00311C4A" w:rsidP="00311C4A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09</w:t>
      </w:r>
      <w:r w:rsidRPr="0042638C">
        <w:rPr>
          <w:b/>
          <w:sz w:val="36"/>
          <w:szCs w:val="36"/>
          <w:lang w:val="ru-RU"/>
        </w:rPr>
        <w:t>.10.201</w:t>
      </w:r>
      <w:r>
        <w:rPr>
          <w:b/>
          <w:sz w:val="36"/>
          <w:szCs w:val="36"/>
          <w:lang w:val="ru-RU"/>
        </w:rPr>
        <w:t>5</w:t>
      </w:r>
      <w:r w:rsidRPr="0042638C">
        <w:rPr>
          <w:b/>
          <w:sz w:val="36"/>
          <w:szCs w:val="36"/>
          <w:lang w:val="ru-RU"/>
        </w:rPr>
        <w:t>г.</w:t>
      </w:r>
    </w:p>
    <w:p w:rsidR="00924222" w:rsidRDefault="00924222" w:rsidP="00B95539">
      <w:pPr>
        <w:jc w:val="center"/>
        <w:rPr>
          <w:b/>
          <w:sz w:val="32"/>
          <w:szCs w:val="32"/>
          <w:lang w:val="ru-RU"/>
        </w:rPr>
      </w:pPr>
      <w:r w:rsidRPr="00B95539">
        <w:rPr>
          <w:b/>
          <w:sz w:val="32"/>
          <w:szCs w:val="32"/>
          <w:lang w:val="ru-RU"/>
        </w:rPr>
        <w:t>9 класс</w:t>
      </w:r>
    </w:p>
    <w:p w:rsidR="00B95539" w:rsidRPr="00B95539" w:rsidRDefault="00B95539" w:rsidP="00B95539">
      <w:pPr>
        <w:jc w:val="center"/>
        <w:rPr>
          <w:b/>
          <w:sz w:val="32"/>
          <w:szCs w:val="32"/>
          <w:lang w:val="ru-RU"/>
        </w:rPr>
      </w:pPr>
    </w:p>
    <w:p w:rsidR="00924222" w:rsidRPr="007D7205" w:rsidRDefault="00924222" w:rsidP="00924222">
      <w:pPr>
        <w:pStyle w:val="a7"/>
        <w:numPr>
          <w:ilvl w:val="0"/>
          <w:numId w:val="1"/>
        </w:numPr>
        <w:shd w:val="clear" w:color="auto" w:fill="FFFFFF"/>
        <w:ind w:left="0" w:firstLine="284"/>
        <w:jc w:val="both"/>
        <w:rPr>
          <w:sz w:val="28"/>
          <w:szCs w:val="28"/>
        </w:rPr>
      </w:pPr>
      <w:r w:rsidRPr="007D7205">
        <w:rPr>
          <w:spacing w:val="-1"/>
          <w:sz w:val="28"/>
          <w:szCs w:val="28"/>
        </w:rPr>
        <w:t>Из пункта</w:t>
      </w:r>
      <w:r>
        <w:rPr>
          <w:spacing w:val="-1"/>
          <w:sz w:val="28"/>
          <w:szCs w:val="28"/>
          <w:lang w:val="ru-RU"/>
        </w:rPr>
        <w:t xml:space="preserve"> </w:t>
      </w:r>
      <w:r w:rsidRPr="007D7205">
        <w:rPr>
          <w:i/>
          <w:iCs/>
          <w:spacing w:val="-1"/>
          <w:sz w:val="28"/>
          <w:szCs w:val="28"/>
        </w:rPr>
        <w:t>А</w:t>
      </w:r>
      <w:r>
        <w:rPr>
          <w:i/>
          <w:iCs/>
          <w:spacing w:val="-1"/>
          <w:sz w:val="28"/>
          <w:szCs w:val="28"/>
          <w:lang w:val="ru-RU"/>
        </w:rPr>
        <w:t xml:space="preserve"> </w:t>
      </w:r>
      <w:r w:rsidRPr="007D7205">
        <w:rPr>
          <w:spacing w:val="-1"/>
          <w:sz w:val="28"/>
          <w:szCs w:val="28"/>
        </w:rPr>
        <w:t xml:space="preserve">в пункт </w:t>
      </w:r>
      <w:r w:rsidRPr="007D7205">
        <w:rPr>
          <w:i/>
          <w:iCs/>
          <w:spacing w:val="-1"/>
          <w:sz w:val="28"/>
          <w:szCs w:val="28"/>
        </w:rPr>
        <w:t xml:space="preserve">В </w:t>
      </w:r>
      <w:r w:rsidRPr="007D7205">
        <w:rPr>
          <w:spacing w:val="-1"/>
          <w:sz w:val="28"/>
          <w:szCs w:val="28"/>
        </w:rPr>
        <w:t xml:space="preserve">через интервал времени </w:t>
      </w:r>
      <w:r w:rsidRPr="007D7205">
        <w:rPr>
          <w:spacing w:val="-1"/>
          <w:sz w:val="28"/>
          <w:szCs w:val="28"/>
          <w:lang w:val="en-US"/>
        </w:rPr>
        <w:t>t</w:t>
      </w:r>
      <w:r>
        <w:rPr>
          <w:spacing w:val="-1"/>
          <w:sz w:val="28"/>
          <w:szCs w:val="28"/>
          <w:lang w:val="ru-RU"/>
        </w:rPr>
        <w:t xml:space="preserve"> </w:t>
      </w:r>
      <w:r w:rsidRPr="007D7205">
        <w:rPr>
          <w:spacing w:val="-1"/>
          <w:sz w:val="28"/>
          <w:szCs w:val="28"/>
        </w:rPr>
        <w:t xml:space="preserve">= 10 мин </w:t>
      </w:r>
      <w:r w:rsidRPr="007D7205">
        <w:rPr>
          <w:sz w:val="28"/>
          <w:szCs w:val="28"/>
        </w:rPr>
        <w:t>выезжает по одному автомобилю. Расстояние между</w:t>
      </w:r>
      <w:r>
        <w:rPr>
          <w:sz w:val="28"/>
          <w:szCs w:val="28"/>
          <w:lang w:val="ru-RU"/>
        </w:rPr>
        <w:t xml:space="preserve"> </w:t>
      </w:r>
      <w:r w:rsidRPr="007D7205">
        <w:rPr>
          <w:i/>
          <w:iCs/>
          <w:sz w:val="28"/>
          <w:szCs w:val="28"/>
        </w:rPr>
        <w:t>А</w:t>
      </w:r>
      <w:r>
        <w:rPr>
          <w:i/>
          <w:iCs/>
          <w:sz w:val="28"/>
          <w:szCs w:val="28"/>
          <w:lang w:val="ru-RU"/>
        </w:rPr>
        <w:t xml:space="preserve"> </w:t>
      </w:r>
      <w:r w:rsidRPr="007D7205">
        <w:rPr>
          <w:sz w:val="28"/>
          <w:szCs w:val="28"/>
        </w:rPr>
        <w:t xml:space="preserve">и В равно </w:t>
      </w:r>
      <w:r w:rsidRPr="007D7205">
        <w:rPr>
          <w:sz w:val="28"/>
          <w:szCs w:val="28"/>
          <w:lang w:val="en-US"/>
        </w:rPr>
        <w:t>s</w:t>
      </w:r>
      <w:r w:rsidRPr="007D7205">
        <w:rPr>
          <w:sz w:val="28"/>
          <w:szCs w:val="28"/>
        </w:rPr>
        <w:t xml:space="preserve"> = 60 км. Скорость каждого автомобиля </w:t>
      </w:r>
      <w:r w:rsidRPr="007D7205">
        <w:rPr>
          <w:i/>
          <w:iCs/>
          <w:sz w:val="28"/>
          <w:szCs w:val="28"/>
          <w:lang w:val="en-US"/>
        </w:rPr>
        <w:t>v</w:t>
      </w:r>
      <w:r>
        <w:rPr>
          <w:i/>
          <w:iCs/>
          <w:sz w:val="28"/>
          <w:szCs w:val="28"/>
          <w:lang w:val="ru-RU"/>
        </w:rPr>
        <w:t xml:space="preserve"> </w:t>
      </w:r>
      <w:r w:rsidRPr="007D7205">
        <w:rPr>
          <w:sz w:val="28"/>
          <w:szCs w:val="28"/>
        </w:rPr>
        <w:t xml:space="preserve">= </w:t>
      </w:r>
      <w:r w:rsidR="005F4C17">
        <w:rPr>
          <w:sz w:val="28"/>
          <w:szCs w:val="28"/>
        </w:rPr>
        <w:t>60 км/ч. Определить, сколько ав</w:t>
      </w:r>
      <w:r w:rsidRPr="007D7205">
        <w:rPr>
          <w:sz w:val="28"/>
          <w:szCs w:val="28"/>
        </w:rPr>
        <w:t>томобилей встретит в пути пассажир, который выедет н</w:t>
      </w:r>
      <w:r w:rsidR="005F4C17">
        <w:rPr>
          <w:sz w:val="28"/>
          <w:szCs w:val="28"/>
        </w:rPr>
        <w:t>а авто</w:t>
      </w:r>
      <w:r w:rsidRPr="007D7205">
        <w:rPr>
          <w:sz w:val="28"/>
          <w:szCs w:val="28"/>
        </w:rPr>
        <w:t>мобиле из пункта</w:t>
      </w:r>
      <w:r w:rsidR="005F4C17">
        <w:rPr>
          <w:sz w:val="28"/>
          <w:szCs w:val="28"/>
          <w:lang w:val="ru-RU"/>
        </w:rPr>
        <w:t xml:space="preserve"> </w:t>
      </w:r>
      <w:r w:rsidRPr="007D7205">
        <w:rPr>
          <w:i/>
          <w:iCs/>
          <w:sz w:val="28"/>
          <w:szCs w:val="28"/>
        </w:rPr>
        <w:t>В</w:t>
      </w:r>
      <w:r w:rsidR="005F4C17">
        <w:rPr>
          <w:i/>
          <w:iCs/>
          <w:sz w:val="28"/>
          <w:szCs w:val="28"/>
          <w:lang w:val="ru-RU"/>
        </w:rPr>
        <w:t xml:space="preserve"> </w:t>
      </w:r>
      <w:r w:rsidRPr="007D7205">
        <w:rPr>
          <w:sz w:val="28"/>
          <w:szCs w:val="28"/>
        </w:rPr>
        <w:t xml:space="preserve">в пункт </w:t>
      </w:r>
      <w:r w:rsidRPr="007D7205">
        <w:rPr>
          <w:i/>
          <w:iCs/>
          <w:sz w:val="28"/>
          <w:szCs w:val="28"/>
        </w:rPr>
        <w:t xml:space="preserve">А </w:t>
      </w:r>
      <w:r w:rsidRPr="007D7205">
        <w:rPr>
          <w:sz w:val="28"/>
          <w:szCs w:val="28"/>
        </w:rPr>
        <w:t xml:space="preserve">одновременно с одним из автомобилей, отправляющихся из пункта </w:t>
      </w:r>
      <w:r w:rsidRPr="007D7205">
        <w:rPr>
          <w:i/>
          <w:iCs/>
          <w:sz w:val="28"/>
          <w:szCs w:val="28"/>
        </w:rPr>
        <w:t xml:space="preserve">А. </w:t>
      </w:r>
      <w:r w:rsidR="005F4C17">
        <w:rPr>
          <w:sz w:val="28"/>
          <w:szCs w:val="28"/>
        </w:rPr>
        <w:t>Автомобиль пас</w:t>
      </w:r>
      <w:r w:rsidRPr="007D7205">
        <w:rPr>
          <w:sz w:val="28"/>
          <w:szCs w:val="28"/>
        </w:rPr>
        <w:t xml:space="preserve">сажира движется со скоростью </w:t>
      </w:r>
      <w:r w:rsidRPr="007D7205">
        <w:rPr>
          <w:i/>
          <w:sz w:val="28"/>
          <w:szCs w:val="28"/>
          <w:lang w:val="en-US"/>
        </w:rPr>
        <w:t>v</w:t>
      </w:r>
      <w:r>
        <w:rPr>
          <w:i/>
          <w:sz w:val="28"/>
          <w:szCs w:val="28"/>
          <w:lang w:val="ru-RU"/>
        </w:rPr>
        <w:t xml:space="preserve"> </w:t>
      </w:r>
      <w:r w:rsidRPr="007D7205">
        <w:rPr>
          <w:sz w:val="28"/>
          <w:szCs w:val="28"/>
        </w:rPr>
        <w:t>= 60 км/ч.</w:t>
      </w:r>
    </w:p>
    <w:p w:rsidR="00924222" w:rsidRPr="007D7205" w:rsidRDefault="00924222" w:rsidP="00924222">
      <w:pPr>
        <w:shd w:val="clear" w:color="auto" w:fill="FFFFFF"/>
        <w:tabs>
          <w:tab w:val="left" w:pos="2597"/>
        </w:tabs>
        <w:ind w:left="787"/>
        <w:rPr>
          <w:sz w:val="28"/>
          <w:szCs w:val="28"/>
        </w:rPr>
      </w:pPr>
      <w:r w:rsidRPr="007D7205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4279900</wp:posOffset>
            </wp:positionH>
            <wp:positionV relativeFrom="paragraph">
              <wp:posOffset>160020</wp:posOffset>
            </wp:positionV>
            <wp:extent cx="1943100" cy="1619250"/>
            <wp:effectExtent l="19050" t="0" r="0" b="0"/>
            <wp:wrapThrough wrapText="bothSides">
              <wp:wrapPolygon edited="0">
                <wp:start x="-212" y="0"/>
                <wp:lineTo x="-212" y="21346"/>
                <wp:lineTo x="21600" y="21346"/>
                <wp:lineTo x="21600" y="0"/>
                <wp:lineTo x="-212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4222" w:rsidRPr="007D7205" w:rsidRDefault="00924222" w:rsidP="00924222">
      <w:pPr>
        <w:pStyle w:val="a7"/>
        <w:numPr>
          <w:ilvl w:val="0"/>
          <w:numId w:val="1"/>
        </w:numPr>
        <w:shd w:val="clear" w:color="auto" w:fill="FFFFFF"/>
        <w:ind w:left="0" w:firstLine="284"/>
        <w:jc w:val="both"/>
        <w:rPr>
          <w:i/>
          <w:iCs/>
          <w:sz w:val="28"/>
          <w:szCs w:val="28"/>
        </w:rPr>
      </w:pPr>
      <w:r w:rsidRPr="007D7205">
        <w:rPr>
          <w:sz w:val="28"/>
          <w:szCs w:val="28"/>
        </w:rPr>
        <w:t>Волк и заяц находятся по разные стороны от лесополосы, но на краю леса находится зеркало</w:t>
      </w:r>
      <w:r w:rsidR="005F4C17">
        <w:rPr>
          <w:sz w:val="28"/>
          <w:szCs w:val="28"/>
          <w:lang w:val="ru-RU"/>
        </w:rPr>
        <w:t xml:space="preserve">             </w:t>
      </w:r>
      <w:r w:rsidRPr="007D7205">
        <w:rPr>
          <w:sz w:val="28"/>
          <w:szCs w:val="28"/>
        </w:rPr>
        <w:t>(см. рисунок). Волк и заяц одновременно замечают др</w:t>
      </w:r>
      <w:r w:rsidR="005F4C17">
        <w:rPr>
          <w:sz w:val="28"/>
          <w:szCs w:val="28"/>
        </w:rPr>
        <w:t>уг друга в зеркале. Волк начина</w:t>
      </w:r>
      <w:r w:rsidRPr="007D7205">
        <w:rPr>
          <w:sz w:val="28"/>
          <w:szCs w:val="28"/>
        </w:rPr>
        <w:t xml:space="preserve">ет гнаться за изображением зайца со скоростью </w:t>
      </w:r>
      <w:r w:rsidRPr="007D7205">
        <w:rPr>
          <w:i/>
          <w:sz w:val="28"/>
          <w:szCs w:val="28"/>
          <w:lang w:val="en-US"/>
        </w:rPr>
        <w:t>v</w:t>
      </w:r>
      <w:r w:rsidRPr="007D7205">
        <w:rPr>
          <w:i/>
          <w:sz w:val="28"/>
          <w:szCs w:val="28"/>
          <w:vertAlign w:val="subscript"/>
        </w:rPr>
        <w:t>в</w:t>
      </w:r>
      <w:r w:rsidRPr="007D7205">
        <w:rPr>
          <w:sz w:val="28"/>
          <w:szCs w:val="28"/>
        </w:rPr>
        <w:t xml:space="preserve">, а заяц начинает убегать от изображения волка со скоростью </w:t>
      </w:r>
      <w:r w:rsidRPr="007D7205">
        <w:rPr>
          <w:i/>
          <w:iCs/>
          <w:sz w:val="28"/>
          <w:szCs w:val="28"/>
          <w:lang w:val="en-US"/>
        </w:rPr>
        <w:t>v</w:t>
      </w:r>
      <w:r w:rsidRPr="007D7205">
        <w:rPr>
          <w:i/>
          <w:iCs/>
          <w:sz w:val="28"/>
          <w:szCs w:val="28"/>
          <w:vertAlign w:val="subscript"/>
        </w:rPr>
        <w:t>3</w:t>
      </w:r>
      <w:r w:rsidRPr="007D7205">
        <w:rPr>
          <w:i/>
          <w:iCs/>
          <w:sz w:val="28"/>
          <w:szCs w:val="28"/>
        </w:rPr>
        <w:t>.</w:t>
      </w:r>
    </w:p>
    <w:p w:rsidR="00924222" w:rsidRPr="00924222" w:rsidRDefault="00924222" w:rsidP="00924222">
      <w:pPr>
        <w:shd w:val="clear" w:color="auto" w:fill="FFFFFF"/>
        <w:ind w:firstLine="709"/>
        <w:jc w:val="both"/>
        <w:rPr>
          <w:sz w:val="28"/>
          <w:szCs w:val="28"/>
        </w:rPr>
      </w:pPr>
      <w:r w:rsidRPr="007D7205">
        <w:rPr>
          <w:sz w:val="28"/>
          <w:szCs w:val="28"/>
        </w:rPr>
        <w:t xml:space="preserve">Изначально расстояние между ними </w:t>
      </w:r>
      <w:r w:rsidRPr="007D7205">
        <w:rPr>
          <w:i/>
          <w:iCs/>
          <w:sz w:val="28"/>
          <w:szCs w:val="28"/>
          <w:lang w:val="en-US"/>
        </w:rPr>
        <w:t>L</w:t>
      </w:r>
      <w:r w:rsidRPr="007D7205">
        <w:rPr>
          <w:i/>
          <w:iCs/>
          <w:sz w:val="28"/>
          <w:szCs w:val="28"/>
        </w:rPr>
        <w:t xml:space="preserve">, </w:t>
      </w:r>
      <w:r w:rsidRPr="007D7205">
        <w:rPr>
          <w:sz w:val="28"/>
          <w:szCs w:val="28"/>
        </w:rPr>
        <w:t xml:space="preserve">расстояние до зеркала для них одинаково и равно </w:t>
      </w:r>
      <w:r w:rsidRPr="007D7205">
        <w:rPr>
          <w:i/>
          <w:iCs/>
          <w:sz w:val="28"/>
          <w:szCs w:val="28"/>
          <w:lang w:val="en-US"/>
        </w:rPr>
        <w:t>h</w:t>
      </w:r>
      <w:r w:rsidRPr="007D7205">
        <w:rPr>
          <w:i/>
          <w:iCs/>
          <w:sz w:val="28"/>
          <w:szCs w:val="28"/>
        </w:rPr>
        <w:t xml:space="preserve">. </w:t>
      </w:r>
      <w:r w:rsidRPr="007D7205">
        <w:rPr>
          <w:sz w:val="28"/>
          <w:szCs w:val="28"/>
        </w:rPr>
        <w:t>Определите, какое расстояние успеет пробежать волк, прежде чем уткнется в зеркало.</w:t>
      </w:r>
    </w:p>
    <w:p w:rsidR="00B95539" w:rsidRPr="00B95539" w:rsidRDefault="00B95539" w:rsidP="00B95539">
      <w:pPr>
        <w:shd w:val="clear" w:color="auto" w:fill="FFFFFF"/>
        <w:ind w:left="360"/>
        <w:jc w:val="both"/>
        <w:rPr>
          <w:sz w:val="28"/>
          <w:szCs w:val="28"/>
        </w:rPr>
      </w:pPr>
    </w:p>
    <w:p w:rsidR="00924222" w:rsidRPr="00B95539" w:rsidRDefault="00924222" w:rsidP="00B95539">
      <w:pPr>
        <w:shd w:val="clear" w:color="auto" w:fill="FFFFFF"/>
        <w:ind w:firstLine="284"/>
        <w:jc w:val="both"/>
        <w:rPr>
          <w:sz w:val="28"/>
          <w:szCs w:val="28"/>
        </w:rPr>
      </w:pPr>
      <w:r w:rsidRPr="007D7205">
        <w:rPr>
          <w:noProof/>
          <w:lang w:val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4275455</wp:posOffset>
            </wp:positionH>
            <wp:positionV relativeFrom="paragraph">
              <wp:posOffset>116205</wp:posOffset>
            </wp:positionV>
            <wp:extent cx="2041525" cy="1711960"/>
            <wp:effectExtent l="0" t="0" r="0" b="2540"/>
            <wp:wrapThrough wrapText="bothSides">
              <wp:wrapPolygon edited="0">
                <wp:start x="0" y="0"/>
                <wp:lineTo x="0" y="21392"/>
                <wp:lineTo x="21365" y="21392"/>
                <wp:lineTo x="21365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5539">
        <w:rPr>
          <w:sz w:val="28"/>
          <w:szCs w:val="28"/>
          <w:lang w:val="ru-RU"/>
        </w:rPr>
        <w:t xml:space="preserve">3. </w:t>
      </w:r>
      <w:r w:rsidRPr="00B95539">
        <w:rPr>
          <w:sz w:val="28"/>
          <w:szCs w:val="28"/>
        </w:rPr>
        <w:t>Любознательный школь</w:t>
      </w:r>
      <w:r w:rsidR="005F4C17">
        <w:rPr>
          <w:sz w:val="28"/>
          <w:szCs w:val="28"/>
        </w:rPr>
        <w:t>ник разобрал нагревательный при</w:t>
      </w:r>
      <w:r w:rsidRPr="00B95539">
        <w:rPr>
          <w:sz w:val="28"/>
          <w:szCs w:val="28"/>
        </w:rPr>
        <w:t>бор. Оказалось, что схема</w:t>
      </w:r>
      <w:r w:rsidR="005F4C17">
        <w:rPr>
          <w:sz w:val="28"/>
          <w:szCs w:val="28"/>
        </w:rPr>
        <w:t xml:space="preserve"> прибора очень проста (см. рису</w:t>
      </w:r>
      <w:r w:rsidRPr="00B95539">
        <w:rPr>
          <w:sz w:val="28"/>
          <w:szCs w:val="28"/>
        </w:rPr>
        <w:t xml:space="preserve">нок). Школьник вынул все резисторы из схемы и </w:t>
      </w:r>
      <w:r w:rsidR="005F4C17">
        <w:rPr>
          <w:sz w:val="28"/>
          <w:szCs w:val="28"/>
        </w:rPr>
        <w:t>обнару</w:t>
      </w:r>
      <w:r w:rsidRPr="00B95539">
        <w:rPr>
          <w:sz w:val="28"/>
          <w:szCs w:val="28"/>
        </w:rPr>
        <w:t xml:space="preserve">жил, что их сопротивления составляют </w:t>
      </w:r>
      <w:r w:rsidRPr="00B95539">
        <w:rPr>
          <w:i/>
          <w:iCs/>
          <w:sz w:val="28"/>
          <w:szCs w:val="28"/>
          <w:lang w:val="en-US"/>
        </w:rPr>
        <w:t>R</w:t>
      </w:r>
      <w:r w:rsidRPr="00B95539">
        <w:rPr>
          <w:i/>
          <w:iCs/>
          <w:sz w:val="28"/>
          <w:szCs w:val="28"/>
          <w:vertAlign w:val="subscript"/>
        </w:rPr>
        <w:t>1</w:t>
      </w:r>
      <w:r w:rsidRPr="00B95539">
        <w:rPr>
          <w:sz w:val="28"/>
          <w:szCs w:val="28"/>
        </w:rPr>
        <w:t xml:space="preserve">= 1 Ом, </w:t>
      </w:r>
      <w:r w:rsidRPr="00B95539">
        <w:rPr>
          <w:i/>
          <w:iCs/>
          <w:sz w:val="28"/>
          <w:szCs w:val="28"/>
          <w:lang w:val="en-US"/>
        </w:rPr>
        <w:t>R</w:t>
      </w:r>
      <w:r w:rsidRPr="00B95539">
        <w:rPr>
          <w:i/>
          <w:iCs/>
          <w:sz w:val="28"/>
          <w:szCs w:val="28"/>
          <w:vertAlign w:val="subscript"/>
        </w:rPr>
        <w:t>2</w:t>
      </w:r>
      <w:r w:rsidRPr="00B95539">
        <w:rPr>
          <w:sz w:val="28"/>
          <w:szCs w:val="28"/>
        </w:rPr>
        <w:t>= 1 Ом,</w:t>
      </w:r>
      <w:r w:rsidRPr="00B95539">
        <w:rPr>
          <w:i/>
          <w:iCs/>
          <w:sz w:val="28"/>
          <w:szCs w:val="28"/>
          <w:lang w:val="en-US"/>
        </w:rPr>
        <w:t>R</w:t>
      </w:r>
      <w:r w:rsidRPr="00B95539">
        <w:rPr>
          <w:sz w:val="28"/>
          <w:szCs w:val="28"/>
        </w:rPr>
        <w:t xml:space="preserve">з = 2 Ом, </w:t>
      </w:r>
      <w:r w:rsidRPr="00B95539">
        <w:rPr>
          <w:i/>
          <w:iCs/>
          <w:sz w:val="28"/>
          <w:szCs w:val="28"/>
          <w:lang w:val="en-US"/>
        </w:rPr>
        <w:t>R</w:t>
      </w:r>
      <w:r w:rsidRPr="00B95539">
        <w:rPr>
          <w:sz w:val="28"/>
          <w:szCs w:val="28"/>
          <w:vertAlign w:val="subscript"/>
        </w:rPr>
        <w:t>4</w:t>
      </w:r>
      <w:r w:rsidRPr="00B95539">
        <w:rPr>
          <w:sz w:val="28"/>
          <w:szCs w:val="28"/>
        </w:rPr>
        <w:t xml:space="preserve"> = 3 Ом, </w:t>
      </w:r>
      <w:r w:rsidRPr="00B95539">
        <w:rPr>
          <w:i/>
          <w:iCs/>
          <w:sz w:val="28"/>
          <w:szCs w:val="28"/>
          <w:lang w:val="en-US"/>
        </w:rPr>
        <w:t>R</w:t>
      </w:r>
      <w:r w:rsidRPr="00B95539">
        <w:rPr>
          <w:sz w:val="28"/>
          <w:szCs w:val="28"/>
          <w:vertAlign w:val="subscript"/>
        </w:rPr>
        <w:t>5</w:t>
      </w:r>
      <w:r w:rsidRPr="00B95539">
        <w:rPr>
          <w:sz w:val="28"/>
          <w:szCs w:val="28"/>
        </w:rPr>
        <w:t xml:space="preserve"> = 5 Ом. Но он забыл, какой резистор, на каком месте располагается в схеме. Помогите ему собрать прибор по старой схеме таким образом, чтобы его мощность была максимальной. Нагреватель работает от постоянного напряжения.</w:t>
      </w:r>
    </w:p>
    <w:p w:rsidR="00924222" w:rsidRPr="007D7205" w:rsidRDefault="00924222" w:rsidP="00924222">
      <w:pPr>
        <w:shd w:val="clear" w:color="auto" w:fill="FFFFFF"/>
        <w:spacing w:line="235" w:lineRule="exact"/>
        <w:ind w:left="302"/>
        <w:rPr>
          <w:sz w:val="28"/>
          <w:szCs w:val="28"/>
        </w:rPr>
      </w:pPr>
    </w:p>
    <w:p w:rsidR="00B95539" w:rsidRDefault="00B95539" w:rsidP="00B95539">
      <w:pPr>
        <w:pStyle w:val="a7"/>
        <w:numPr>
          <w:ilvl w:val="0"/>
          <w:numId w:val="2"/>
        </w:numPr>
        <w:shd w:val="clear" w:color="auto" w:fill="FFFFFF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</w:t>
      </w:r>
      <w:r w:rsidR="00924222" w:rsidRPr="00B95539">
        <w:rPr>
          <w:sz w:val="28"/>
          <w:szCs w:val="28"/>
        </w:rPr>
        <w:t xml:space="preserve">В большой </w:t>
      </w:r>
      <w:r w:rsidR="005F4C17">
        <w:rPr>
          <w:sz w:val="28"/>
          <w:szCs w:val="28"/>
        </w:rPr>
        <w:t>теплоизолированный сосуд, содер</w:t>
      </w:r>
      <w:r w:rsidR="00924222" w:rsidRPr="00B95539">
        <w:rPr>
          <w:sz w:val="28"/>
          <w:szCs w:val="28"/>
        </w:rPr>
        <w:t>жащий 10 г льда при температуре -10°</w:t>
      </w:r>
      <w:bookmarkStart w:id="0" w:name="_GoBack"/>
      <w:bookmarkEnd w:id="0"/>
      <w:r w:rsidR="00924222" w:rsidRPr="00B95539">
        <w:rPr>
          <w:sz w:val="28"/>
          <w:szCs w:val="28"/>
        </w:rPr>
        <w:t xml:space="preserve">С, впускают 50 г </w:t>
      </w:r>
      <w:r w:rsidR="00924222" w:rsidRPr="00B95539">
        <w:rPr>
          <w:spacing w:val="-3"/>
          <w:sz w:val="28"/>
          <w:szCs w:val="28"/>
        </w:rPr>
        <w:t>водяного пара (температура 100 °С) при нормаль</w:t>
      </w:r>
      <w:r w:rsidR="00924222" w:rsidRPr="00B95539">
        <w:rPr>
          <w:spacing w:val="-1"/>
          <w:sz w:val="28"/>
          <w:szCs w:val="28"/>
        </w:rPr>
        <w:t>ном давлении. В каких состояниях и в каких количе</w:t>
      </w:r>
      <w:r w:rsidR="00924222" w:rsidRPr="00B95539">
        <w:rPr>
          <w:spacing w:val="-2"/>
          <w:sz w:val="28"/>
          <w:szCs w:val="28"/>
        </w:rPr>
        <w:t>ствах будет находит</w:t>
      </w:r>
      <w:r w:rsidR="005F4C17">
        <w:rPr>
          <w:spacing w:val="-2"/>
          <w:sz w:val="28"/>
          <w:szCs w:val="28"/>
        </w:rPr>
        <w:t>ься вода в сосуде после установ</w:t>
      </w:r>
      <w:r w:rsidR="00924222" w:rsidRPr="00B95539">
        <w:rPr>
          <w:spacing w:val="-2"/>
          <w:sz w:val="28"/>
          <w:szCs w:val="28"/>
        </w:rPr>
        <w:t xml:space="preserve">ления теплового равновесия? Теплоемкостью сосуда и </w:t>
      </w:r>
      <w:r w:rsidR="00924222" w:rsidRPr="00B95539">
        <w:rPr>
          <w:spacing w:val="-3"/>
          <w:sz w:val="28"/>
          <w:szCs w:val="28"/>
        </w:rPr>
        <w:t xml:space="preserve">воздуха в нем пренебречь. Удельная теплоемкость льда 2,1 </w:t>
      </w:r>
      <w:r w:rsidR="00924222" w:rsidRPr="00B95539">
        <w:rPr>
          <w:sz w:val="28"/>
          <w:szCs w:val="28"/>
        </w:rPr>
        <w:t xml:space="preserve">кДж/(кг • </w:t>
      </w:r>
      <w:r w:rsidR="00924222" w:rsidRPr="00B95539">
        <w:rPr>
          <w:rFonts w:ascii="Calibri" w:hAnsi="Calibri"/>
          <w:sz w:val="28"/>
          <w:szCs w:val="28"/>
        </w:rPr>
        <w:t>̊</w:t>
      </w:r>
      <w:r w:rsidR="00924222" w:rsidRPr="00B95539">
        <w:rPr>
          <w:sz w:val="28"/>
          <w:szCs w:val="28"/>
        </w:rPr>
        <w:t xml:space="preserve">С), воды 4,2 кДж/( кг • </w:t>
      </w:r>
      <w:r w:rsidR="00924222" w:rsidRPr="00B95539">
        <w:rPr>
          <w:rFonts w:ascii="Calibri" w:hAnsi="Calibri"/>
          <w:sz w:val="28"/>
          <w:szCs w:val="28"/>
        </w:rPr>
        <w:t>̊</w:t>
      </w:r>
      <w:r w:rsidR="00924222" w:rsidRPr="00B95539">
        <w:rPr>
          <w:sz w:val="28"/>
          <w:szCs w:val="28"/>
        </w:rPr>
        <w:t>С), удельная теплота плавления льда 3,3 • 10</w:t>
      </w:r>
      <w:r w:rsidR="00924222" w:rsidRPr="00B95539">
        <w:rPr>
          <w:sz w:val="28"/>
          <w:szCs w:val="28"/>
          <w:vertAlign w:val="superscript"/>
        </w:rPr>
        <w:t>3</w:t>
      </w:r>
      <w:r w:rsidR="00924222" w:rsidRPr="00B95539">
        <w:rPr>
          <w:sz w:val="28"/>
          <w:szCs w:val="28"/>
        </w:rPr>
        <w:t xml:space="preserve"> кДж/кг, удельная теплота парообразования воды. 2,3 МДж/кг.</w:t>
      </w:r>
    </w:p>
    <w:p w:rsidR="00CE6765" w:rsidRPr="00B95539" w:rsidRDefault="00B95539" w:rsidP="00CE6765">
      <w:pPr>
        <w:ind w:right="459"/>
        <w:jc w:val="right"/>
        <w:rPr>
          <w:spacing w:val="-10"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pPr w:leftFromText="180" w:rightFromText="180" w:vertAnchor="text" w:horzAnchor="margin" w:tblpY="-502"/>
        <w:tblW w:w="0" w:type="auto"/>
        <w:tblLayout w:type="fixed"/>
        <w:tblLook w:val="04A0"/>
      </w:tblPr>
      <w:tblGrid>
        <w:gridCol w:w="5211"/>
        <w:gridCol w:w="4977"/>
      </w:tblGrid>
      <w:tr w:rsidR="00CE6765" w:rsidRPr="005E5AA4" w:rsidTr="00E32318">
        <w:trPr>
          <w:trHeight w:val="983"/>
        </w:trPr>
        <w:tc>
          <w:tcPr>
            <w:tcW w:w="5211" w:type="dxa"/>
            <w:shd w:val="clear" w:color="auto" w:fill="auto"/>
          </w:tcPr>
          <w:p w:rsidR="00CE6765" w:rsidRPr="005E5AA4" w:rsidRDefault="00CE6765" w:rsidP="00E32318">
            <w:pPr>
              <w:pStyle w:val="a8"/>
              <w:ind w:left="5664" w:right="-23"/>
              <w:rPr>
                <w:sz w:val="28"/>
              </w:rPr>
            </w:pPr>
          </w:p>
        </w:tc>
        <w:tc>
          <w:tcPr>
            <w:tcW w:w="4977" w:type="dxa"/>
            <w:shd w:val="clear" w:color="auto" w:fill="auto"/>
          </w:tcPr>
          <w:p w:rsidR="00CE6765" w:rsidRDefault="00CE6765" w:rsidP="00CE6765">
            <w:pPr>
              <w:pStyle w:val="a8"/>
              <w:ind w:right="-23"/>
              <w:rPr>
                <w:sz w:val="28"/>
              </w:rPr>
            </w:pPr>
          </w:p>
          <w:p w:rsidR="00CE6765" w:rsidRDefault="00CE6765" w:rsidP="00CE6765">
            <w:pPr>
              <w:pStyle w:val="a8"/>
              <w:ind w:right="-23"/>
              <w:rPr>
                <w:sz w:val="28"/>
              </w:rPr>
            </w:pPr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>УТВЕРЖДАЮ</w:t>
            </w:r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 xml:space="preserve">Председатель </w:t>
            </w:r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>районного оргкомитета</w:t>
            </w:r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proofErr w:type="spellStart"/>
            <w:r w:rsidRPr="005E5AA4">
              <w:rPr>
                <w:sz w:val="28"/>
              </w:rPr>
              <w:t>_________Т.А.Ипатова</w:t>
            </w:r>
            <w:proofErr w:type="spellEnd"/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>«01» октября 2015 г.</w:t>
            </w:r>
          </w:p>
        </w:tc>
      </w:tr>
    </w:tbl>
    <w:p w:rsidR="00924222" w:rsidRPr="00B95539" w:rsidRDefault="00924222" w:rsidP="00CE6765">
      <w:pPr>
        <w:ind w:right="459"/>
        <w:jc w:val="right"/>
        <w:rPr>
          <w:spacing w:val="-10"/>
          <w:sz w:val="28"/>
          <w:szCs w:val="28"/>
        </w:rPr>
      </w:pPr>
    </w:p>
    <w:p w:rsidR="00B95539" w:rsidRPr="0042638C" w:rsidRDefault="00CE6765" w:rsidP="00B95539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Первый</w:t>
      </w:r>
      <w:r w:rsidR="00B95539">
        <w:rPr>
          <w:b/>
          <w:sz w:val="36"/>
          <w:szCs w:val="36"/>
          <w:lang w:val="ru-RU"/>
        </w:rPr>
        <w:t xml:space="preserve"> </w:t>
      </w:r>
      <w:r w:rsidR="00B95539" w:rsidRPr="0042638C">
        <w:rPr>
          <w:b/>
          <w:sz w:val="36"/>
          <w:szCs w:val="36"/>
        </w:rPr>
        <w:t xml:space="preserve">этап республиканской олимпиады по </w:t>
      </w:r>
      <w:r w:rsidR="00B95539">
        <w:rPr>
          <w:b/>
          <w:sz w:val="36"/>
          <w:szCs w:val="36"/>
          <w:lang w:val="ru-RU"/>
        </w:rPr>
        <w:t>физике</w:t>
      </w:r>
      <w:r w:rsidR="00B95539" w:rsidRPr="0042638C">
        <w:rPr>
          <w:b/>
          <w:sz w:val="36"/>
          <w:szCs w:val="36"/>
          <w:lang w:val="ru-RU"/>
        </w:rPr>
        <w:t xml:space="preserve"> </w:t>
      </w:r>
    </w:p>
    <w:p w:rsidR="00B95539" w:rsidRDefault="00B95539" w:rsidP="00B95539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09</w:t>
      </w:r>
      <w:r w:rsidRPr="0042638C">
        <w:rPr>
          <w:b/>
          <w:sz w:val="36"/>
          <w:szCs w:val="36"/>
          <w:lang w:val="ru-RU"/>
        </w:rPr>
        <w:t>.10.201</w:t>
      </w:r>
      <w:r>
        <w:rPr>
          <w:b/>
          <w:sz w:val="36"/>
          <w:szCs w:val="36"/>
          <w:lang w:val="ru-RU"/>
        </w:rPr>
        <w:t>5</w:t>
      </w:r>
      <w:r w:rsidRPr="0042638C">
        <w:rPr>
          <w:b/>
          <w:sz w:val="36"/>
          <w:szCs w:val="36"/>
          <w:lang w:val="ru-RU"/>
        </w:rPr>
        <w:t>г.</w:t>
      </w:r>
    </w:p>
    <w:p w:rsidR="00B95539" w:rsidRDefault="00B95539" w:rsidP="00B95539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10</w:t>
      </w:r>
      <w:r w:rsidRPr="00B95539">
        <w:rPr>
          <w:b/>
          <w:sz w:val="32"/>
          <w:szCs w:val="32"/>
          <w:lang w:val="ru-RU"/>
        </w:rPr>
        <w:t xml:space="preserve"> класс</w:t>
      </w:r>
    </w:p>
    <w:p w:rsidR="00924222" w:rsidRPr="00664EB0" w:rsidRDefault="00924222" w:rsidP="00924222"/>
    <w:p w:rsidR="00B95539" w:rsidRPr="00997017" w:rsidRDefault="00B95539" w:rsidP="00B95539">
      <w:pPr>
        <w:pStyle w:val="a7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997017">
        <w:rPr>
          <w:sz w:val="28"/>
          <w:szCs w:val="28"/>
        </w:rPr>
        <w:t xml:space="preserve">Конькобежец проходит путь  </w:t>
      </w:r>
      <m:oMath>
        <m:r>
          <w:rPr>
            <w:rFonts w:ascii="Cambria Math" w:hAnsi="Cambria Math"/>
            <w:sz w:val="28"/>
            <w:szCs w:val="28"/>
          </w:rPr>
          <m:t>S=450 м</m:t>
        </m:r>
      </m:oMath>
      <w:r w:rsidRPr="00997017">
        <w:rPr>
          <w:rFonts w:eastAsiaTheme="minorEastAsia"/>
          <w:sz w:val="28"/>
          <w:szCs w:val="28"/>
        </w:rPr>
        <w:t xml:space="preserve"> с постоянной скоростью, а затем тормозит с постоянным ускорением </w:t>
      </w:r>
      <m:oMath>
        <m:r>
          <w:rPr>
            <w:rFonts w:ascii="Cambria Math" w:hAnsi="Cambria Math"/>
            <w:sz w:val="28"/>
            <w:szCs w:val="28"/>
          </w:rPr>
          <m:t xml:space="preserve">a=0,5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м/с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997017">
        <w:rPr>
          <w:rFonts w:eastAsiaTheme="minorEastAsia"/>
          <w:sz w:val="28"/>
          <w:szCs w:val="28"/>
        </w:rPr>
        <w:t>. При некоторой скорости общее время движения конькобежца оказывается минимальной. Чему оно равно?</w:t>
      </w:r>
    </w:p>
    <w:p w:rsidR="00B95539" w:rsidRPr="00997017" w:rsidRDefault="00B95539" w:rsidP="00B95539">
      <w:pPr>
        <w:pStyle w:val="a7"/>
        <w:ind w:left="0"/>
        <w:jc w:val="both"/>
        <w:rPr>
          <w:sz w:val="28"/>
          <w:szCs w:val="28"/>
        </w:rPr>
      </w:pPr>
    </w:p>
    <w:p w:rsidR="00B95539" w:rsidRPr="00997017" w:rsidRDefault="00B95539" w:rsidP="00B95539">
      <w:pPr>
        <w:pStyle w:val="a7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997017">
        <w:rPr>
          <w:sz w:val="28"/>
          <w:szCs w:val="28"/>
        </w:rPr>
        <w:t>«Анти-Титаник»</w:t>
      </w:r>
    </w:p>
    <w:p w:rsidR="00B95539" w:rsidRPr="00997017" w:rsidRDefault="00B95539" w:rsidP="00B95539">
      <w:pPr>
        <w:pStyle w:val="a7"/>
        <w:ind w:left="0"/>
        <w:jc w:val="both"/>
        <w:rPr>
          <w:rFonts w:eastAsiaTheme="minorEastAsia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58420</wp:posOffset>
            </wp:positionV>
            <wp:extent cx="1237615" cy="1004570"/>
            <wp:effectExtent l="19050" t="0" r="635" b="0"/>
            <wp:wrapThrough wrapText="bothSides">
              <wp:wrapPolygon edited="0">
                <wp:start x="-332" y="0"/>
                <wp:lineTo x="-332" y="21300"/>
                <wp:lineTo x="21611" y="21300"/>
                <wp:lineTo x="21611" y="0"/>
                <wp:lineTo x="-332" y="0"/>
              </wp:wrapPolygon>
            </wp:wrapThrough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8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7017">
        <w:rPr>
          <w:rFonts w:eastAsiaTheme="minorEastAsia"/>
          <w:sz w:val="28"/>
          <w:szCs w:val="28"/>
        </w:rPr>
        <w:t xml:space="preserve">Сильно охлажденный алюминиевый шарик бросают в холодную воду, находящуюся при температуре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0,0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о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C</m:t>
        </m:r>
      </m:oMath>
      <w:r w:rsidRPr="00997017">
        <w:rPr>
          <w:rFonts w:eastAsiaTheme="minorEastAsia"/>
          <w:sz w:val="28"/>
          <w:szCs w:val="28"/>
        </w:rPr>
        <w:t xml:space="preserve">. Шарик начинает «обрастать» льдом. Какова должна быть начальная температура шарика, чтобы он смог всплыть, благодаря намерзшему льду? Можно ли осуществить этот эксперимент? </w:t>
      </w:r>
    </w:p>
    <w:p w:rsidR="00B95539" w:rsidRDefault="00B95539" w:rsidP="00B95539">
      <w:pPr>
        <w:pStyle w:val="a7"/>
        <w:ind w:left="0"/>
        <w:jc w:val="both"/>
        <w:rPr>
          <w:rFonts w:eastAsiaTheme="minorEastAsia"/>
          <w:sz w:val="28"/>
          <w:szCs w:val="28"/>
        </w:rPr>
      </w:pPr>
      <w:r w:rsidRPr="00997017">
        <w:rPr>
          <w:rFonts w:eastAsiaTheme="minorEastAsia"/>
          <w:sz w:val="28"/>
          <w:szCs w:val="28"/>
        </w:rPr>
        <w:t xml:space="preserve">Плотность алюминия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2,7∙10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кг/м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997017">
        <w:rPr>
          <w:rFonts w:eastAsiaTheme="minorEastAsia"/>
          <w:sz w:val="28"/>
          <w:szCs w:val="28"/>
        </w:rPr>
        <w:t xml:space="preserve">, плотность льда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0,89∙10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кг/м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997017">
        <w:rPr>
          <w:rFonts w:eastAsiaTheme="minorEastAsia"/>
          <w:sz w:val="28"/>
          <w:szCs w:val="28"/>
        </w:rPr>
        <w:t xml:space="preserve">, плотность воды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1,0∙10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кг/м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997017">
        <w:rPr>
          <w:rFonts w:eastAsiaTheme="minorEastAsia"/>
          <w:sz w:val="28"/>
          <w:szCs w:val="28"/>
        </w:rPr>
        <w:t xml:space="preserve">. Удельная теплоемкость алюминия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=0,92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кДж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кг ∙К</m:t>
            </m:r>
          </m:den>
        </m:f>
      </m:oMath>
      <w:r w:rsidRPr="00997017">
        <w:rPr>
          <w:rFonts w:eastAsiaTheme="minorEastAsia"/>
          <w:sz w:val="28"/>
          <w:szCs w:val="28"/>
        </w:rPr>
        <w:t xml:space="preserve">, удельная теплота плавления льда </w:t>
      </w:r>
      <m:oMath>
        <m:r>
          <w:rPr>
            <w:rFonts w:ascii="Cambria Math" w:hAnsi="Cambria Math"/>
            <w:sz w:val="28"/>
            <w:szCs w:val="28"/>
          </w:rPr>
          <m:t>λ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=330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кДж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кг</m:t>
            </m:r>
          </m:den>
        </m:f>
      </m:oMath>
      <w:r w:rsidRPr="00997017">
        <w:rPr>
          <w:rFonts w:eastAsiaTheme="minorEastAsia"/>
          <w:sz w:val="28"/>
          <w:szCs w:val="28"/>
        </w:rPr>
        <w:t>.</w:t>
      </w:r>
    </w:p>
    <w:p w:rsidR="00B95539" w:rsidRPr="00997017" w:rsidRDefault="00B95539" w:rsidP="00B95539">
      <w:pPr>
        <w:pStyle w:val="a7"/>
        <w:ind w:left="0"/>
        <w:jc w:val="both"/>
        <w:rPr>
          <w:rFonts w:eastAsiaTheme="minorEastAsia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4770120</wp:posOffset>
            </wp:positionH>
            <wp:positionV relativeFrom="paragraph">
              <wp:posOffset>83820</wp:posOffset>
            </wp:positionV>
            <wp:extent cx="1375410" cy="970915"/>
            <wp:effectExtent l="19050" t="0" r="0" b="0"/>
            <wp:wrapThrough wrapText="bothSides">
              <wp:wrapPolygon edited="0">
                <wp:start x="-299" y="0"/>
                <wp:lineTo x="-299" y="21190"/>
                <wp:lineTo x="21540" y="21190"/>
                <wp:lineTo x="21540" y="0"/>
                <wp:lineTo x="-299" y="0"/>
              </wp:wrapPolygon>
            </wp:wrapThrough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4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5539" w:rsidRPr="00997017" w:rsidRDefault="00B95539" w:rsidP="00B95539">
      <w:pPr>
        <w:pStyle w:val="a7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997017">
        <w:rPr>
          <w:sz w:val="28"/>
          <w:szCs w:val="28"/>
        </w:rPr>
        <w:t xml:space="preserve">Определите ускорение грузов, если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 400 г</m:t>
        </m:r>
      </m:oMath>
      <w:r w:rsidRPr="00997017">
        <w:rPr>
          <w:rFonts w:eastAsiaTheme="minorEastAsia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 200 г</m:t>
        </m:r>
      </m:oMath>
      <w:r w:rsidRPr="00997017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a=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о</m:t>
            </m:r>
          </m:sup>
        </m:sSup>
      </m:oMath>
      <w:r w:rsidRPr="00997017">
        <w:rPr>
          <w:rFonts w:eastAsiaTheme="minorEastAsia"/>
          <w:sz w:val="28"/>
          <w:szCs w:val="28"/>
        </w:rPr>
        <w:t>. Массой блоков и нитей пренебречь. Нити нерастяжимы и параллельны наклонной плоскости. Трение отсутствует.</w:t>
      </w:r>
    </w:p>
    <w:p w:rsidR="00B95539" w:rsidRPr="00997017" w:rsidRDefault="00B95539" w:rsidP="00B95539">
      <w:pPr>
        <w:pStyle w:val="a7"/>
        <w:ind w:left="0"/>
        <w:jc w:val="both"/>
        <w:rPr>
          <w:sz w:val="28"/>
          <w:szCs w:val="28"/>
        </w:rPr>
      </w:pPr>
    </w:p>
    <w:p w:rsidR="00B95539" w:rsidRPr="00997017" w:rsidRDefault="00B95539" w:rsidP="00B95539">
      <w:pPr>
        <w:pStyle w:val="a7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997017">
        <w:rPr>
          <w:rFonts w:eastAsiaTheme="minorEastAsia"/>
          <w:sz w:val="28"/>
          <w:szCs w:val="28"/>
        </w:rPr>
        <w:t xml:space="preserve">В сосуде находится смесь азота и водорода. При начальной температуре </w:t>
      </w:r>
      <m:oMath>
        <m:r>
          <w:rPr>
            <w:rFonts w:ascii="Cambria Math" w:eastAsiaTheme="minorEastAsia" w:hAnsi="Cambria Math"/>
            <w:sz w:val="28"/>
            <w:szCs w:val="28"/>
          </w:rPr>
          <m:t>T</m:t>
        </m:r>
      </m:oMath>
      <w:r w:rsidRPr="00997017">
        <w:rPr>
          <w:rFonts w:eastAsiaTheme="minorEastAsia"/>
          <w:sz w:val="28"/>
          <w:szCs w:val="28"/>
        </w:rPr>
        <w:t xml:space="preserve"> азот полностью диссоциирован на атомы, а диссоциацией водорода можно пренебречь. При нагревании до температуры </w:t>
      </w:r>
      <m:oMath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</m:oMath>
      <w:r w:rsidRPr="00997017">
        <w:rPr>
          <w:rFonts w:eastAsiaTheme="minorEastAsia"/>
          <w:sz w:val="28"/>
          <w:szCs w:val="28"/>
        </w:rPr>
        <w:t xml:space="preserve"> оба газа полностью диссоциирую, и давление утраивается по сравнению с начальным. Каково отношение масс азота и водорода в смеси?</w:t>
      </w:r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924222" w:rsidRDefault="00924222" w:rsidP="00B95539">
      <w:pPr>
        <w:jc w:val="center"/>
        <w:rPr>
          <w:b/>
          <w:sz w:val="36"/>
          <w:szCs w:val="36"/>
          <w:lang w:val="ru-RU"/>
        </w:rPr>
      </w:pPr>
    </w:p>
    <w:p w:rsidR="00B95539" w:rsidRDefault="00B95539">
      <w:pPr>
        <w:spacing w:line="276" w:lineRule="auto"/>
        <w:ind w:left="851" w:right="-142"/>
        <w:jc w:val="both"/>
      </w:pPr>
      <w:r>
        <w:br w:type="page"/>
      </w:r>
    </w:p>
    <w:tbl>
      <w:tblPr>
        <w:tblpPr w:leftFromText="180" w:rightFromText="180" w:vertAnchor="text" w:horzAnchor="margin" w:tblpY="-502"/>
        <w:tblW w:w="0" w:type="auto"/>
        <w:tblLayout w:type="fixed"/>
        <w:tblLook w:val="04A0"/>
      </w:tblPr>
      <w:tblGrid>
        <w:gridCol w:w="5211"/>
        <w:gridCol w:w="4977"/>
      </w:tblGrid>
      <w:tr w:rsidR="00CE6765" w:rsidRPr="005E5AA4" w:rsidTr="00E32318">
        <w:trPr>
          <w:trHeight w:val="983"/>
        </w:trPr>
        <w:tc>
          <w:tcPr>
            <w:tcW w:w="5211" w:type="dxa"/>
            <w:shd w:val="clear" w:color="auto" w:fill="auto"/>
          </w:tcPr>
          <w:p w:rsidR="00CE6765" w:rsidRPr="005E5AA4" w:rsidRDefault="00CE6765" w:rsidP="00E32318">
            <w:pPr>
              <w:pStyle w:val="a8"/>
              <w:ind w:left="5664" w:right="-23"/>
              <w:rPr>
                <w:sz w:val="28"/>
              </w:rPr>
            </w:pPr>
          </w:p>
        </w:tc>
        <w:tc>
          <w:tcPr>
            <w:tcW w:w="4977" w:type="dxa"/>
            <w:shd w:val="clear" w:color="auto" w:fill="auto"/>
          </w:tcPr>
          <w:p w:rsidR="00CE6765" w:rsidRDefault="00CE6765" w:rsidP="00E32318">
            <w:pPr>
              <w:pStyle w:val="a8"/>
              <w:ind w:right="-23"/>
              <w:rPr>
                <w:sz w:val="28"/>
              </w:rPr>
            </w:pPr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>УТВЕРЖДАЮ</w:t>
            </w:r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 xml:space="preserve">Председатель </w:t>
            </w:r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>районного оргкомитета</w:t>
            </w:r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proofErr w:type="spellStart"/>
            <w:r w:rsidRPr="005E5AA4">
              <w:rPr>
                <w:sz w:val="28"/>
              </w:rPr>
              <w:t>_________Т.А.Ипатова</w:t>
            </w:r>
            <w:proofErr w:type="spellEnd"/>
          </w:p>
          <w:p w:rsidR="00CE6765" w:rsidRPr="005E5AA4" w:rsidRDefault="00CE6765" w:rsidP="00E32318">
            <w:pPr>
              <w:pStyle w:val="a8"/>
              <w:ind w:left="459" w:right="-23"/>
              <w:rPr>
                <w:sz w:val="28"/>
              </w:rPr>
            </w:pPr>
            <w:r w:rsidRPr="005E5AA4">
              <w:rPr>
                <w:sz w:val="28"/>
              </w:rPr>
              <w:t>«01» октября 2015 г.</w:t>
            </w:r>
          </w:p>
        </w:tc>
      </w:tr>
    </w:tbl>
    <w:p w:rsidR="00B95539" w:rsidRPr="00B95539" w:rsidRDefault="00B95539" w:rsidP="00B95539">
      <w:pPr>
        <w:shd w:val="clear" w:color="auto" w:fill="FFFFFF"/>
        <w:ind w:left="360"/>
        <w:jc w:val="both"/>
        <w:rPr>
          <w:spacing w:val="-10"/>
          <w:sz w:val="28"/>
          <w:szCs w:val="28"/>
        </w:rPr>
      </w:pPr>
    </w:p>
    <w:p w:rsidR="00B95539" w:rsidRPr="0042638C" w:rsidRDefault="00CE6765" w:rsidP="00B95539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Первый</w:t>
      </w:r>
      <w:r w:rsidR="00B95539">
        <w:rPr>
          <w:b/>
          <w:sz w:val="36"/>
          <w:szCs w:val="36"/>
          <w:lang w:val="ru-RU"/>
        </w:rPr>
        <w:t xml:space="preserve"> </w:t>
      </w:r>
      <w:r w:rsidR="00B95539" w:rsidRPr="0042638C">
        <w:rPr>
          <w:b/>
          <w:sz w:val="36"/>
          <w:szCs w:val="36"/>
        </w:rPr>
        <w:t xml:space="preserve">этап республиканской олимпиады по </w:t>
      </w:r>
      <w:r w:rsidR="00B95539">
        <w:rPr>
          <w:b/>
          <w:sz w:val="36"/>
          <w:szCs w:val="36"/>
          <w:lang w:val="ru-RU"/>
        </w:rPr>
        <w:t>физике</w:t>
      </w:r>
      <w:r w:rsidR="00B95539" w:rsidRPr="0042638C">
        <w:rPr>
          <w:b/>
          <w:sz w:val="36"/>
          <w:szCs w:val="36"/>
          <w:lang w:val="ru-RU"/>
        </w:rPr>
        <w:t xml:space="preserve"> </w:t>
      </w:r>
    </w:p>
    <w:p w:rsidR="00B95539" w:rsidRDefault="00B95539" w:rsidP="00B95539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09</w:t>
      </w:r>
      <w:r w:rsidRPr="0042638C">
        <w:rPr>
          <w:b/>
          <w:sz w:val="36"/>
          <w:szCs w:val="36"/>
          <w:lang w:val="ru-RU"/>
        </w:rPr>
        <w:t>.10.201</w:t>
      </w:r>
      <w:r>
        <w:rPr>
          <w:b/>
          <w:sz w:val="36"/>
          <w:szCs w:val="36"/>
          <w:lang w:val="ru-RU"/>
        </w:rPr>
        <w:t>5</w:t>
      </w:r>
      <w:r w:rsidRPr="0042638C">
        <w:rPr>
          <w:b/>
          <w:sz w:val="36"/>
          <w:szCs w:val="36"/>
          <w:lang w:val="ru-RU"/>
        </w:rPr>
        <w:t>г.</w:t>
      </w:r>
    </w:p>
    <w:p w:rsidR="00B95539" w:rsidRDefault="00B95539" w:rsidP="00B95539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11</w:t>
      </w:r>
      <w:r w:rsidRPr="00B95539">
        <w:rPr>
          <w:b/>
          <w:sz w:val="32"/>
          <w:szCs w:val="32"/>
          <w:lang w:val="ru-RU"/>
        </w:rPr>
        <w:t xml:space="preserve"> класс</w:t>
      </w:r>
    </w:p>
    <w:p w:rsidR="00B95539" w:rsidRDefault="00B95539" w:rsidP="00B95539">
      <w:pPr>
        <w:jc w:val="center"/>
        <w:rPr>
          <w:b/>
          <w:sz w:val="32"/>
          <w:szCs w:val="32"/>
          <w:lang w:val="ru-RU"/>
        </w:rPr>
      </w:pPr>
    </w:p>
    <w:p w:rsidR="00B95539" w:rsidRPr="005A1A43" w:rsidRDefault="00B95539" w:rsidP="00B95539">
      <w:pPr>
        <w:pStyle w:val="a7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5A1A43">
        <w:rPr>
          <w:sz w:val="28"/>
          <w:szCs w:val="28"/>
        </w:rPr>
        <w:t xml:space="preserve">Вагон после толчка, сообщенного ему тепловозом, поднялся по уклону за время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5A1A43">
        <w:rPr>
          <w:rFonts w:eastAsiaTheme="minorEastAsia"/>
          <w:sz w:val="28"/>
          <w:szCs w:val="28"/>
        </w:rPr>
        <w:t xml:space="preserve"> и прошел до остановки путь </w:t>
      </w:r>
      <m:oMath>
        <m:r>
          <w:rPr>
            <w:rFonts w:ascii="Cambria Math" w:hAnsi="Cambria Math"/>
            <w:sz w:val="28"/>
            <w:szCs w:val="28"/>
          </w:rPr>
          <m:t>S</m:t>
        </m:r>
      </m:oMath>
      <w:r w:rsidRPr="005A1A43">
        <w:rPr>
          <w:rFonts w:eastAsiaTheme="minorEastAsia"/>
          <w:sz w:val="28"/>
          <w:szCs w:val="28"/>
        </w:rPr>
        <w:t xml:space="preserve">. После остановки он начал двигаться и прошел тот же путь за время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5A1A43">
        <w:rPr>
          <w:rFonts w:eastAsiaTheme="minorEastAsia"/>
          <w:sz w:val="28"/>
          <w:szCs w:val="28"/>
        </w:rPr>
        <w:t xml:space="preserve">. Найти коэффициент трения </w:t>
      </w:r>
      <m:oMath>
        <m:r>
          <w:rPr>
            <w:rFonts w:ascii="Cambria Math" w:hAnsi="Cambria Math"/>
            <w:sz w:val="28"/>
            <w:szCs w:val="28"/>
          </w:rPr>
          <m:t>μ</m:t>
        </m:r>
      </m:oMath>
      <w:r w:rsidRPr="005A1A43">
        <w:rPr>
          <w:rFonts w:eastAsiaTheme="minorEastAsia"/>
          <w:sz w:val="28"/>
          <w:szCs w:val="28"/>
        </w:rPr>
        <w:t>.</w:t>
      </w:r>
    </w:p>
    <w:p w:rsidR="00B95539" w:rsidRPr="005A1A43" w:rsidRDefault="00B95539" w:rsidP="00B95539">
      <w:pPr>
        <w:jc w:val="both"/>
        <w:rPr>
          <w:sz w:val="28"/>
          <w:szCs w:val="28"/>
        </w:rPr>
      </w:pPr>
    </w:p>
    <w:p w:rsidR="00B95539" w:rsidRPr="005A1A43" w:rsidRDefault="00B95539" w:rsidP="00B95539">
      <w:pPr>
        <w:pStyle w:val="a7"/>
        <w:numPr>
          <w:ilvl w:val="0"/>
          <w:numId w:val="4"/>
        </w:numPr>
        <w:ind w:left="0" w:firstLine="0"/>
        <w:jc w:val="both"/>
        <w:rPr>
          <w:rFonts w:eastAsiaTheme="minorEastAsia"/>
          <w:sz w:val="28"/>
          <w:szCs w:val="28"/>
        </w:rPr>
      </w:pPr>
      <w:r w:rsidRPr="005A1A43">
        <w:rPr>
          <w:sz w:val="28"/>
          <w:szCs w:val="28"/>
        </w:rPr>
        <w:t xml:space="preserve">На рисунке показан цикл из двух изохор </w:t>
      </w:r>
      <w:r w:rsidRPr="005A1A43">
        <w:rPr>
          <w:noProof/>
          <w:sz w:val="28"/>
          <w:szCs w:val="28"/>
        </w:rPr>
        <w:t xml:space="preserve">и двух изобар. Найдите КПД цикла, если рабочее тело – одноатомный идеальный газ. </w:t>
      </w:r>
      <w:r w:rsidRPr="005A1A43">
        <w:rPr>
          <w:noProof/>
          <w:sz w:val="28"/>
          <w:szCs w:val="28"/>
          <w:lang w:val="ru-RU"/>
        </w:rPr>
        <w:drawing>
          <wp:inline distT="0" distB="0" distL="0" distR="0">
            <wp:extent cx="2335569" cy="1737360"/>
            <wp:effectExtent l="19050" t="0" r="7581" b="0"/>
            <wp:docPr id="6" name="Рисунок 5" descr="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622" cy="1739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539" w:rsidRPr="00B40964" w:rsidRDefault="00B95539" w:rsidP="00B95539">
      <w:pPr>
        <w:pStyle w:val="a7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5A1A43">
        <w:rPr>
          <w:sz w:val="28"/>
          <w:szCs w:val="28"/>
        </w:rPr>
        <w:t xml:space="preserve">Внутри гладкой диэлектрической сферы радиусом </w:t>
      </w:r>
      <m:oMath>
        <m:r>
          <w:rPr>
            <w:rFonts w:ascii="Cambria Math" w:hAnsi="Cambria Math"/>
            <w:sz w:val="28"/>
            <w:szCs w:val="28"/>
          </w:rPr>
          <m:t>R</m:t>
        </m:r>
      </m:oMath>
      <w:r w:rsidRPr="005A1A43">
        <w:rPr>
          <w:rFonts w:eastAsiaTheme="minorEastAsia"/>
          <w:sz w:val="28"/>
          <w:szCs w:val="28"/>
        </w:rPr>
        <w:t xml:space="preserve"> находится маленький шарик массой </w:t>
      </w:r>
      <m:oMath>
        <m:r>
          <w:rPr>
            <w:rFonts w:ascii="Cambria Math" w:eastAsiaTheme="minorEastAsia" w:hAnsi="Cambria Math"/>
            <w:sz w:val="28"/>
            <w:szCs w:val="28"/>
          </w:rPr>
          <m:t>m</m:t>
        </m:r>
      </m:oMath>
      <w:r w:rsidRPr="005A1A43">
        <w:rPr>
          <w:rFonts w:eastAsiaTheme="minorEastAsia"/>
          <w:sz w:val="28"/>
          <w:szCs w:val="28"/>
        </w:rPr>
        <w:t xml:space="preserve"> с зарядом</w:t>
      </w:r>
      <m:oMath>
        <m:r>
          <w:rPr>
            <w:rFonts w:ascii="Cambria Math" w:eastAsiaTheme="minorEastAsia" w:hAnsi="Cambria Math"/>
            <w:sz w:val="28"/>
            <w:szCs w:val="28"/>
          </w:rPr>
          <m:t>+q</m:t>
        </m:r>
      </m:oMath>
      <w:r w:rsidRPr="005A1A43">
        <w:rPr>
          <w:rFonts w:eastAsiaTheme="minorEastAsia"/>
          <w:sz w:val="28"/>
          <w:szCs w:val="28"/>
        </w:rPr>
        <w:t xml:space="preserve">. Какой заряд </w:t>
      </w:r>
      <m:oMath>
        <m:r>
          <w:rPr>
            <w:rFonts w:ascii="Cambria Math" w:eastAsiaTheme="minorEastAsia" w:hAnsi="Cambria Math"/>
            <w:sz w:val="28"/>
            <w:szCs w:val="28"/>
          </w:rPr>
          <m:t>Q</m:t>
        </m:r>
      </m:oMath>
      <w:r w:rsidRPr="005A1A43">
        <w:rPr>
          <w:rFonts w:eastAsiaTheme="minorEastAsia"/>
          <w:sz w:val="28"/>
          <w:szCs w:val="28"/>
        </w:rPr>
        <w:t xml:space="preserve"> нужно поместить в нижней точке сферы, чтобы шарик удерживался в ее верхней точке? Поляризацией сферы можно пренебречь.</w:t>
      </w:r>
    </w:p>
    <w:p w:rsidR="00B95539" w:rsidRPr="005A1A43" w:rsidRDefault="00B95539" w:rsidP="00B95539">
      <w:pPr>
        <w:pStyle w:val="a7"/>
        <w:ind w:left="0"/>
        <w:jc w:val="both"/>
        <w:rPr>
          <w:sz w:val="28"/>
          <w:szCs w:val="28"/>
        </w:rPr>
      </w:pPr>
    </w:p>
    <w:p w:rsidR="00B95539" w:rsidRPr="00B40964" w:rsidRDefault="00B95539" w:rsidP="00B95539">
      <w:pPr>
        <w:pStyle w:val="a7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5A1A43">
        <w:rPr>
          <w:sz w:val="28"/>
          <w:szCs w:val="28"/>
        </w:rPr>
        <w:t xml:space="preserve"> Как-то, гуляя, я невзначай забрался в горы. Мне захотелось узнать, на какой я высоте. К счастью, в моей дорожной сумке случайно оказались маятниковые часы. Держа их в совершенно неподвижной правой рук</w:t>
      </w:r>
      <w:r>
        <w:rPr>
          <w:sz w:val="28"/>
          <w:szCs w:val="28"/>
        </w:rPr>
        <w:t>е</w:t>
      </w:r>
      <w:r w:rsidRPr="005A1A43">
        <w:rPr>
          <w:sz w:val="28"/>
          <w:szCs w:val="28"/>
        </w:rPr>
        <w:t>, я начал сравнивать их ход с показаниями электронных часов на левой руке. За час маятниковые</w:t>
      </w:r>
      <w:r>
        <w:rPr>
          <w:sz w:val="28"/>
          <w:szCs w:val="28"/>
        </w:rPr>
        <w:t xml:space="preserve"> часы</w:t>
      </w:r>
      <w:r w:rsidRPr="005A1A43">
        <w:rPr>
          <w:sz w:val="28"/>
          <w:szCs w:val="28"/>
        </w:rPr>
        <w:t xml:space="preserve"> отстали от электронных на 5 секунд, и я сразу понял, на какой высоте нахожусь. Попробуйте и вы вычислить эту высоту. </w:t>
      </w:r>
    </w:p>
    <w:p w:rsidR="00B95539" w:rsidRPr="005A1A43" w:rsidRDefault="00B95539" w:rsidP="00B95539">
      <w:pPr>
        <w:pStyle w:val="a7"/>
        <w:ind w:left="0"/>
        <w:jc w:val="both"/>
        <w:rPr>
          <w:sz w:val="28"/>
          <w:szCs w:val="28"/>
        </w:rPr>
      </w:pPr>
      <w:r w:rsidRPr="005A1A43">
        <w:rPr>
          <w:sz w:val="28"/>
          <w:szCs w:val="28"/>
        </w:rPr>
        <w:t xml:space="preserve">Замечу: маятник моих часов сделан из такого удивительного сплава, что длина его от температуры не зависит, а мои электронные часы, как известно, самые точные в мире. Радиус Земли примите равным </w:t>
      </w:r>
      <m:oMath>
        <m:r>
          <w:rPr>
            <w:rFonts w:ascii="Cambria Math" w:hAnsi="Cambria Math"/>
            <w:sz w:val="28"/>
            <w:szCs w:val="28"/>
          </w:rPr>
          <m:t>R=6400 км.</m:t>
        </m:r>
      </m:oMath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B95539" w:rsidRDefault="00B95539" w:rsidP="00B95539">
      <w:pPr>
        <w:shd w:val="clear" w:color="auto" w:fill="FFFFFF"/>
        <w:ind w:right="24"/>
      </w:pPr>
    </w:p>
    <w:p w:rsidR="00CC2A77" w:rsidRDefault="00CC2A77" w:rsidP="00B95539"/>
    <w:sectPr w:rsidR="00CC2A77" w:rsidSect="000F1E91">
      <w:pgSz w:w="11906" w:h="16838"/>
      <w:pgMar w:top="709" w:right="567" w:bottom="709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D3C24"/>
    <w:multiLevelType w:val="hybridMultilevel"/>
    <w:tmpl w:val="E66C82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15838"/>
    <w:multiLevelType w:val="hybridMultilevel"/>
    <w:tmpl w:val="E66C82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5441C5B"/>
    <w:multiLevelType w:val="hybridMultilevel"/>
    <w:tmpl w:val="BA921E00"/>
    <w:lvl w:ilvl="0" w:tplc="4FC25C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C39A5"/>
    <w:multiLevelType w:val="hybridMultilevel"/>
    <w:tmpl w:val="B89E3B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311C4A"/>
    <w:rsid w:val="000F1E91"/>
    <w:rsid w:val="00257552"/>
    <w:rsid w:val="00311C4A"/>
    <w:rsid w:val="0042046D"/>
    <w:rsid w:val="004B6A33"/>
    <w:rsid w:val="004C0C1A"/>
    <w:rsid w:val="005F4C17"/>
    <w:rsid w:val="00834919"/>
    <w:rsid w:val="008437E9"/>
    <w:rsid w:val="008612B4"/>
    <w:rsid w:val="008B4BC5"/>
    <w:rsid w:val="00924222"/>
    <w:rsid w:val="00A97D8D"/>
    <w:rsid w:val="00AA1CB8"/>
    <w:rsid w:val="00B95539"/>
    <w:rsid w:val="00CC2A77"/>
    <w:rsid w:val="00CE6765"/>
    <w:rsid w:val="00E24F6E"/>
    <w:rsid w:val="00FD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276" w:lineRule="auto"/>
        <w:ind w:left="851" w:right="-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C4A"/>
    <w:pPr>
      <w:spacing w:line="240" w:lineRule="auto"/>
      <w:ind w:left="0" w:right="0"/>
      <w:jc w:val="left"/>
    </w:pPr>
    <w:rPr>
      <w:rFonts w:ascii="Times New Roman" w:eastAsia="Times New Roman" w:hAnsi="Times New Roman"/>
      <w:sz w:val="24"/>
      <w:szCs w:val="24"/>
      <w:lang w:val="be-BY"/>
    </w:rPr>
  </w:style>
  <w:style w:type="paragraph" w:styleId="1">
    <w:name w:val="heading 1"/>
    <w:basedOn w:val="a"/>
    <w:next w:val="a"/>
    <w:link w:val="10"/>
    <w:qFormat/>
    <w:rsid w:val="00FD4239"/>
    <w:pPr>
      <w:keepNext/>
      <w:outlineLvl w:val="0"/>
    </w:pPr>
    <w:rPr>
      <w:b/>
      <w:bCs/>
      <w:sz w:val="56"/>
    </w:rPr>
  </w:style>
  <w:style w:type="paragraph" w:styleId="2">
    <w:name w:val="heading 2"/>
    <w:basedOn w:val="a"/>
    <w:next w:val="a"/>
    <w:link w:val="20"/>
    <w:qFormat/>
    <w:rsid w:val="00FD4239"/>
    <w:pPr>
      <w:keepNext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qFormat/>
    <w:rsid w:val="00FD42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D4239"/>
    <w:pPr>
      <w:spacing w:before="240" w:after="60"/>
      <w:outlineLvl w:val="4"/>
    </w:pPr>
    <w:rPr>
      <w:rFonts w:eastAsia="MS Mincho"/>
      <w:b/>
      <w:bCs/>
      <w:i/>
      <w:iCs/>
      <w:sz w:val="26"/>
      <w:szCs w:val="26"/>
      <w:lang w:val="en-US" w:eastAsia="ja-JP"/>
    </w:rPr>
  </w:style>
  <w:style w:type="paragraph" w:styleId="6">
    <w:name w:val="heading 6"/>
    <w:basedOn w:val="a"/>
    <w:next w:val="a"/>
    <w:link w:val="60"/>
    <w:qFormat/>
    <w:rsid w:val="00FD4239"/>
    <w:pPr>
      <w:spacing w:before="240" w:after="60"/>
      <w:outlineLvl w:val="5"/>
    </w:pPr>
    <w:rPr>
      <w:rFonts w:eastAsia="MS Mincho"/>
      <w:b/>
      <w:bCs/>
      <w:sz w:val="20"/>
      <w:szCs w:val="20"/>
      <w:lang w:val="en-US" w:eastAsia="ja-JP"/>
    </w:rPr>
  </w:style>
  <w:style w:type="paragraph" w:styleId="7">
    <w:name w:val="heading 7"/>
    <w:basedOn w:val="a"/>
    <w:next w:val="a"/>
    <w:link w:val="70"/>
    <w:qFormat/>
    <w:rsid w:val="00FD4239"/>
    <w:pPr>
      <w:spacing w:before="240" w:after="60"/>
      <w:outlineLvl w:val="6"/>
    </w:pPr>
    <w:rPr>
      <w:rFonts w:eastAsia="MS Mincho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D4239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character" w:customStyle="1" w:styleId="20">
    <w:name w:val="Заголовок 2 Знак"/>
    <w:link w:val="2"/>
    <w:rsid w:val="00FD423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link w:val="3"/>
    <w:rsid w:val="00FD42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FD4239"/>
    <w:rPr>
      <w:rFonts w:ascii="Times New Roman" w:eastAsia="MS Mincho" w:hAnsi="Times New Roman" w:cs="Times New Roman"/>
      <w:b/>
      <w:bCs/>
      <w:i/>
      <w:iCs/>
      <w:sz w:val="26"/>
      <w:szCs w:val="26"/>
      <w:lang w:val="en-US" w:eastAsia="ja-JP"/>
    </w:rPr>
  </w:style>
  <w:style w:type="character" w:customStyle="1" w:styleId="60">
    <w:name w:val="Заголовок 6 Знак"/>
    <w:link w:val="6"/>
    <w:rsid w:val="00FD4239"/>
    <w:rPr>
      <w:rFonts w:ascii="Times New Roman" w:eastAsia="MS Mincho" w:hAnsi="Times New Roman" w:cs="Times New Roman"/>
      <w:b/>
      <w:bCs/>
      <w:lang w:val="en-US" w:eastAsia="ja-JP"/>
    </w:rPr>
  </w:style>
  <w:style w:type="character" w:customStyle="1" w:styleId="70">
    <w:name w:val="Заголовок 7 Знак"/>
    <w:link w:val="7"/>
    <w:rsid w:val="00FD4239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a3">
    <w:name w:val="Title"/>
    <w:basedOn w:val="a"/>
    <w:link w:val="a4"/>
    <w:qFormat/>
    <w:rsid w:val="00FD4239"/>
    <w:pPr>
      <w:jc w:val="center"/>
    </w:pPr>
    <w:rPr>
      <w:b/>
      <w:bCs/>
      <w:sz w:val="44"/>
      <w:szCs w:val="20"/>
    </w:rPr>
  </w:style>
  <w:style w:type="character" w:customStyle="1" w:styleId="a4">
    <w:name w:val="Название Знак"/>
    <w:link w:val="a3"/>
    <w:rsid w:val="00FD4239"/>
    <w:rPr>
      <w:rFonts w:ascii="Times New Roman" w:eastAsia="Times New Roman" w:hAnsi="Times New Roman" w:cs="Times New Roman"/>
      <w:b/>
      <w:bCs/>
      <w:sz w:val="44"/>
      <w:szCs w:val="20"/>
      <w:lang w:eastAsia="ru-RU"/>
    </w:rPr>
  </w:style>
  <w:style w:type="paragraph" w:styleId="a5">
    <w:name w:val="Subtitle"/>
    <w:basedOn w:val="a"/>
    <w:link w:val="a6"/>
    <w:qFormat/>
    <w:rsid w:val="00FD4239"/>
    <w:rPr>
      <w:sz w:val="28"/>
      <w:szCs w:val="20"/>
    </w:rPr>
  </w:style>
  <w:style w:type="character" w:customStyle="1" w:styleId="a6">
    <w:name w:val="Подзаголовок Знак"/>
    <w:link w:val="a5"/>
    <w:rsid w:val="00FD4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D4239"/>
    <w:pPr>
      <w:ind w:left="720"/>
      <w:contextualSpacing/>
    </w:pPr>
  </w:style>
  <w:style w:type="paragraph" w:styleId="a8">
    <w:name w:val="Body Text"/>
    <w:basedOn w:val="a"/>
    <w:link w:val="a9"/>
    <w:rsid w:val="00257552"/>
    <w:pPr>
      <w:ind w:right="4196"/>
      <w:jc w:val="both"/>
    </w:pPr>
    <w:rPr>
      <w:szCs w:val="20"/>
      <w:lang w:val="ru-RU"/>
    </w:rPr>
  </w:style>
  <w:style w:type="character" w:customStyle="1" w:styleId="a9">
    <w:name w:val="Основной текст Знак"/>
    <w:basedOn w:val="a0"/>
    <w:link w:val="a8"/>
    <w:rsid w:val="0025755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2015-10-07T14:48:00Z</cp:lastPrinted>
  <dcterms:created xsi:type="dcterms:W3CDTF">2015-10-07T08:55:00Z</dcterms:created>
  <dcterms:modified xsi:type="dcterms:W3CDTF">2015-10-08T07:56:00Z</dcterms:modified>
</cp:coreProperties>
</file>