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A" w:rsidRPr="006D6D0D" w:rsidRDefault="000D00DA" w:rsidP="000D00D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D6D0D">
        <w:rPr>
          <w:rStyle w:val="a5"/>
          <w:color w:val="000000"/>
          <w:sz w:val="28"/>
          <w:szCs w:val="28"/>
        </w:rPr>
        <w:t>Как помочь заикающемуся ребёнку во время беседы.</w:t>
      </w:r>
    </w:p>
    <w:p w:rsidR="000D00DA" w:rsidRPr="006D6D0D" w:rsidRDefault="000D00DA" w:rsidP="000D00D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D6D0D">
        <w:rPr>
          <w:rStyle w:val="a5"/>
          <w:color w:val="000000"/>
          <w:sz w:val="28"/>
          <w:szCs w:val="28"/>
        </w:rPr>
        <w:t>Памятка для родителей.</w:t>
      </w:r>
    </w:p>
    <w:p w:rsidR="000D00DA" w:rsidRPr="006D6D0D" w:rsidRDefault="000D00DA" w:rsidP="000D00DA">
      <w:pPr>
        <w:spacing w:before="100" w:beforeAutospacing="1" w:after="100" w:afterAutospacing="1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>       После того, как ваш ребенок закончил фр</w:t>
      </w:r>
      <w:r>
        <w:rPr>
          <w:color w:val="000000"/>
          <w:sz w:val="28"/>
          <w:szCs w:val="28"/>
        </w:rPr>
        <w:t>азу, сделайте </w:t>
      </w:r>
      <w:r w:rsidRPr="006D6D0D">
        <w:rPr>
          <w:color w:val="000000"/>
          <w:sz w:val="28"/>
          <w:szCs w:val="28"/>
        </w:rPr>
        <w:t xml:space="preserve"> небольшую паузу, дава</w:t>
      </w:r>
      <w:r>
        <w:rPr>
          <w:color w:val="000000"/>
          <w:sz w:val="28"/>
          <w:szCs w:val="28"/>
        </w:rPr>
        <w:t>я, таким образом, для него</w:t>
      </w:r>
      <w:r w:rsidRPr="006D6D0D">
        <w:rPr>
          <w:color w:val="000000"/>
          <w:sz w:val="28"/>
          <w:szCs w:val="28"/>
        </w:rPr>
        <w:t xml:space="preserve">   передышку. Сделайте небольшую паузу перед тем,   как прокомментировать то, что сказал ребенок. Если </w:t>
      </w:r>
      <w:r>
        <w:rPr>
          <w:color w:val="000000"/>
          <w:sz w:val="28"/>
          <w:szCs w:val="28"/>
        </w:rPr>
        <w:t>он</w:t>
      </w:r>
      <w:r w:rsidRPr="006D6D0D">
        <w:rPr>
          <w:color w:val="000000"/>
          <w:sz w:val="28"/>
          <w:szCs w:val="28"/>
        </w:rPr>
        <w:t xml:space="preserve">   захочет сказать что-то еще, может сделать это без спешки. </w:t>
      </w:r>
    </w:p>
    <w:p w:rsidR="000D00DA" w:rsidRPr="006D6D0D" w:rsidRDefault="000D00DA" w:rsidP="000D00DA">
      <w:pPr>
        <w:spacing w:before="100" w:beforeAutospacing="1" w:after="100" w:afterAutospacing="1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 xml:space="preserve">       Не перебивайте вашего ребенка, пока он не закончит фразу. Не заканчивайте фразу за ребенка, если вдруг он начал заикаться. Если часто перебивать речь ребенка, он начнет еще больше спешить и нервничать, чтобы </w:t>
      </w:r>
      <w:proofErr w:type="gramStart"/>
      <w:r w:rsidRPr="006D6D0D">
        <w:rPr>
          <w:color w:val="000000"/>
          <w:sz w:val="28"/>
          <w:szCs w:val="28"/>
        </w:rPr>
        <w:t>успеть все сказать</w:t>
      </w:r>
      <w:proofErr w:type="gramEnd"/>
      <w:r w:rsidRPr="006D6D0D">
        <w:rPr>
          <w:color w:val="000000"/>
          <w:sz w:val="28"/>
          <w:szCs w:val="28"/>
        </w:rPr>
        <w:t>.</w:t>
      </w:r>
    </w:p>
    <w:p w:rsidR="000D00DA" w:rsidRPr="006D6D0D" w:rsidRDefault="000D00DA" w:rsidP="000D00DA">
      <w:pPr>
        <w:spacing w:before="100" w:beforeAutospacing="1" w:after="100" w:afterAutospacing="1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 xml:space="preserve">       Заведите новые правила ведения беседы в семье: говорите по очереди, как во время еды, так и в отдельно отведенное для беседы время. Дайте возможность высказаться каждому, не перебивайте друг друга. </w:t>
      </w:r>
    </w:p>
    <w:p w:rsidR="000D00DA" w:rsidRPr="006D6D0D" w:rsidRDefault="000D00DA" w:rsidP="000D00DA">
      <w:pPr>
        <w:pStyle w:val="a3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 xml:space="preserve">       Выделите время, которое вы посвятите исключительно своему ребенку. Во время этого взаимодействия наедине, вы можете разговаривать с </w:t>
      </w:r>
      <w:r>
        <w:rPr>
          <w:color w:val="000000"/>
          <w:sz w:val="28"/>
          <w:szCs w:val="28"/>
        </w:rPr>
        <w:t>ним</w:t>
      </w:r>
      <w:r w:rsidRPr="006D6D0D">
        <w:rPr>
          <w:color w:val="000000"/>
          <w:sz w:val="28"/>
          <w:szCs w:val="28"/>
        </w:rPr>
        <w:t xml:space="preserve"> более медленно, а ребенку очень важно получать неразделенное родительское внимание. Родители могут планировать беседу с учетом детского уровня развития речи. Можно почитать книжку, и задать вопросы по картинкам, которые требуют короткого, простого, предсказуемого ответа. Также многим детям легче обсуждать то, что происходит в настоящем, чем касаться вопросов прошлого и будущего. </w:t>
      </w:r>
    </w:p>
    <w:p w:rsidR="000D00DA" w:rsidRPr="006D6D0D" w:rsidRDefault="000D00DA" w:rsidP="000D00DA">
      <w:pPr>
        <w:pStyle w:val="a3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>       Не критикуйте вашего</w:t>
      </w:r>
      <w:r>
        <w:rPr>
          <w:color w:val="000000"/>
          <w:sz w:val="28"/>
          <w:szCs w:val="28"/>
        </w:rPr>
        <w:t xml:space="preserve"> ребенка. Фразы</w:t>
      </w:r>
      <w:r w:rsidRPr="006D6D0D">
        <w:rPr>
          <w:color w:val="000000"/>
          <w:sz w:val="28"/>
          <w:szCs w:val="28"/>
        </w:rPr>
        <w:t xml:space="preserve">: “Прекрати”, “Подожди ”, “Подумай сначала о том, что ты хочешь сказать ” не только не помогают, а наоборот только усиливают заикание. Ребенок напрягается, чтобы не заикаться, а дополнительное напряжение только способствует развитию заикания. Критические замечания, даже сказанные с самыми лучшими намерениями, только ухудшают ситуацию. </w:t>
      </w:r>
    </w:p>
    <w:p w:rsidR="000D00DA" w:rsidRPr="006D6D0D" w:rsidRDefault="000D00DA" w:rsidP="000D00DA">
      <w:pPr>
        <w:pStyle w:val="2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 xml:space="preserve">       Избегайте ситуаций, в которых ребенок испытывает давление. Некоторые дети начинают сильнее заикаться, если им задают много вопросов, или просят что-то рассказать: “Расскажи папе, что мы сегодня делали”. </w:t>
      </w:r>
    </w:p>
    <w:p w:rsidR="00C4167B" w:rsidRPr="000D00DA" w:rsidRDefault="000D00DA" w:rsidP="000D00DA">
      <w:pPr>
        <w:spacing w:before="100" w:beforeAutospacing="1" w:after="100" w:afterAutospacing="1"/>
        <w:ind w:left="720" w:hanging="360"/>
        <w:rPr>
          <w:color w:val="000000"/>
          <w:sz w:val="28"/>
          <w:szCs w:val="28"/>
        </w:rPr>
      </w:pPr>
      <w:r w:rsidRPr="006D6D0D">
        <w:rPr>
          <w:color w:val="000000"/>
          <w:sz w:val="28"/>
          <w:szCs w:val="28"/>
        </w:rPr>
        <w:t xml:space="preserve">       Если у вас есть терпение, а </w:t>
      </w:r>
      <w:r>
        <w:rPr>
          <w:color w:val="000000"/>
          <w:sz w:val="28"/>
          <w:szCs w:val="28"/>
        </w:rPr>
        <w:t>ребёнок</w:t>
      </w:r>
      <w:r w:rsidRPr="006D6D0D">
        <w:rPr>
          <w:color w:val="000000"/>
          <w:sz w:val="28"/>
          <w:szCs w:val="28"/>
        </w:rPr>
        <w:t xml:space="preserve"> спокойный, используйте это время для приятного взаимодействия с ребенком. </w:t>
      </w:r>
      <w:bookmarkStart w:id="0" w:name="_GoBack"/>
      <w:bookmarkEnd w:id="0"/>
    </w:p>
    <w:sectPr w:rsidR="00C4167B" w:rsidRPr="000D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A"/>
    <w:rsid w:val="000216BA"/>
    <w:rsid w:val="000B761E"/>
    <w:rsid w:val="000D00DA"/>
    <w:rsid w:val="001B3781"/>
    <w:rsid w:val="00202199"/>
    <w:rsid w:val="00274451"/>
    <w:rsid w:val="002F1500"/>
    <w:rsid w:val="003F1B86"/>
    <w:rsid w:val="005076B7"/>
    <w:rsid w:val="005207CF"/>
    <w:rsid w:val="00580EB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0D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D0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D00D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0D0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D0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0D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D0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D00D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0D0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D0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2017-04-23T18:26:00Z</dcterms:created>
  <dcterms:modified xsi:type="dcterms:W3CDTF">2017-04-23T18:26:00Z</dcterms:modified>
</cp:coreProperties>
</file>