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72" w:rsidRPr="00950072" w:rsidRDefault="00950072" w:rsidP="00950072">
      <w:pPr>
        <w:shd w:val="clear" w:color="auto" w:fill="F9F1FE"/>
        <w:spacing w:line="240" w:lineRule="auto"/>
        <w:jc w:val="center"/>
        <w:rPr>
          <w:rFonts w:ascii="Tahoma" w:eastAsia="Times New Roman" w:hAnsi="Tahoma" w:cs="Tahoma"/>
          <w:color w:val="BD3D3D"/>
          <w:sz w:val="43"/>
          <w:szCs w:val="43"/>
          <w:lang w:eastAsia="ru-RU"/>
        </w:rPr>
      </w:pPr>
      <w:r w:rsidRPr="00950072">
        <w:rPr>
          <w:rFonts w:ascii="Tahoma" w:eastAsia="Times New Roman" w:hAnsi="Tahoma" w:cs="Tahoma"/>
          <w:b/>
          <w:bCs/>
          <w:color w:val="BD3D3D"/>
          <w:sz w:val="43"/>
          <w:szCs w:val="43"/>
          <w:lang w:eastAsia="ru-RU"/>
        </w:rPr>
        <w:t>Францішак Скарына - першадрукар Беларусі</w:t>
      </w:r>
    </w:p>
    <w:p w:rsidR="00950072" w:rsidRPr="00950072" w:rsidRDefault="00950072" w:rsidP="00950072">
      <w:pPr>
        <w:shd w:val="clear" w:color="auto" w:fill="F9F1FE"/>
        <w:spacing w:after="0" w:line="240" w:lineRule="auto"/>
        <w:jc w:val="center"/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</w:pPr>
      <w:hyperlink r:id="rId5" w:history="1">
        <w:r w:rsidRPr="00950072">
          <w:rPr>
            <w:rFonts w:ascii="Verdana" w:eastAsia="Times New Roman" w:hAnsi="Verdana" w:cs="Times New Roman"/>
            <w:color w:val="006600"/>
            <w:sz w:val="29"/>
            <w:szCs w:val="29"/>
            <w:u w:val="single"/>
            <w:lang w:eastAsia="ru-RU"/>
          </w:rPr>
          <w:t>Відэаматэрыялы</w:t>
        </w:r>
      </w:hyperlink>
    </w:p>
    <w:p w:rsidR="00950072" w:rsidRPr="00950072" w:rsidRDefault="00950072" w:rsidP="00950072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</w:pPr>
      <w:r w:rsidRPr="00950072">
        <w:rPr>
          <w:rFonts w:ascii="Verdana" w:eastAsia="Times New Roman" w:hAnsi="Verdana" w:cs="Times New Roman"/>
          <w:color w:val="0E5C02"/>
          <w:sz w:val="29"/>
          <w:szCs w:val="29"/>
          <w:lang w:eastAsia="ru-RU"/>
        </w:rPr>
        <w:t>З XIV ст. функцыі агульнадзяржаўнай і літаратурнай мовы Вялікага княства Літоўскага выконвала беларуская мова. На беларускай мове вялося справаводства і судаводства, пісаліся статуты, граматы, сеймавыя пастановы, летапісы і хронікі, свецкія і царкоўна-рэлігійныя творы.</w:t>
      </w:r>
    </w:p>
    <w:p w:rsidR="00950072" w:rsidRPr="00950072" w:rsidRDefault="00950072" w:rsidP="00950072">
      <w:pPr>
        <w:shd w:val="clear" w:color="auto" w:fill="F9F1FE"/>
        <w:spacing w:after="0" w:line="240" w:lineRule="auto"/>
        <w:jc w:val="center"/>
        <w:rPr>
          <w:rFonts w:ascii="Tahoma" w:eastAsia="Times New Roman" w:hAnsi="Tahoma" w:cs="Tahoma"/>
          <w:color w:val="993300"/>
          <w:sz w:val="18"/>
          <w:szCs w:val="18"/>
          <w:lang w:eastAsia="ru-RU"/>
        </w:rPr>
      </w:pPr>
      <w:r w:rsidRPr="00950072">
        <w:rPr>
          <w:rFonts w:ascii="Tahoma" w:eastAsia="Times New Roman" w:hAnsi="Tahoma" w:cs="Tahoma"/>
          <w:noProof/>
          <w:color w:val="993300"/>
          <w:sz w:val="18"/>
          <w:szCs w:val="18"/>
          <w:lang w:eastAsia="ru-RU"/>
        </w:rPr>
        <w:drawing>
          <wp:inline distT="0" distB="0" distL="0" distR="0" wp14:anchorId="081D20C4" wp14:editId="607EC1AA">
            <wp:extent cx="4762500" cy="1762125"/>
            <wp:effectExtent l="0" t="0" r="0" b="9525"/>
            <wp:docPr id="1" name="Рисунок 1" descr="http://lib.vsmu.by/KnigaDryk/img/statut_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vsmu.by/KnigaDryk/img/statut_m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072" w:rsidRPr="00950072" w:rsidRDefault="00950072" w:rsidP="00950072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r w:rsidRPr="00950072">
        <w:rPr>
          <w:rFonts w:ascii="Verdana" w:eastAsia="Times New Roman" w:hAnsi="Verdana" w:cs="Tahoma"/>
          <w:color w:val="0E5C02"/>
          <w:lang w:eastAsia="ru-RU"/>
        </w:rPr>
        <w:t>У канцы XV – першай палове XVI ст. у перадавых краінах Еўропы зараджаліся новыя грамадскія адносіны і новы светапогляд, развіваліся свецкія навукі, культура, літаратура, мастацтва. У цяжкай барацьбе са старым нараджаўся новы чалавек, поўны ўласнай годнасці і веры ў свае сілы, у сваю фізічную і духоўную магутнасць, стваральнік новай культуры і герой мастацтва эпохі Рэнесанса. Менавіта ў гэты перыяд былі зроблены вялікія навуковыя і геаграфічныя адкрыцці, адбываўся нябачаны ўздым культуры і мастацтва.</w:t>
      </w:r>
    </w:p>
    <w:p w:rsidR="00950072" w:rsidRPr="00950072" w:rsidRDefault="00950072" w:rsidP="00950072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r w:rsidRPr="00950072">
        <w:rPr>
          <w:rFonts w:ascii="Verdana" w:eastAsia="Times New Roman" w:hAnsi="Verdana" w:cs="Tahoma"/>
          <w:color w:val="0E5C02"/>
          <w:lang w:eastAsia="ru-RU"/>
        </w:rPr>
        <w:t>Беларусь, размешчаная амаль у геаграфічным цэнтры Еўропы, паміж Захадам і Усходам, стала актыўным удзельнікам агульнаеўрапейскага культурна-гістарычнага прагрэсу. У першай палове XVI ст. пашырыліся рознабаковыя ўзаемаадносіны беларускіх зямель з перадавымі краінамі Заходняй Еўропы, якія перажывалі эпоху Адраджэння. Час заклікаў да дзейнасці людзей новага светапогляду, ініцыятыўных і смелых у творчасці, усебакова адукаваных асветнікаў-гуманістаў, якім суджана было адкрыць новую старонку ў гісторыі нацыянальнай культуры, прыдаць ёй больш свецкі, самабытны і дэмакратычны характар. Самым выдатным сярод іх стаў Францыск Скарына.</w:t>
      </w:r>
    </w:p>
    <w:p w:rsidR="00950072" w:rsidRPr="00950072" w:rsidRDefault="00950072" w:rsidP="00950072">
      <w:pPr>
        <w:shd w:val="clear" w:color="auto" w:fill="F9F1FE"/>
        <w:spacing w:after="0" w:line="240" w:lineRule="auto"/>
        <w:jc w:val="center"/>
        <w:rPr>
          <w:rFonts w:ascii="Tahoma" w:eastAsia="Times New Roman" w:hAnsi="Tahoma" w:cs="Tahoma"/>
          <w:color w:val="993300"/>
          <w:sz w:val="18"/>
          <w:szCs w:val="18"/>
          <w:lang w:eastAsia="ru-RU"/>
        </w:rPr>
      </w:pPr>
      <w:r w:rsidRPr="00950072">
        <w:rPr>
          <w:rFonts w:ascii="Tahoma" w:eastAsia="Times New Roman" w:hAnsi="Tahoma" w:cs="Tahoma"/>
          <w:noProof/>
          <w:color w:val="993300"/>
          <w:sz w:val="18"/>
          <w:szCs w:val="18"/>
          <w:lang w:eastAsia="ru-RU"/>
        </w:rPr>
        <w:lastRenderedPageBreak/>
        <w:drawing>
          <wp:inline distT="0" distB="0" distL="0" distR="0" wp14:anchorId="0C13526D" wp14:editId="5C4DE4E8">
            <wp:extent cx="2571750" cy="2714625"/>
            <wp:effectExtent l="0" t="0" r="0" b="9525"/>
            <wp:docPr id="2" name="Рисунок 2" descr="http://lib.vsmu.by/KnigaDryk/img/skary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vsmu.by/KnigaDryk/img/skary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072" w:rsidRPr="00950072" w:rsidRDefault="00950072" w:rsidP="00950072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r w:rsidRPr="00950072">
        <w:rPr>
          <w:rFonts w:ascii="Verdana" w:eastAsia="Times New Roman" w:hAnsi="Verdana" w:cs="Tahoma"/>
          <w:color w:val="0E5C02"/>
          <w:lang w:eastAsia="ru-RU"/>
        </w:rPr>
        <w:t>Францыск Скарына - беларускі і ўсходнеславянскі першадрукар. Нарадзіўся ў г. Полацку каля 1490 г.</w:t>
      </w:r>
    </w:p>
    <w:p w:rsidR="00950072" w:rsidRPr="00950072" w:rsidRDefault="00950072" w:rsidP="00950072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r w:rsidRPr="00950072">
        <w:rPr>
          <w:rFonts w:ascii="Verdana" w:eastAsia="Times New Roman" w:hAnsi="Verdana" w:cs="Tahoma"/>
          <w:color w:val="0E5C02"/>
          <w:lang w:eastAsia="ru-RU"/>
        </w:rPr>
        <w:t>Атрымаў ступень бакалаўра філасофіі ў Кракаўскім універсітэце. Каб працягваць вучобу на самых прэстыжных факультэтах універсітэтаў Еўропы, якімі лічыліся медыцынскі і тэалагічны, Скарыне трэба было атрымаць яшчэ і ступень магістра мастацтваў. Дакладна невядома, зрабіў ён гэта ў Кракаўскім ці якім іншым універсітэце, але ў 1512 годзе ён прыбыў у Італію ў праслаўлены Падуанскі ўніверсітэт, ужо маючы ступень магістра свабодных навук. Гэтую навучальную ўстанову Скарына выбраў для атрымання ступені доктара медыцыны. У 1512 г. у біскупскім палацы ў прысутнасці вядомых вучоных Падуанскага ўніверсітэта і высокіх асоб каталіцкай царквы Скарына быў абвешчаны доктарам у галіне медыцынскіх навук.</w:t>
      </w:r>
    </w:p>
    <w:p w:rsidR="00950072" w:rsidRPr="00950072" w:rsidRDefault="00950072" w:rsidP="00950072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r w:rsidRPr="00950072">
        <w:rPr>
          <w:rFonts w:ascii="Verdana" w:eastAsia="Times New Roman" w:hAnsi="Verdana" w:cs="Tahoma"/>
          <w:color w:val="0E5C02"/>
          <w:lang w:eastAsia="ru-RU"/>
        </w:rPr>
        <w:t>Выдавецкую дзейнасць пачаў у Празе, дзе надрукаваў 23 ілюстраваныя кнігі Бібліі ў перакладзе на старабеларускую мову.</w:t>
      </w:r>
    </w:p>
    <w:p w:rsidR="00950072" w:rsidRPr="00950072" w:rsidRDefault="00950072" w:rsidP="00950072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r w:rsidRPr="00950072">
        <w:rPr>
          <w:rFonts w:ascii="Verdana" w:eastAsia="Times New Roman" w:hAnsi="Verdana" w:cs="Tahoma"/>
          <w:color w:val="0E5C02"/>
          <w:lang w:eastAsia="ru-RU"/>
        </w:rPr>
        <w:t>У пачатку 1520-х гадоў пераехаў у Вільню і заснаваў друкарню. У ёй надрукаваны «Малая падарожная кніжка" і "Апостал".</w:t>
      </w:r>
    </w:p>
    <w:p w:rsidR="00950072" w:rsidRPr="00950072" w:rsidRDefault="00950072" w:rsidP="00950072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r w:rsidRPr="00950072">
        <w:rPr>
          <w:rFonts w:ascii="Verdana" w:eastAsia="Times New Roman" w:hAnsi="Verdana" w:cs="Tahoma"/>
          <w:color w:val="0E5C02"/>
          <w:lang w:eastAsia="ru-RU"/>
        </w:rPr>
        <w:t>Беларускае кнігадрукаванне пачалося адразу на еўрапейскім узроўні. Рэнесансныя выданні Скарыны вылучаюцца высокай якасцю друку, характэрнымі мастацкімі, гравюрнымі і арнаментальнымі ўпрыгожаннямі, шрыфтам і іншымі кампанентамі выдавецкай эстэтыкі і майстэрства. А каментарыі да выданняў былі разлічаны на ўспрыманне простымі («паспалітымі») людзьмі. У прадмовах Скарыны прасочваюцца прыметы іншых літаратурных жанраў, якія пазней атрымалі развіццё ў беларускай літаратуры і пісьменнасці.</w:t>
      </w:r>
    </w:p>
    <w:p w:rsidR="00950072" w:rsidRPr="00950072" w:rsidRDefault="00950072" w:rsidP="00950072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r w:rsidRPr="00950072">
        <w:rPr>
          <w:rFonts w:ascii="Verdana" w:eastAsia="Times New Roman" w:hAnsi="Verdana" w:cs="Tahoma"/>
          <w:color w:val="0E5C02"/>
          <w:lang w:eastAsia="ru-RU"/>
        </w:rPr>
        <w:t>Кнігі Скарыны аказалі значны ўплыў на духоўную культуру Беларусі і Украіны, стымулявалі ўзнікненне кнігадрукавання ў Маскоўскай дзяржаве, распаўсюджваліся ў шматлікіх рукапісных копіях.</w:t>
      </w:r>
    </w:p>
    <w:p w:rsidR="00950072" w:rsidRPr="00950072" w:rsidRDefault="00950072" w:rsidP="00950072">
      <w:pPr>
        <w:shd w:val="clear" w:color="auto" w:fill="F9F1FE"/>
        <w:spacing w:after="0" w:line="240" w:lineRule="auto"/>
        <w:jc w:val="center"/>
        <w:rPr>
          <w:rFonts w:ascii="Tahoma" w:eastAsia="Times New Roman" w:hAnsi="Tahoma" w:cs="Tahoma"/>
          <w:color w:val="993300"/>
          <w:sz w:val="18"/>
          <w:szCs w:val="18"/>
          <w:lang w:eastAsia="ru-RU"/>
        </w:rPr>
      </w:pPr>
      <w:r w:rsidRPr="00950072">
        <w:rPr>
          <w:rFonts w:ascii="Tahoma" w:eastAsia="Times New Roman" w:hAnsi="Tahoma" w:cs="Tahoma"/>
          <w:noProof/>
          <w:color w:val="993300"/>
          <w:sz w:val="18"/>
          <w:szCs w:val="18"/>
          <w:lang w:eastAsia="ru-RU"/>
        </w:rPr>
        <w:lastRenderedPageBreak/>
        <w:drawing>
          <wp:inline distT="0" distB="0" distL="0" distR="0" wp14:anchorId="7A0D2F41" wp14:editId="66DAC619">
            <wp:extent cx="2857500" cy="2714625"/>
            <wp:effectExtent l="0" t="0" r="0" b="9525"/>
            <wp:docPr id="3" name="Рисунок 3" descr="http://lib.vsmu.by/KnigaDryk/img/kni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.vsmu.by/KnigaDryk/img/knig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072" w:rsidRPr="00950072" w:rsidRDefault="00950072" w:rsidP="00950072">
      <w:pPr>
        <w:shd w:val="clear" w:color="auto" w:fill="F9F1FE"/>
        <w:spacing w:after="0"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r w:rsidRPr="00950072">
        <w:rPr>
          <w:rFonts w:ascii="Verdana" w:eastAsia="Times New Roman" w:hAnsi="Verdana" w:cs="Tahoma"/>
          <w:color w:val="0E5C02"/>
          <w:lang w:eastAsia="ru-RU"/>
        </w:rPr>
        <w:t>Памёр Скарына каля 1551 г., дакладная дата смерці і месца пахавання невядомыя.</w:t>
      </w:r>
    </w:p>
    <w:p w:rsidR="00950072" w:rsidRPr="00950072" w:rsidRDefault="00950072" w:rsidP="00950072">
      <w:pPr>
        <w:shd w:val="clear" w:color="auto" w:fill="F9F1FE"/>
        <w:spacing w:after="0" w:line="240" w:lineRule="auto"/>
        <w:jc w:val="center"/>
        <w:outlineLvl w:val="0"/>
        <w:rPr>
          <w:rFonts w:ascii="Tahoma" w:eastAsia="Times New Roman" w:hAnsi="Tahoma" w:cs="Tahoma"/>
          <w:color w:val="BD3D3D"/>
          <w:kern w:val="36"/>
          <w:sz w:val="32"/>
          <w:szCs w:val="32"/>
          <w:lang w:eastAsia="ru-RU"/>
        </w:rPr>
      </w:pPr>
      <w:r w:rsidRPr="00950072">
        <w:rPr>
          <w:rFonts w:ascii="Tahoma" w:eastAsia="Times New Roman" w:hAnsi="Tahoma" w:cs="Tahoma"/>
          <w:b/>
          <w:bCs/>
          <w:color w:val="BD3D3D"/>
          <w:kern w:val="36"/>
          <w:sz w:val="32"/>
          <w:szCs w:val="32"/>
          <w:lang w:eastAsia="ru-RU"/>
        </w:rPr>
        <w:t>Цікавыя звесткі</w:t>
      </w:r>
    </w:p>
    <w:p w:rsidR="00950072" w:rsidRPr="00950072" w:rsidRDefault="00950072" w:rsidP="00950072">
      <w:pPr>
        <w:shd w:val="clear" w:color="auto" w:fill="F9F1FE"/>
        <w:spacing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r w:rsidRPr="00950072">
        <w:rPr>
          <w:rFonts w:ascii="Verdana" w:eastAsia="Times New Roman" w:hAnsi="Verdana" w:cs="Tahoma"/>
          <w:b/>
          <w:bCs/>
          <w:color w:val="0E5C02"/>
          <w:lang w:eastAsia="ru-RU"/>
        </w:rPr>
        <w:t>Біблія</w:t>
      </w:r>
      <w:r w:rsidRPr="00950072">
        <w:rPr>
          <w:rFonts w:ascii="Verdana" w:eastAsia="Times New Roman" w:hAnsi="Verdana" w:cs="Tahoma"/>
          <w:color w:val="0E5C02"/>
          <w:lang w:eastAsia="ru-RU"/>
        </w:rPr>
        <w:br/>
        <w:t>Біблія Скарыны займае ў гісторыі друкаванага пісьменства трэцяе месца (першая друкаваная Біблія была нямецкая, другая - чэшская, а трэцяя - Скарыны).</w:t>
      </w:r>
    </w:p>
    <w:p w:rsidR="00950072" w:rsidRPr="00950072" w:rsidRDefault="00950072" w:rsidP="00950072">
      <w:pPr>
        <w:shd w:val="clear" w:color="auto" w:fill="F9F1FE"/>
        <w:spacing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r w:rsidRPr="00950072">
        <w:rPr>
          <w:rFonts w:ascii="Verdana" w:eastAsia="Times New Roman" w:hAnsi="Verdana" w:cs="Tahoma"/>
          <w:b/>
          <w:bCs/>
          <w:color w:val="0E5C02"/>
          <w:lang w:eastAsia="ru-RU"/>
        </w:rPr>
        <w:t>Планета Францыска Скарыны</w:t>
      </w:r>
      <w:r w:rsidRPr="00950072">
        <w:rPr>
          <w:rFonts w:ascii="Verdana" w:eastAsia="Times New Roman" w:hAnsi="Verdana" w:cs="Tahoma"/>
          <w:color w:val="0E5C02"/>
          <w:lang w:eastAsia="ru-RU"/>
        </w:rPr>
        <w:br/>
        <w:t>Імем Францыска Скарыны названа малая планета № 3283 (1979 QA10) Сонечнай сістэмы</w:t>
      </w:r>
    </w:p>
    <w:p w:rsidR="00950072" w:rsidRPr="00950072" w:rsidRDefault="00950072" w:rsidP="00950072">
      <w:pPr>
        <w:shd w:val="clear" w:color="auto" w:fill="F9F1FE"/>
        <w:spacing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r w:rsidRPr="00950072">
        <w:rPr>
          <w:rFonts w:ascii="Verdana" w:eastAsia="Times New Roman" w:hAnsi="Verdana" w:cs="Tahoma"/>
          <w:b/>
          <w:bCs/>
          <w:color w:val="0E5C02"/>
          <w:lang w:eastAsia="ru-RU"/>
        </w:rPr>
        <w:t>Дзяржаўныя ўзнагароды Беларусі</w:t>
      </w:r>
      <w:r w:rsidRPr="00950072">
        <w:rPr>
          <w:rFonts w:ascii="Verdana" w:eastAsia="Times New Roman" w:hAnsi="Verdana" w:cs="Tahoma"/>
          <w:color w:val="0E5C02"/>
          <w:lang w:eastAsia="ru-RU"/>
        </w:rPr>
        <w:br/>
        <w:t>Уведзены дзяржаўныя ўзнагароды Беларусі – медаль Францыска Скарыны (1989) і ордэн Францыска Скарыны (1995)</w:t>
      </w:r>
    </w:p>
    <w:p w:rsidR="00950072" w:rsidRPr="00950072" w:rsidRDefault="00950072" w:rsidP="00950072">
      <w:pPr>
        <w:shd w:val="clear" w:color="auto" w:fill="F9F1FE"/>
        <w:spacing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r w:rsidRPr="00950072">
        <w:rPr>
          <w:rFonts w:ascii="Verdana" w:eastAsia="Times New Roman" w:hAnsi="Verdana" w:cs="Tahoma"/>
          <w:b/>
          <w:bCs/>
          <w:color w:val="0E5C02"/>
          <w:lang w:eastAsia="ru-RU"/>
        </w:rPr>
        <w:t>Смерць жонкі Маргарыты</w:t>
      </w:r>
      <w:r w:rsidRPr="00950072">
        <w:rPr>
          <w:rFonts w:ascii="Verdana" w:eastAsia="Times New Roman" w:hAnsi="Verdana" w:cs="Tahoma"/>
          <w:color w:val="0E5C02"/>
          <w:lang w:eastAsia="ru-RU"/>
        </w:rPr>
        <w:br/>
        <w:t>Дакументальных пацверджанняў пра смерць Маргарыты няма, аднак у пазнейшых архіўных матэрыялах з 1532 яе імя не згадваецца. Вялікі пажар у Вільні летам 1530 спустошыў дзве трэці горада. Ці не тады загінула яго жонка, калі і згарэў дом, дзе меркавалася размясціць друкарню. Асветнік альбо зноў вярнуўся да сваіх сакратарскіх і лекарскіх абавязкаў пры двары біскупа Яна, альбо падарожнічаў па Еўропе з надзеяй аднавіць беларускае кнігадрукаванне</w:t>
      </w:r>
    </w:p>
    <w:p w:rsidR="00950072" w:rsidRPr="00950072" w:rsidRDefault="00950072" w:rsidP="00950072">
      <w:pPr>
        <w:shd w:val="clear" w:color="auto" w:fill="F9F1FE"/>
        <w:spacing w:line="240" w:lineRule="auto"/>
        <w:jc w:val="both"/>
        <w:rPr>
          <w:rFonts w:ascii="Verdana" w:eastAsia="Times New Roman" w:hAnsi="Verdana" w:cs="Tahoma"/>
          <w:color w:val="0E5C02"/>
          <w:lang w:eastAsia="ru-RU"/>
        </w:rPr>
      </w:pPr>
      <w:r w:rsidRPr="00950072">
        <w:rPr>
          <w:rFonts w:ascii="Verdana" w:eastAsia="Times New Roman" w:hAnsi="Verdana" w:cs="Tahoma"/>
          <w:b/>
          <w:bCs/>
          <w:color w:val="0E5C02"/>
          <w:lang w:eastAsia="ru-RU"/>
        </w:rPr>
        <w:t>Помнікі</w:t>
      </w:r>
      <w:r w:rsidRPr="00950072">
        <w:rPr>
          <w:rFonts w:ascii="Verdana" w:eastAsia="Times New Roman" w:hAnsi="Verdana" w:cs="Tahoma"/>
          <w:color w:val="0E5C02"/>
          <w:lang w:eastAsia="ru-RU"/>
        </w:rPr>
        <w:br/>
        <w:t>Помнікі Францыску Скарыне пастаўлены ў Полацку, Лідзе, Мінску, Вільні, Калінінградзе, Празе</w:t>
      </w:r>
    </w:p>
    <w:p w:rsidR="00F2552C" w:rsidRDefault="00F2552C">
      <w:bookmarkStart w:id="0" w:name="_GoBack"/>
      <w:bookmarkEnd w:id="0"/>
    </w:p>
    <w:sectPr w:rsidR="00F2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72"/>
    <w:rsid w:val="00950072"/>
    <w:rsid w:val="00F2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72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953">
          <w:blockQuote w:val="1"/>
          <w:marLeft w:val="150"/>
          <w:marRight w:val="0"/>
          <w:marTop w:val="0"/>
          <w:marBottom w:val="225"/>
          <w:divBdr>
            <w:top w:val="none" w:sz="0" w:space="0" w:color="auto"/>
            <w:left w:val="single" w:sz="18" w:space="15" w:color="52311D"/>
            <w:bottom w:val="none" w:sz="0" w:space="0" w:color="auto"/>
            <w:right w:val="none" w:sz="0" w:space="0" w:color="auto"/>
          </w:divBdr>
        </w:div>
        <w:div w:id="697052141">
          <w:blockQuote w:val="1"/>
          <w:marLeft w:val="150"/>
          <w:marRight w:val="0"/>
          <w:marTop w:val="0"/>
          <w:marBottom w:val="225"/>
          <w:divBdr>
            <w:top w:val="none" w:sz="0" w:space="0" w:color="auto"/>
            <w:left w:val="single" w:sz="18" w:space="15" w:color="52311D"/>
            <w:bottom w:val="none" w:sz="0" w:space="0" w:color="auto"/>
            <w:right w:val="none" w:sz="0" w:space="0" w:color="auto"/>
          </w:divBdr>
        </w:div>
        <w:div w:id="984158946">
          <w:blockQuote w:val="1"/>
          <w:marLeft w:val="150"/>
          <w:marRight w:val="0"/>
          <w:marTop w:val="0"/>
          <w:marBottom w:val="225"/>
          <w:divBdr>
            <w:top w:val="none" w:sz="0" w:space="0" w:color="auto"/>
            <w:left w:val="single" w:sz="18" w:space="15" w:color="52311D"/>
            <w:bottom w:val="none" w:sz="0" w:space="0" w:color="auto"/>
            <w:right w:val="none" w:sz="0" w:space="0" w:color="auto"/>
          </w:divBdr>
        </w:div>
        <w:div w:id="1699742448">
          <w:blockQuote w:val="1"/>
          <w:marLeft w:val="150"/>
          <w:marRight w:val="0"/>
          <w:marTop w:val="0"/>
          <w:marBottom w:val="225"/>
          <w:divBdr>
            <w:top w:val="none" w:sz="0" w:space="0" w:color="auto"/>
            <w:left w:val="single" w:sz="18" w:space="15" w:color="52311D"/>
            <w:bottom w:val="none" w:sz="0" w:space="0" w:color="auto"/>
            <w:right w:val="none" w:sz="0" w:space="0" w:color="auto"/>
          </w:divBdr>
        </w:div>
        <w:div w:id="1127507851">
          <w:blockQuote w:val="1"/>
          <w:marLeft w:val="150"/>
          <w:marRight w:val="0"/>
          <w:marTop w:val="0"/>
          <w:marBottom w:val="225"/>
          <w:divBdr>
            <w:top w:val="none" w:sz="0" w:space="0" w:color="auto"/>
            <w:left w:val="single" w:sz="18" w:space="15" w:color="52311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lib.vsmu.by/KnigaDryk/video.as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2017-04-04T09:26:00Z</dcterms:created>
  <dcterms:modified xsi:type="dcterms:W3CDTF">2017-04-04T09:26:00Z</dcterms:modified>
</cp:coreProperties>
</file>