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r w:rsidRPr="0096210C">
        <w:rPr>
          <w:rStyle w:val="a4"/>
          <w:rFonts w:ascii="Tahoma" w:hAnsi="Tahoma" w:cs="Tahoma"/>
          <w:color w:val="111111"/>
          <w:sz w:val="28"/>
          <w:szCs w:val="28"/>
        </w:rPr>
        <w:t>Все о домашнем задании</w:t>
      </w:r>
      <w:r w:rsidRPr="0096210C">
        <w:rPr>
          <w:rFonts w:ascii="Tahoma" w:hAnsi="Tahoma" w:cs="Tahoma"/>
          <w:color w:val="111111"/>
          <w:sz w:val="28"/>
          <w:szCs w:val="28"/>
        </w:rPr>
        <w:t> 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Виды домашних заданий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I.  К урокам изучения нового материала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1)   Заучивание материала учебника и его пересказ;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2)   Доработка материалов урока составлением рисунков, чертежей, знакомство с материалом, намеченным к изучению на следующем уроке;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3)   Сбор материалов из дополнительных источников;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II. К урокам обобщения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1)   Ответы на специально поставленные вопросы учителя;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2)   Подготовка к ответу по заданию и плану, данному учителем;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3)   Самостоятельное составление плана ответа по какой-то теме или подготовка по этому плану;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4)   Выделение в тексте основного и второстепенного материала;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5)   Самостоятельное доказательство того или иного частного положения или доказательство, аналогичное тому, которое давалось в классе при измененных буквах или положения чертежа;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6)   Подборка дополнительного материала по теме;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III.К урокам обучения применять знания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1)   Практические работы (изготовление пособий, карточек, таблиц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 xml:space="preserve"> )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>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2)   Решение задач, аналогичных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классным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>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3)   Решение задач нестандартных;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4)   Решение задач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с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 xml:space="preserve"> меж предметными связями;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5)   Самостоятельное составление задач;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6)   Самостоятельное изучение несложного материала;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7)   Работа над ошибками;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IV.   К урокам контроля и проверки знаний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1)   Письменные ответы на вопросы;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2)   Домашняя контрольная работа;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lastRenderedPageBreak/>
        <w:t>3)   Решение нестандартных задач;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Способы задачи домашнего задания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1.      Выполнить Д. З. по заданному образцу.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На карточке - решение задачи, аналогичной домашнему (слабому ученику)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2.      Самостоятельно изучите материала учебника. Составьте план ответа, определите главное в изучаемом материале. При ответе у доски планом можно пользоваться.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3.      Коллективное домашнее задание. Класс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делится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 xml:space="preserve"> на группы по 5-6 человек приблизительно одинаково готовых к работе по данной теме. Каждой группе дается задание.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4.      Добровольно выбранные домашние задания (Решите из упражнений те, что можете решить, но не менее …)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5.      Карточки для слабых учащихся: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- с пропусками, которые нужно заполнить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- с ошибками, которые нужно исправить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- с неоконченными решениями.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6.      На доске чертеж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- составить и решить задачу, аналогичную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классной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 xml:space="preserve"> (средним ученикам)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- решить задачу по данным чертежа (она аналогична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классной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>) (слабым ученикам)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- составить возможные задачи к этому чертежу, достраивая, если нужно недостающие элементы (сильным ученикам).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7.      Индивидуальные дополнительные задания (или вместо домашнего задания - слабым ученикам)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8.      Необязательные самостоятельные работы, которые выбирают ученики для внеклассной работы (например, на неделю).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9.      Самостоятельная работа по применению усвоенных знаний в новых ситуациях или по исправлению ошибок, допущенных в контрольной работе.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Style w:val="a5"/>
          <w:rFonts w:ascii="Arial" w:hAnsi="Arial" w:cs="Arial"/>
          <w:b/>
          <w:bCs/>
          <w:color w:val="111111"/>
          <w:sz w:val="28"/>
          <w:szCs w:val="28"/>
          <w:u w:val="single"/>
        </w:rPr>
        <w:t>Способы проверки домашнего задания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1.   У доски ученик решил домашний пример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lastRenderedPageBreak/>
        <w:t>a)       Фронтально опрашивается, на основании чего вытекает справедливость выполненного после записи условия преобразования, затем - следующего и т.д.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b)      На доске запись решения примера, аналогичного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домашнему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>. Решение закрыто. Фронтально опрашивается порядок выполнения задания с постепенным открытием хода решения (то же с помощью сигнальных карточек «Светофор»)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 xml:space="preserve">2.     Выяснено, что №… не </w:t>
      </w:r>
      <w:proofErr w:type="gramStart"/>
      <w:r w:rsidRPr="0096210C">
        <w:rPr>
          <w:rFonts w:ascii="Tahoma" w:hAnsi="Tahoma" w:cs="Tahoma"/>
          <w:color w:val="111111"/>
          <w:sz w:val="28"/>
          <w:szCs w:val="28"/>
        </w:rPr>
        <w:t>выполнен</w:t>
      </w:r>
      <w:proofErr w:type="gramEnd"/>
      <w:r w:rsidRPr="0096210C">
        <w:rPr>
          <w:rFonts w:ascii="Tahoma" w:hAnsi="Tahoma" w:cs="Tahoma"/>
          <w:color w:val="111111"/>
          <w:sz w:val="28"/>
          <w:szCs w:val="28"/>
        </w:rPr>
        <w:t xml:space="preserve"> или выполнен неверно у многих учащихся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a)    Выполняется этот пример у доски учителем с помощью учащихся, к которым учитель адресует свои наводящие вопросы;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b)  Аналогичный пример выполняется опять же у доски вызванным учеником. Запись по просьбе учителя комментируют с места ученики.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3.     У доски ученик записывает решение задачи или примера. На каком-то этапе его останавливает учитель и просит продолжить решение другого ученика и т.д.</w:t>
      </w:r>
    </w:p>
    <w:p w:rsidR="0096210C" w:rsidRPr="0096210C" w:rsidRDefault="0096210C" w:rsidP="0096210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28"/>
          <w:szCs w:val="28"/>
        </w:rPr>
      </w:pPr>
      <w:r w:rsidRPr="0096210C">
        <w:rPr>
          <w:rFonts w:ascii="Tahoma" w:hAnsi="Tahoma" w:cs="Tahoma"/>
          <w:color w:val="111111"/>
          <w:sz w:val="28"/>
          <w:szCs w:val="28"/>
        </w:rPr>
        <w:t>4.     В классе с помощью консультантов проверяется наличие домашнего задания, правильность его выполнения.</w:t>
      </w:r>
    </w:p>
    <w:bookmarkEnd w:id="0"/>
    <w:p w:rsidR="00586BB4" w:rsidRPr="0096210C" w:rsidRDefault="00586BB4">
      <w:pPr>
        <w:rPr>
          <w:sz w:val="28"/>
          <w:szCs w:val="28"/>
        </w:rPr>
      </w:pPr>
    </w:p>
    <w:sectPr w:rsidR="00586BB4" w:rsidRPr="009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C"/>
    <w:rsid w:val="00586BB4"/>
    <w:rsid w:val="009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10C"/>
    <w:rPr>
      <w:b/>
      <w:bCs/>
    </w:rPr>
  </w:style>
  <w:style w:type="character" w:styleId="a5">
    <w:name w:val="Emphasis"/>
    <w:basedOn w:val="a0"/>
    <w:uiPriority w:val="20"/>
    <w:qFormat/>
    <w:rsid w:val="009621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10C"/>
    <w:rPr>
      <w:b/>
      <w:bCs/>
    </w:rPr>
  </w:style>
  <w:style w:type="character" w:styleId="a5">
    <w:name w:val="Emphasis"/>
    <w:basedOn w:val="a0"/>
    <w:uiPriority w:val="20"/>
    <w:qFormat/>
    <w:rsid w:val="00962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2016-09-25T10:20:00Z</dcterms:created>
  <dcterms:modified xsi:type="dcterms:W3CDTF">2016-09-25T10:20:00Z</dcterms:modified>
</cp:coreProperties>
</file>