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B1709B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cap1"/>
            </w:pPr>
            <w:bookmarkStart w:id="0" w:name="_GoBack"/>
            <w:bookmarkEnd w:id="0"/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capu1"/>
            </w:pPr>
            <w:r>
              <w:t>УТВЕРЖДЕНО</w:t>
            </w:r>
          </w:p>
          <w:p w:rsidR="00B1709B" w:rsidRDefault="00B1709B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27.07.2017 № 90</w:t>
            </w:r>
          </w:p>
        </w:tc>
      </w:tr>
    </w:tbl>
    <w:p w:rsidR="00B1709B" w:rsidRDefault="00B1709B">
      <w:pPr>
        <w:pStyle w:val="titleu"/>
        <w:jc w:val="center"/>
      </w:pPr>
      <w:r>
        <w:t>Учебная программа по учебному предмету</w:t>
      </w:r>
      <w:r>
        <w:br/>
        <w:t>«Иностранный язык</w:t>
      </w:r>
      <w:r>
        <w:br/>
        <w:t>(английский, немецкий, французский, испанский, китайский)»</w:t>
      </w:r>
      <w:r>
        <w:br/>
        <w:t>для IІІ класса учреждений общего среднего образования</w:t>
      </w:r>
      <w:r>
        <w:br/>
        <w:t>с русским языком обучения и воспитания</w:t>
      </w:r>
    </w:p>
    <w:p w:rsidR="00B1709B" w:rsidRDefault="00B1709B">
      <w:pPr>
        <w:pStyle w:val="nonumheader"/>
      </w:pPr>
      <w:r>
        <w:t>ИНОСТРАННЫЙ ЯЗЫК</w:t>
      </w:r>
      <w:r>
        <w:br/>
        <w:t>(АНГЛИЙСКИЙ, НЕМЕЦКИЙ, ФРАНЦУЗСКИЙ, ИСПАНСКИЙ, КИТАЙСКИЙ)</w:t>
      </w:r>
    </w:p>
    <w:p w:rsidR="00B1709B" w:rsidRDefault="00B1709B">
      <w:pPr>
        <w:pStyle w:val="nonumheader"/>
      </w:pPr>
      <w:r>
        <w:t>ПОЯСНИТЕЛЬНАЯ ЗАПИСКА</w:t>
      </w:r>
    </w:p>
    <w:p w:rsidR="00B1709B" w:rsidRDefault="00B1709B">
      <w:pPr>
        <w:pStyle w:val="newncpi"/>
      </w:pPr>
      <w:r>
        <w:t>В современном мире иностранный язык рассматривается как средство формирования и воспитания морально ответственной личности, как средство общения, познания, осмысления и интерпретации фактов иной культуры. Главное назначение иностранных языков – обеспечивать взаимодействие и сотрудничество народов, исключать возможности негативного влияния на процесс национальной самоидентификации и культурного самоопределения личности; повышать готовность человека к личностной и профессиональной самореализации посредством использования иностранного языка наряду с родным языком в качестве материальной формы функционирования своего мышления. Владение иностранными языками – важное предусловие адаптации человека к жизни в глобализующемся мире.</w:t>
      </w:r>
    </w:p>
    <w:p w:rsidR="00B1709B" w:rsidRDefault="00B1709B">
      <w:pPr>
        <w:pStyle w:val="newncpi"/>
      </w:pPr>
      <w:r>
        <w:t>Учебный предмет «Иностранный язык» призван служить формированию поликультурной личности. Соответственно, процесс обучения иностранному языку направлен на подготовку учащихся к различным формам отношений и общения между индивидами и группами, принадлежащими к разным культурам.</w:t>
      </w:r>
    </w:p>
    <w:p w:rsidR="00B1709B" w:rsidRDefault="00B1709B">
      <w:pPr>
        <w:pStyle w:val="newncpi"/>
      </w:pPr>
      <w:r>
        <w:t>Возможности учебного предмета «Иностранный язык» в подготовке учащегося к межкультурной коммуникации чрезвычайно велики. Учащийся приобщается к духовному богатству других народов; у него формируется образ мира, который соответствует социальным, политическим и культурным реалиям современной действительности; формируется вторичное когнитивное сознание, обеспечивающее весь комплекс иноязычной коммуникативной деятельности; происходит развитие речевых процессов и речевых механизмов, способностей передавать в ходе иноязычного общения собственные мысли и чувства; возникают предпосылки для развития личности учащегося посредством обогащения эмоционально-чувственной сферы личности. Языковые способности формируются в единстве речепорождения и речевосприятия.</w:t>
      </w:r>
    </w:p>
    <w:p w:rsidR="00B1709B" w:rsidRDefault="00B1709B">
      <w:pPr>
        <w:pStyle w:val="nonumheader"/>
      </w:pPr>
      <w:r>
        <w:t>Цели обучения иностранному языку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Генеральная цель</w:t>
      </w:r>
      <w:r>
        <w:t xml:space="preserve">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Образовательные цели</w:t>
      </w:r>
      <w:r>
        <w:t xml:space="preserve">: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когнитивной, коммуникативной и экспрессивной функций; </w:t>
      </w:r>
      <w:r>
        <w:lastRenderedPageBreak/>
        <w:t>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письмо и письменная речь).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Развивающие цели:</w:t>
      </w:r>
      <w:r>
        <w:t xml:space="preserve"> обеспечивают когнитивное, коммуникативное, эмоциональное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Воспитательные цели:</w:t>
      </w:r>
      <w:r>
        <w:t xml:space="preserve"> обеспечение обогащения духовного мира учащихся, воспитания у них культуры мышления, чувств, поведения; развития гуманистических ценностных ориентаций, умений осуществлять общение в контексте диалога культур; формирование психологической готовности к межъязыковой межкультурной коммуникации; адаптация личности к иной социальной среде.</w:t>
      </w:r>
    </w:p>
    <w:p w:rsidR="00B1709B" w:rsidRDefault="00B1709B">
      <w:pPr>
        <w:pStyle w:val="newncpi"/>
      </w:pPr>
      <w:r>
        <w:rPr>
          <w:b/>
          <w:bCs/>
        </w:rPr>
        <w:t xml:space="preserve">Задачи </w:t>
      </w:r>
      <w:r>
        <w:t>иностранного языка как учебного предмета:</w:t>
      </w:r>
    </w:p>
    <w:p w:rsidR="00B1709B" w:rsidRDefault="00B1709B">
      <w:pPr>
        <w:pStyle w:val="newncpi"/>
      </w:pPr>
      <w:r>
        <w:t>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B1709B" w:rsidRDefault="00B1709B">
      <w:pPr>
        <w:pStyle w:val="newncpi"/>
      </w:pPr>
      <w:r>
        <w:t>когнитивное развитие учащихся, проявляющееся в переструктурировании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B1709B" w:rsidRDefault="00B1709B">
      <w:pPr>
        <w:pStyle w:val="newncpi"/>
      </w:pPr>
      <w:r>
        <w:t>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B1709B" w:rsidRDefault="00B1709B">
      <w:pPr>
        <w:pStyle w:val="newncpi"/>
      </w:pPr>
      <w: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возникновения у человека положительного восприятия «иного», уважительного отношения к нему, признания многообразия культур; появления у учащихся стремления к сотрудничеству и взаимодействию с другими народами;</w:t>
      </w:r>
    </w:p>
    <w:p w:rsidR="00B1709B" w:rsidRDefault="00B1709B">
      <w:pPr>
        <w:pStyle w:val="newncpi"/>
      </w:pPr>
      <w:r>
        <w:t>развитие мотивации к изучению иностранного языка через формирование потребностей лучше и точнее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B1709B" w:rsidRDefault="00B1709B">
      <w:pPr>
        <w:pStyle w:val="newncpi"/>
      </w:pPr>
      <w:r>
        <w:t>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учебно-познавательного труда, стратегиями самоанализа, самонаблюдения.</w:t>
      </w:r>
    </w:p>
    <w:p w:rsidR="00B1709B" w:rsidRDefault="00B1709B">
      <w:pPr>
        <w:pStyle w:val="newncpi"/>
      </w:pPr>
      <w:r>
        <w:t>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Межкультурная компетенция</w:t>
      </w:r>
      <w:r>
        <w:t> – стратегическая компетенция, владение которой призвано обеспечивать осмысление учащимися иной социокультуры, познание ими смысловых ориентиров другого лингвосоциума, умения видеть сходства и различия между культурами и учитывать их в процессе иноязычного общения.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Коммуникативная компетенция</w:t>
      </w:r>
      <w:r>
        <w:t xml:space="preserve"> –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выпускнику учреждения общего среднего образования решать стоящие перед ним речевые, образовательные, познавательные и </w:t>
      </w:r>
      <w:r>
        <w:lastRenderedPageBreak/>
        <w:t>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субкомпетенции: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Речевая компетенция</w:t>
      </w:r>
      <w:r>
        <w:t> – совокупность навыков и умений речевой деятельности (говорение, восприятие речи на слух, чтение и письмо), знание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толкования смысла высказываний других людей.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Языковая компетенция</w:t>
      </w:r>
      <w:r>
        <w:t> 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Социокультурная компетенция</w:t>
      </w:r>
      <w:r>
        <w:t> 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Компенсаторная компетенция</w:t>
      </w:r>
      <w:r>
        <w:t> 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Учебно-познавательная компетенция</w:t>
      </w:r>
      <w:r>
        <w:t> –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B1709B" w:rsidRDefault="00B1709B">
      <w:pPr>
        <w:pStyle w:val="newncpi"/>
      </w:pPr>
      <w: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B1709B" w:rsidRDefault="00B1709B">
      <w:pPr>
        <w:pStyle w:val="newncpi"/>
      </w:pPr>
      <w: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следует, что в качестве важнейших принципов осуществления образовательного процесса определяются следующие:</w:t>
      </w:r>
    </w:p>
    <w:p w:rsidR="00B1709B" w:rsidRDefault="00B1709B">
      <w:pPr>
        <w:pStyle w:val="newncpi"/>
      </w:pPr>
      <w:r>
        <w:t>обеспечение понимания культуры и образа жизни другого народа и готовности «воспринимать другого в его непохожести», осознания учащимися принадлежности к родной культуре;</w:t>
      </w:r>
    </w:p>
    <w:p w:rsidR="00B1709B" w:rsidRDefault="00B1709B">
      <w:pPr>
        <w:pStyle w:val="newncpi"/>
      </w:pPr>
      <w:r>
        <w:t>единство реализации коммуникативной, культурно-прагматической и аксиологической функций изучаемого языка;</w:t>
      </w:r>
    </w:p>
    <w:p w:rsidR="00B1709B" w:rsidRDefault="00B1709B">
      <w:pPr>
        <w:pStyle w:val="newncpi"/>
      </w:pPr>
      <w:r>
        <w:t>ориентация процесса обучения на обеспечение диалога культур на основе всестороннего учета взаимосвязей: язык – мышление – культура;</w:t>
      </w:r>
    </w:p>
    <w:p w:rsidR="00B1709B" w:rsidRDefault="00B1709B">
      <w:pPr>
        <w:pStyle w:val="newncpi"/>
      </w:pPr>
      <w:r>
        <w:t>обеспечение социализации учащихся средствами иностранного языка;</w:t>
      </w:r>
    </w:p>
    <w:p w:rsidR="00B1709B" w:rsidRDefault="00B1709B">
      <w:pPr>
        <w:pStyle w:val="newncpi"/>
      </w:pPr>
      <w: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B1709B" w:rsidRDefault="00B1709B">
      <w:pPr>
        <w:pStyle w:val="newncpi"/>
      </w:pPr>
      <w:r>
        <w:t>Изложенные положения определяют требования к содержанию образования.</w:t>
      </w:r>
    </w:p>
    <w:p w:rsidR="00B1709B" w:rsidRDefault="00B1709B">
      <w:pPr>
        <w:pStyle w:val="nonumheader"/>
      </w:pPr>
      <w:r>
        <w:t>Общие требования к содержанию образования</w:t>
      </w:r>
    </w:p>
    <w:p w:rsidR="00B1709B" w:rsidRDefault="00B1709B">
      <w:pPr>
        <w:pStyle w:val="newncpi"/>
      </w:pPr>
      <w:r>
        <w:t>Содержание учебного предмета «Иностранный язык» определяется в единстве предметного и эмоционально-ценностного компонентов</w:t>
      </w:r>
      <w:r>
        <w:rPr>
          <w:i/>
          <w:iCs/>
        </w:rPr>
        <w:t xml:space="preserve">. </w:t>
      </w:r>
    </w:p>
    <w:p w:rsidR="00B1709B" w:rsidRDefault="00B1709B">
      <w:pPr>
        <w:pStyle w:val="newncpi"/>
      </w:pPr>
      <w:r>
        <w:t>Эмоционально-ценностный компонент содержания образования включает совокупность отношений личности к мировому языковому и культурному наследию, к процессу овладения им в целях личностного роста; обеспечивает приобретение опыта иноязычного общения путем рефлексии, самопознания, самоопределения. Процесс овладения иностранным языком приобретает для учащегося личностный смысл.</w:t>
      </w:r>
    </w:p>
    <w:p w:rsidR="00B1709B" w:rsidRDefault="00B1709B">
      <w:pPr>
        <w:pStyle w:val="newncpi"/>
      </w:pPr>
      <w:r>
        <w:t>Предметное содержание образования включает следующие компоненты:</w:t>
      </w:r>
    </w:p>
    <w:p w:rsidR="00B1709B" w:rsidRDefault="00B1709B">
      <w:pPr>
        <w:pStyle w:val="newncpi"/>
      </w:pPr>
      <w:r>
        <w:t>сферы общения и предметно-тематическое содержание речи;</w:t>
      </w:r>
    </w:p>
    <w:p w:rsidR="00B1709B" w:rsidRDefault="00B1709B">
      <w:pPr>
        <w:pStyle w:val="newncpi"/>
      </w:pPr>
      <w:r>
        <w:t>виды речевой деятельности и языковой материал;</w:t>
      </w:r>
    </w:p>
    <w:p w:rsidR="00B1709B" w:rsidRDefault="00B1709B">
      <w:pPr>
        <w:pStyle w:val="newncpi"/>
      </w:pPr>
      <w:r>
        <w:lastRenderedPageBreak/>
        <w:t>социокультурные знания: культуроведческие, страноведческие и лингвострановедческие;</w:t>
      </w:r>
    </w:p>
    <w:p w:rsidR="00B1709B" w:rsidRDefault="00B1709B">
      <w:pPr>
        <w:pStyle w:val="newncpi"/>
      </w:pPr>
      <w:r>
        <w:t>компенсаторные и учебно-познавательные умения и навыки самостоятельной работы с иноязычным материалом.</w:t>
      </w:r>
    </w:p>
    <w:p w:rsidR="00B1709B" w:rsidRDefault="00B1709B">
      <w:pPr>
        <w:pStyle w:val="newncpi"/>
      </w:pPr>
      <w:r>
        <w:t>Предметный компонент содержания обеспечивает владение иностранным языком как средством межкультурного общения.</w:t>
      </w:r>
    </w:p>
    <w:p w:rsidR="00B1709B" w:rsidRDefault="00B1709B">
      <w:pPr>
        <w:pStyle w:val="newncpi"/>
      </w:pPr>
      <w:r>
        <w:t>Отбор содержания учебного материала, подлежащего усвоению, осуществляется на основе следующих методологических ориентиров:</w:t>
      </w:r>
    </w:p>
    <w:p w:rsidR="00B1709B" w:rsidRDefault="00B1709B">
      <w:pPr>
        <w:pStyle w:val="newncpi"/>
      </w:pPr>
      <w:r>
        <w:t>направленность педагогического процесса на подготовку к межкультурному общению;</w:t>
      </w:r>
    </w:p>
    <w:p w:rsidR="00B1709B" w:rsidRDefault="00B1709B">
      <w:pPr>
        <w:pStyle w:val="newncpi"/>
      </w:pPr>
      <w:r>
        <w:t>всесторонний учет взаимосвязей: язык – мышление – культура;</w:t>
      </w:r>
    </w:p>
    <w:p w:rsidR="00B1709B" w:rsidRDefault="00B1709B">
      <w:pPr>
        <w:pStyle w:val="newncpi"/>
      </w:pPr>
      <w:r>
        <w:t>предъявление ценностей познаваемой культуры в диалоге с родной;</w:t>
      </w:r>
    </w:p>
    <w:p w:rsidR="00B1709B" w:rsidRDefault="00B1709B">
      <w:pPr>
        <w:pStyle w:val="newncpi"/>
      </w:pPr>
      <w:r>
        <w:t>интеграция языкового, социокультурного, аксиологического компонентов содержания обучения;</w:t>
      </w:r>
    </w:p>
    <w:p w:rsidR="00B1709B" w:rsidRDefault="00B1709B">
      <w:pPr>
        <w:pStyle w:val="newncpi"/>
      </w:pPr>
      <w:r>
        <w:t>аутентичность и ценностная значимость иноязычных материалов;</w:t>
      </w:r>
    </w:p>
    <w:p w:rsidR="00B1709B" w:rsidRDefault="00B1709B">
      <w:pPr>
        <w:pStyle w:val="newncpi"/>
      </w:pPr>
      <w:r>
        <w:t>соответствие учебного материала современным разговорным нормам изучаемого языка.</w:t>
      </w:r>
    </w:p>
    <w:p w:rsidR="00B1709B" w:rsidRDefault="00B1709B">
      <w:pPr>
        <w:pStyle w:val="newncpi"/>
      </w:pPr>
      <w:r>
        <w:t>Структурирование учебного материала осуществляется на основе следующих требований:</w:t>
      </w:r>
    </w:p>
    <w:p w:rsidR="00B1709B" w:rsidRDefault="00B1709B">
      <w:pPr>
        <w:pStyle w:val="newncpi"/>
      </w:pPr>
      <w:r>
        <w:t>непрерывное концентрическое предъявление и накопление знаний;</w:t>
      </w:r>
    </w:p>
    <w:p w:rsidR="00B1709B" w:rsidRDefault="00B1709B">
      <w:pPr>
        <w:pStyle w:val="newncpi"/>
      </w:pPr>
      <w:r>
        <w:t>поэтапное формирование навыков и умений;</w:t>
      </w:r>
    </w:p>
    <w:p w:rsidR="00B1709B" w:rsidRDefault="00B1709B">
      <w:pPr>
        <w:pStyle w:val="newncpi"/>
      </w:pPr>
      <w:r>
        <w:t>преемственность этапов процесса овладения иностранным языком;</w:t>
      </w:r>
    </w:p>
    <w:p w:rsidR="00B1709B" w:rsidRDefault="00B1709B">
      <w:pPr>
        <w:pStyle w:val="newncpi"/>
      </w:pPr>
      <w:r>
        <w:t>постоянная опора на языковой, речевой и личностный субъектный опыт учащихся;</w:t>
      </w:r>
    </w:p>
    <w:p w:rsidR="00B1709B" w:rsidRDefault="00B1709B">
      <w:pPr>
        <w:pStyle w:val="newncpi"/>
      </w:pPr>
      <w:r>
        <w:t>сопряженность в овладении речью и системой языка;</w:t>
      </w:r>
    </w:p>
    <w:p w:rsidR="00B1709B" w:rsidRDefault="00B1709B">
      <w:pPr>
        <w:pStyle w:val="newncpi"/>
      </w:pPr>
      <w:r>
        <w:t>создание возможностей для формирования умений самостоятельной работы с иноязычными информационными источниками в самообразовательных целях.</w:t>
      </w:r>
    </w:p>
    <w:p w:rsidR="00B1709B" w:rsidRDefault="00B1709B">
      <w:pPr>
        <w:pStyle w:val="newncpi"/>
      </w:pPr>
      <w:r>
        <w:t>Специфика содержания языкового образования предполагает последовательный учет в образовательном процессе следующих основных положений коммуникативно ориентированного обучения:</w:t>
      </w:r>
    </w:p>
    <w:p w:rsidR="00B1709B" w:rsidRDefault="00B1709B">
      <w:pPr>
        <w:pStyle w:val="newncpi"/>
      </w:pPr>
      <w:r>
        <w:t>осуществление образовательного процесса в условиях, приближенных к реальному общению;</w:t>
      </w:r>
    </w:p>
    <w:p w:rsidR="00B1709B" w:rsidRDefault="00B1709B">
      <w:pPr>
        <w:pStyle w:val="newncpi"/>
      </w:pPr>
      <w:r>
        <w:t>моделирование ситуаций общения, стимулирующих учащихся к решению коммуникативных задач в процессе изучения иностранного языка;</w:t>
      </w:r>
    </w:p>
    <w:p w:rsidR="00B1709B" w:rsidRDefault="00B1709B">
      <w:pPr>
        <w:pStyle w:val="newncpi"/>
      </w:pPr>
      <w:r>
        <w:t>использование коммуникативно ориентированных заданий на основе имитационного, игрового и свободного общения;</w:t>
      </w:r>
    </w:p>
    <w:p w:rsidR="00B1709B" w:rsidRDefault="00B1709B">
      <w:pPr>
        <w:pStyle w:val="newncpi"/>
      </w:pPr>
      <w:r>
        <w:t>ситуативно обусловленное овладение лексикой и грамматикой изучаемого языка;</w:t>
      </w:r>
    </w:p>
    <w:p w:rsidR="00B1709B" w:rsidRDefault="00B1709B">
      <w:pPr>
        <w:pStyle w:val="newncpi"/>
      </w:pPr>
      <w:r>
        <w:t>активное вовлечение учащихся в процесс общения в качестве речевых партнеров;</w:t>
      </w:r>
    </w:p>
    <w:p w:rsidR="00B1709B" w:rsidRDefault="00B1709B">
      <w:pPr>
        <w:pStyle w:val="newncpi"/>
      </w:pPr>
      <w:r>
        <w:t>создание мотивационной готовности и потребности учащихся в восприятии и усвоении учебного материала в условиях, приближенных к реальному общению.</w:t>
      </w:r>
    </w:p>
    <w:p w:rsidR="00B1709B" w:rsidRDefault="00B1709B">
      <w:pPr>
        <w:pStyle w:val="nonumheader"/>
      </w:pPr>
      <w:r>
        <w:t>Сферы общения и предметно-тематическое содержание речи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Социально-бытовая сфера.</w:t>
      </w:r>
      <w:r>
        <w:t xml:space="preserve"> Моя семья. Внешность. Продукты питания. Моя комната. Классная комната. Животные.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Учебно-трудовая сфера.</w:t>
      </w:r>
      <w:r>
        <w:t xml:space="preserve"> Школьные принадлежности.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Социально-познавательная сфера.</w:t>
      </w:r>
      <w:r>
        <w:t xml:space="preserve"> Времена года.</w:t>
      </w:r>
    </w:p>
    <w:p w:rsidR="00B1709B" w:rsidRDefault="00B1709B">
      <w:pPr>
        <w:pStyle w:val="nonumheader"/>
      </w:pPr>
      <w:r>
        <w:t>Речевые умения</w:t>
      </w:r>
    </w:p>
    <w:p w:rsidR="00B1709B" w:rsidRDefault="00B1709B">
      <w:pPr>
        <w:pStyle w:val="newncpi"/>
      </w:pPr>
      <w:r>
        <w:rPr>
          <w:i/>
          <w:iCs/>
        </w:rPr>
        <w:t>Восприятие и понимание речи на слух</w:t>
      </w:r>
      <w:r>
        <w:t> – умения понимать иноязычную речь в процессе непосредственного общения с собеседником, умения понимать разножанровые тексты с разной полнотой и точностью проникновения в их содержание.</w:t>
      </w:r>
    </w:p>
    <w:p w:rsidR="00B1709B" w:rsidRDefault="00B1709B">
      <w:pPr>
        <w:pStyle w:val="newncpi"/>
      </w:pPr>
      <w:r>
        <w:rPr>
          <w:i/>
          <w:iCs/>
        </w:rPr>
        <w:lastRenderedPageBreak/>
        <w:t xml:space="preserve">Говорение </w:t>
      </w:r>
      <w:r>
        <w:t> – умения осуществлять диалогическое и монологическое общение в соответствии с целями, задачами и условиями коммуникации, с соблюдением норм речевого этикета.</w:t>
      </w:r>
    </w:p>
    <w:p w:rsidR="00B1709B" w:rsidRDefault="00B1709B">
      <w:pPr>
        <w:pStyle w:val="newncpi"/>
      </w:pPr>
      <w:r>
        <w:rPr>
          <w:i/>
          <w:iCs/>
        </w:rPr>
        <w:t xml:space="preserve">Чтение </w:t>
      </w:r>
      <w:r>
        <w:t> – умения читать и понимать разножанровые тексты с разной полнотой и точностью проникновения в их содержание в зависимости от вида чтения и дальнейшего использования информации.</w:t>
      </w:r>
    </w:p>
    <w:p w:rsidR="00B1709B" w:rsidRDefault="00B1709B">
      <w:pPr>
        <w:pStyle w:val="newncpi"/>
      </w:pPr>
      <w:r>
        <w:rPr>
          <w:i/>
          <w:iCs/>
        </w:rPr>
        <w:t>Письмо и письменная речь</w:t>
      </w:r>
      <w:r>
        <w:t> – навыки написания букв алфавита, слов и предложений с опорой на образец; умения правильно писать свое имя, фамилию, дату.</w:t>
      </w:r>
    </w:p>
    <w:p w:rsidR="00B1709B" w:rsidRDefault="00B1709B">
      <w:pPr>
        <w:pStyle w:val="nonumheader"/>
      </w:pPr>
      <w:r>
        <w:t>Языковые знания и навыки</w:t>
      </w:r>
    </w:p>
    <w:p w:rsidR="00B1709B" w:rsidRDefault="00B1709B">
      <w:pPr>
        <w:pStyle w:val="newncpi"/>
      </w:pPr>
      <w:r>
        <w:t>Знания о системе изучаемого языка, правилах функционирования языковых средств (фонетических, лексических, грамматических) в речи и навыки их использования в коммуникативных целях.</w:t>
      </w:r>
    </w:p>
    <w:p w:rsidR="00B1709B" w:rsidRDefault="00B1709B">
      <w:pPr>
        <w:pStyle w:val="nonumheader"/>
      </w:pPr>
      <w:r>
        <w:t>Социокультурные знания и умения</w:t>
      </w:r>
    </w:p>
    <w:p w:rsidR="00B1709B" w:rsidRDefault="00B1709B">
      <w:pPr>
        <w:pStyle w:val="newncpi"/>
      </w:pPr>
      <w:r>
        <w:t>Знание социокультурного контекста своей страны и стран изучаемого языка, умения строить свое речевое поведение в соответствии с его спецификой, представлять свою страну и ее культуру в условиях иноязычного межкультурного общения.</w:t>
      </w:r>
    </w:p>
    <w:p w:rsidR="00B1709B" w:rsidRDefault="00B1709B">
      <w:pPr>
        <w:pStyle w:val="nonumheader"/>
      </w:pPr>
      <w:r>
        <w:t>Компенсаторные умения</w:t>
      </w:r>
    </w:p>
    <w:p w:rsidR="00B1709B" w:rsidRDefault="00B1709B">
      <w:pPr>
        <w:pStyle w:val="newncpi"/>
      </w:pPr>
      <w:r>
        <w:t>Умения использовать различные вербальные и невербальные средства для компенсации пробелов в коммуникации в условиях дефицита языковых средств, недостатка речевого и социального опыта.</w:t>
      </w:r>
    </w:p>
    <w:p w:rsidR="00B1709B" w:rsidRDefault="00B1709B">
      <w:pPr>
        <w:pStyle w:val="nonumheader"/>
      </w:pPr>
      <w:r>
        <w:t>Учебно-познавательные умения</w:t>
      </w:r>
    </w:p>
    <w:p w:rsidR="00B1709B" w:rsidRDefault="00B1709B">
      <w:pPr>
        <w:pStyle w:val="newncpi"/>
      </w:pPr>
      <w:r>
        <w:t>Общие и специальные учебные умения, необходимые для осуществления самостоятельной познавательной деятельности по овладению иноязычным общением и культурой стран изучаемого языка.</w:t>
      </w:r>
    </w:p>
    <w:p w:rsidR="00B1709B" w:rsidRDefault="00B1709B">
      <w:pPr>
        <w:pStyle w:val="newncpi"/>
      </w:pPr>
      <w:r>
        <w:t> </w:t>
      </w:r>
    </w:p>
    <w:p w:rsidR="00B1709B" w:rsidRDefault="00B1709B">
      <w:pPr>
        <w:pStyle w:val="newncpi0"/>
        <w:jc w:val="center"/>
      </w:pPr>
      <w:r>
        <w:rPr>
          <w:b/>
          <w:bCs/>
        </w:rPr>
        <w:t>СОДЕРЖАНИЕ УЧЕБНОГО ПРЕДМЕТА</w:t>
      </w:r>
    </w:p>
    <w:p w:rsidR="00B1709B" w:rsidRDefault="00B1709B">
      <w:pPr>
        <w:pStyle w:val="newncpi0"/>
        <w:jc w:val="center"/>
      </w:pPr>
      <w:r>
        <w:t>105 часов</w:t>
      </w:r>
    </w:p>
    <w:p w:rsidR="00B1709B" w:rsidRDefault="00B1709B">
      <w:pPr>
        <w:pStyle w:val="newncpi0"/>
        <w:jc w:val="center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290"/>
        <w:gridCol w:w="5374"/>
      </w:tblGrid>
      <w:tr w:rsidR="00B1709B">
        <w:trPr>
          <w:trHeight w:val="238"/>
        </w:trPr>
        <w:tc>
          <w:tcPr>
            <w:tcW w:w="91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709B" w:rsidRDefault="00B1709B">
            <w:pPr>
              <w:pStyle w:val="table10"/>
              <w:jc w:val="center"/>
            </w:pPr>
            <w:r>
              <w:t>Сфера общения</w:t>
            </w:r>
          </w:p>
        </w:tc>
        <w:tc>
          <w:tcPr>
            <w:tcW w:w="12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709B" w:rsidRDefault="00B1709B">
            <w:pPr>
              <w:pStyle w:val="table10"/>
              <w:jc w:val="center"/>
            </w:pPr>
            <w:r>
              <w:t>Предметно-тематическое содержание</w:t>
            </w:r>
          </w:p>
        </w:tc>
        <w:tc>
          <w:tcPr>
            <w:tcW w:w="28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709B" w:rsidRDefault="00B1709B">
            <w:pPr>
              <w:pStyle w:val="table10"/>
              <w:jc w:val="center"/>
            </w:pPr>
            <w:r>
              <w:t>Коммуникативные задачи</w:t>
            </w:r>
          </w:p>
        </w:tc>
      </w:tr>
      <w:tr w:rsidR="00B1709B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B" w:rsidRDefault="00B1709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B" w:rsidRDefault="00B1709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709B" w:rsidRDefault="00B1709B">
            <w:pPr>
              <w:pStyle w:val="table10"/>
              <w:jc w:val="center"/>
            </w:pPr>
            <w:r>
              <w:t>К концу года учащийся должен у м е т ь</w:t>
            </w:r>
          </w:p>
        </w:tc>
      </w:tr>
      <w:tr w:rsidR="00B1709B">
        <w:trPr>
          <w:trHeight w:val="238"/>
        </w:trPr>
        <w:tc>
          <w:tcPr>
            <w:tcW w:w="9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>Социально-бытовая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>Моя семья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>Поздороваться, попрощаться, познакомиться;</w:t>
            </w:r>
            <w:r>
              <w:br/>
              <w:t>сообщить личную информацию (имя, фамилия, возраст, местожительство);</w:t>
            </w:r>
            <w:r>
              <w:br/>
              <w:t>рассказать о ближайших родственниках (имя, местожительство);</w:t>
            </w:r>
            <w:r>
              <w:br/>
              <w:t>расспросить собеседника о членах его семьи</w:t>
            </w:r>
          </w:p>
        </w:tc>
      </w:tr>
      <w:tr w:rsidR="00B1709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B" w:rsidRDefault="00B1709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>Внешность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>Описать свою внешность (основные части тела, цвет волос, цвет глаз, рост, возраст);</w:t>
            </w:r>
            <w:r>
              <w:br/>
              <w:t>описать внешность членов семьи;</w:t>
            </w:r>
            <w:r>
              <w:br/>
              <w:t>рассказать о внешности друга;</w:t>
            </w:r>
            <w:r>
              <w:br/>
              <w:t>узнать человека по описанию внешности</w:t>
            </w:r>
          </w:p>
        </w:tc>
      </w:tr>
      <w:tr w:rsidR="00B1709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B" w:rsidRDefault="00B1709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>Продукты питания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>Назвать продукты питания;</w:t>
            </w:r>
            <w:r>
              <w:br/>
              <w:t>рассказать о своих вкусовых предпочтениях;</w:t>
            </w:r>
            <w:r>
              <w:br/>
              <w:t>расспросить о вкусовых предпочтениях собеседника;</w:t>
            </w:r>
            <w:r>
              <w:br/>
              <w:t>предложить угощение;</w:t>
            </w:r>
            <w:r>
              <w:br/>
              <w:t>принять/отклонить предложение;</w:t>
            </w:r>
            <w:r>
              <w:br/>
              <w:t>поблагодарить</w:t>
            </w:r>
          </w:p>
        </w:tc>
      </w:tr>
      <w:tr w:rsidR="00B1709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B" w:rsidRDefault="00B1709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 xml:space="preserve">Моя комната. Классная </w:t>
            </w:r>
            <w:r>
              <w:lastRenderedPageBreak/>
              <w:t>комната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lastRenderedPageBreak/>
              <w:t>Рассказать об основных предметах мебели в комнате, классе;</w:t>
            </w:r>
            <w:r>
              <w:br/>
            </w:r>
            <w:r>
              <w:lastRenderedPageBreak/>
              <w:t>расспросить об основных предметах мебели в комнате, классе;</w:t>
            </w:r>
            <w:r>
              <w:br/>
              <w:t>рассказать о расположении предметов в комнате, классе;</w:t>
            </w:r>
            <w:r>
              <w:br/>
              <w:t>описать свое рабочее место в классе;</w:t>
            </w:r>
            <w:r>
              <w:br/>
              <w:t>извиниться за опоздание на урок;</w:t>
            </w:r>
            <w:r>
              <w:br/>
              <w:t>попросить разрешения войти и выйти</w:t>
            </w:r>
          </w:p>
        </w:tc>
      </w:tr>
      <w:tr w:rsidR="00B1709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B" w:rsidRDefault="00B1709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>Животные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>Назвать и описать животных (окрас, величина, питание);</w:t>
            </w:r>
            <w:r>
              <w:br/>
              <w:t>рассказать, что животное умеет делать;</w:t>
            </w:r>
            <w:r>
              <w:br/>
              <w:t>выразить свое отношение к животным</w:t>
            </w:r>
          </w:p>
        </w:tc>
      </w:tr>
      <w:tr w:rsidR="00B1709B">
        <w:trPr>
          <w:trHeight w:val="238"/>
        </w:trPr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 xml:space="preserve">Учебно-трудовая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 xml:space="preserve">Школьные принадлежности 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>Сообщить о наличии/отсутствии</w:t>
            </w:r>
            <w:r>
              <w:br/>
              <w:t>школьных принадлежностей, их местонахождении;</w:t>
            </w:r>
            <w:r>
              <w:br/>
              <w:t>назвать основные виды деятельности на уроке;</w:t>
            </w:r>
            <w:r>
              <w:br/>
              <w:t>вежливо попросить/предложить</w:t>
            </w:r>
            <w:r>
              <w:br/>
              <w:t>школьные принадлежности (ручку, карандаш, книгу и т. д.)</w:t>
            </w:r>
          </w:p>
        </w:tc>
      </w:tr>
      <w:tr w:rsidR="00B1709B">
        <w:trPr>
          <w:trHeight w:val="238"/>
        </w:trPr>
        <w:tc>
          <w:tcPr>
            <w:tcW w:w="9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 xml:space="preserve">Социально-познавательная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>Времена года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9B" w:rsidRDefault="00B1709B">
            <w:pPr>
              <w:pStyle w:val="table10"/>
            </w:pPr>
            <w:r>
              <w:t>Назвать и описать времена года;</w:t>
            </w:r>
            <w:r>
              <w:br/>
              <w:t>рассказать о любимом времени года;</w:t>
            </w:r>
            <w:r>
              <w:br/>
              <w:t>рассказать о погоде сегодня</w:t>
            </w:r>
          </w:p>
        </w:tc>
      </w:tr>
    </w:tbl>
    <w:p w:rsidR="00B1709B" w:rsidRDefault="00B1709B">
      <w:pPr>
        <w:pStyle w:val="nonumheader"/>
      </w:pPr>
      <w:r>
        <w:t>ТРЕБОВАНИЯ К ПРАКТИЧЕСКОМУ ВЛАДЕНИЮ ВИДАМИ РЕЧЕВОЙ ДЕЯТЕЛЬНОСТИ</w:t>
      </w:r>
    </w:p>
    <w:p w:rsidR="00B1709B" w:rsidRDefault="00B1709B">
      <w:pPr>
        <w:pStyle w:val="nonumheader"/>
      </w:pPr>
      <w:r>
        <w:t>Восприятие и понимание речи на слух</w:t>
      </w:r>
    </w:p>
    <w:p w:rsidR="00B1709B" w:rsidRDefault="00B1709B">
      <w:pPr>
        <w:pStyle w:val="newncpi"/>
      </w:pPr>
      <w:r>
        <w:t xml:space="preserve">Учащиеся должны </w:t>
      </w:r>
      <w:r>
        <w:rPr>
          <w:rStyle w:val="razr"/>
        </w:rPr>
        <w:t xml:space="preserve">понимать </w:t>
      </w:r>
      <w:r>
        <w:t>на слух указания учителя, связанные с ведением урока, иноязычные тексты монологического и диалогического характера, построенные на изученном языковом материале, в предъявлении учителя и в звукозаписи, в темпе, приближенном к естественному, с визуальной опорой.</w:t>
      </w:r>
    </w:p>
    <w:p w:rsidR="00B1709B" w:rsidRDefault="00B1709B">
      <w:pPr>
        <w:pStyle w:val="newncpi"/>
      </w:pPr>
      <w:r>
        <w:t>Виды текстов: сказка, рассказ, рифмовка, стихотворение, песня.</w:t>
      </w:r>
    </w:p>
    <w:p w:rsidR="00B1709B" w:rsidRDefault="00B1709B">
      <w:pPr>
        <w:pStyle w:val="newncpi"/>
      </w:pPr>
      <w:r>
        <w:t>Длительность звучания текста – 0,5 минуты.</w:t>
      </w:r>
    </w:p>
    <w:p w:rsidR="00B1709B" w:rsidRDefault="00B1709B">
      <w:pPr>
        <w:pStyle w:val="nonumheader"/>
      </w:pPr>
      <w:r>
        <w:t>Говорение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B1709B" w:rsidRDefault="00B1709B">
      <w:pPr>
        <w:pStyle w:val="newncpi"/>
      </w:pPr>
      <w:r>
        <w:t>Учащиеся должны у м е т ь запрашивать и сообщать информацию личного характера с соблюдением элементарных норм речевого этикета.</w:t>
      </w:r>
    </w:p>
    <w:p w:rsidR="00B1709B" w:rsidRDefault="00B1709B">
      <w:pPr>
        <w:pStyle w:val="newncpi"/>
      </w:pPr>
      <w:r>
        <w:t>Виды диалога: этикетный диалог, диалог-расспрос.</w:t>
      </w:r>
    </w:p>
    <w:p w:rsidR="00B1709B" w:rsidRDefault="00B1709B">
      <w:pPr>
        <w:pStyle w:val="newncpi"/>
      </w:pPr>
      <w:r>
        <w:t>Количество реплик на каждого собеседника – 3.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B1709B" w:rsidRDefault="00B1709B">
      <w:pPr>
        <w:pStyle w:val="newncpi"/>
      </w:pPr>
      <w:r>
        <w:t>Учащиеся должны у м е т ь:</w:t>
      </w:r>
    </w:p>
    <w:p w:rsidR="00B1709B" w:rsidRDefault="00B1709B">
      <w:pPr>
        <w:pStyle w:val="newncpi"/>
      </w:pPr>
      <w:r>
        <w:t>сообщать информацию в пределах изученного языкового материала;</w:t>
      </w:r>
    </w:p>
    <w:p w:rsidR="00B1709B" w:rsidRDefault="00B1709B">
      <w:pPr>
        <w:pStyle w:val="newncpi"/>
      </w:pPr>
      <w:r>
        <w:t>описывать предметы.</w:t>
      </w:r>
    </w:p>
    <w:p w:rsidR="00B1709B" w:rsidRDefault="00B1709B">
      <w:pPr>
        <w:pStyle w:val="newncpi"/>
      </w:pPr>
      <w:r>
        <w:t>Виды монологического высказывания: сообщение, описание.</w:t>
      </w:r>
    </w:p>
    <w:p w:rsidR="00B1709B" w:rsidRDefault="00B1709B">
      <w:pPr>
        <w:pStyle w:val="newncpi"/>
      </w:pPr>
      <w:r>
        <w:t>Объем высказывания – не менее 4 фраз.</w:t>
      </w:r>
    </w:p>
    <w:p w:rsidR="00B1709B" w:rsidRDefault="00B1709B">
      <w:pPr>
        <w:pStyle w:val="nonumheader"/>
      </w:pPr>
      <w:r>
        <w:t>Чтение</w:t>
      </w:r>
    </w:p>
    <w:p w:rsidR="00B1709B" w:rsidRDefault="00B1709B">
      <w:pPr>
        <w:pStyle w:val="newncpi"/>
      </w:pPr>
      <w:r>
        <w:t>Учащиеся должны:</w:t>
      </w:r>
    </w:p>
    <w:p w:rsidR="00B1709B" w:rsidRDefault="00B1709B">
      <w:pPr>
        <w:pStyle w:val="newncpi"/>
      </w:pPr>
      <w:r>
        <w:rPr>
          <w:rStyle w:val="razr"/>
        </w:rPr>
        <w:t xml:space="preserve">знать </w:t>
      </w:r>
      <w:r>
        <w:t>буквы алфавита и основные звуко-буквенные соответствия;</w:t>
      </w:r>
    </w:p>
    <w:p w:rsidR="00B1709B" w:rsidRDefault="00B1709B">
      <w:pPr>
        <w:pStyle w:val="newncpi"/>
      </w:pPr>
      <w:r>
        <w:rPr>
          <w:rStyle w:val="razr"/>
        </w:rPr>
        <w:t>уметь</w:t>
      </w:r>
      <w:r>
        <w:t xml:space="preserve"> читать вслух и про себя тексты монологического и диалогического характера, построенные на изученном языковом материале.</w:t>
      </w:r>
    </w:p>
    <w:p w:rsidR="00B1709B" w:rsidRDefault="00B1709B">
      <w:pPr>
        <w:pStyle w:val="newncpi"/>
      </w:pPr>
      <w:r>
        <w:t>Виды текстов: сказка, рассказ, рифмовка, стихотворение.</w:t>
      </w:r>
    </w:p>
    <w:p w:rsidR="00B1709B" w:rsidRDefault="00B1709B">
      <w:pPr>
        <w:pStyle w:val="newncpi"/>
      </w:pPr>
      <w:r>
        <w:t>Объем текста – примерно 750 печатных знаков с пробелами.</w:t>
      </w:r>
    </w:p>
    <w:p w:rsidR="00B1709B" w:rsidRDefault="00B1709B">
      <w:pPr>
        <w:pStyle w:val="nonumheader"/>
      </w:pPr>
      <w:r>
        <w:t>Письмо и письменная речь</w:t>
      </w:r>
    </w:p>
    <w:p w:rsidR="00B1709B" w:rsidRDefault="00B1709B">
      <w:pPr>
        <w:pStyle w:val="newncpi"/>
      </w:pPr>
      <w:r>
        <w:t xml:space="preserve">Учащиеся должны </w:t>
      </w:r>
      <w:r>
        <w:rPr>
          <w:rStyle w:val="razr"/>
        </w:rPr>
        <w:t>умет</w:t>
      </w:r>
      <w:r>
        <w:t>ь:</w:t>
      </w:r>
    </w:p>
    <w:p w:rsidR="00B1709B" w:rsidRDefault="00B1709B">
      <w:pPr>
        <w:pStyle w:val="newncpi"/>
      </w:pPr>
      <w:r>
        <w:lastRenderedPageBreak/>
        <w:t>писать все буквы алфавита;</w:t>
      </w:r>
    </w:p>
    <w:p w:rsidR="00B1709B" w:rsidRDefault="00B1709B">
      <w:pPr>
        <w:pStyle w:val="newncpi"/>
      </w:pPr>
      <w:r>
        <w:t>писать слова и предложения с опорой на образец;</w:t>
      </w:r>
    </w:p>
    <w:p w:rsidR="00B1709B" w:rsidRDefault="00B1709B">
      <w:pPr>
        <w:pStyle w:val="newncpi"/>
      </w:pPr>
      <w:r>
        <w:t>правильно писать свое имя, фамилию, дату;</w:t>
      </w:r>
    </w:p>
    <w:p w:rsidR="00B1709B" w:rsidRDefault="00B1709B">
      <w:pPr>
        <w:pStyle w:val="newncpi"/>
      </w:pPr>
      <w:r>
        <w:t>описывать свою комнату, классную комнату, любимое животное, пору года и др.</w:t>
      </w:r>
    </w:p>
    <w:p w:rsidR="00B1709B" w:rsidRDefault="00B1709B">
      <w:pPr>
        <w:pStyle w:val="nonumheader"/>
      </w:pPr>
      <w:r>
        <w:t>ЯЗЫКОВОЙ МАТЕРИАЛ</w:t>
      </w:r>
    </w:p>
    <w:p w:rsidR="00B1709B" w:rsidRDefault="00B1709B">
      <w:pPr>
        <w:pStyle w:val="nonumheader"/>
      </w:pPr>
      <w:r>
        <w:t>АНГЛИЙСКИЙ ЯЗЫК</w:t>
      </w:r>
    </w:p>
    <w:p w:rsidR="00B1709B" w:rsidRDefault="00B1709B">
      <w:pPr>
        <w:pStyle w:val="newncpi"/>
      </w:pPr>
      <w:r>
        <w:rPr>
          <w:b/>
          <w:bCs/>
        </w:rPr>
        <w:t>Фонетика</w:t>
      </w:r>
    </w:p>
    <w:p w:rsidR="00B1709B" w:rsidRDefault="00B1709B">
      <w:pPr>
        <w:pStyle w:val="newncpi"/>
      </w:pPr>
      <w:r>
        <w:t>Звуки английского языка, долгота и краткость гласных звуков. Отсутствие оглушения звонких согласных. Редукция звуков в безударных слогах. Интонация формул речевого этикета.</w:t>
      </w:r>
    </w:p>
    <w:p w:rsidR="00B1709B" w:rsidRDefault="00B1709B">
      <w:pPr>
        <w:pStyle w:val="newncpi"/>
      </w:pPr>
      <w:r>
        <w:rPr>
          <w:b/>
          <w:bCs/>
        </w:rPr>
        <w:t>Лексика</w:t>
      </w:r>
    </w:p>
    <w:p w:rsidR="00B1709B" w:rsidRDefault="00B1709B">
      <w:pPr>
        <w:pStyle w:val="newncpi"/>
      </w:pPr>
      <w:r>
        <w:rPr>
          <w:i/>
          <w:iCs/>
        </w:rPr>
        <w:t>Продуктивный минимум:</w:t>
      </w:r>
      <w:r>
        <w:t xml:space="preserve"> 200 лексических единиц.</w:t>
      </w:r>
    </w:p>
    <w:p w:rsidR="00B1709B" w:rsidRDefault="00B1709B">
      <w:pPr>
        <w:pStyle w:val="newncpi"/>
      </w:pPr>
      <w:r>
        <w:rPr>
          <w:i/>
          <w:iCs/>
        </w:rPr>
        <w:t>Рецептивный минимум:</w:t>
      </w:r>
      <w:r>
        <w:t xml:space="preserve"> 50 лексических единиц.</w:t>
      </w:r>
    </w:p>
    <w:p w:rsidR="00B1709B" w:rsidRDefault="00B1709B">
      <w:pPr>
        <w:pStyle w:val="newncpi"/>
      </w:pPr>
      <w:r>
        <w:rPr>
          <w:i/>
          <w:iCs/>
        </w:rPr>
        <w:t>Словообразование:</w:t>
      </w:r>
      <w:r>
        <w:t xml:space="preserve"> суффикс имен числительных </w:t>
      </w:r>
      <w:r>
        <w:rPr>
          <w:i/>
          <w:iCs/>
        </w:rPr>
        <w:t>-teen</w:t>
      </w:r>
      <w:r>
        <w:t>.</w:t>
      </w:r>
    </w:p>
    <w:p w:rsidR="00B1709B" w:rsidRDefault="00B1709B">
      <w:pPr>
        <w:pStyle w:val="newncpi"/>
      </w:pPr>
      <w:r>
        <w:rPr>
          <w:b/>
          <w:bCs/>
        </w:rPr>
        <w:t>Грамматика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Морфология</w:t>
      </w:r>
    </w:p>
    <w:p w:rsidR="00B1709B" w:rsidRDefault="00B1709B">
      <w:pPr>
        <w:pStyle w:val="newncpi"/>
      </w:pPr>
      <w:r>
        <w:rPr>
          <w:i/>
          <w:iCs/>
        </w:rPr>
        <w:t>Имя существительное:</w:t>
      </w:r>
      <w:r>
        <w:t xml:space="preserve"> образование множественного числа имен существительных с помощью </w:t>
      </w:r>
      <w:r>
        <w:rPr>
          <w:i/>
          <w:iCs/>
        </w:rPr>
        <w:t>-s, -es</w:t>
      </w:r>
      <w:r>
        <w:t>.</w:t>
      </w:r>
    </w:p>
    <w:p w:rsidR="00B1709B" w:rsidRDefault="00B1709B">
      <w:pPr>
        <w:pStyle w:val="newncpi"/>
      </w:pPr>
      <w:r>
        <w:rPr>
          <w:i/>
          <w:iCs/>
        </w:rPr>
        <w:t>Артикль:</w:t>
      </w:r>
      <w:r>
        <w:t xml:space="preserve"> формы неопределенного артикля </w:t>
      </w:r>
      <w:r>
        <w:rPr>
          <w:i/>
          <w:iCs/>
        </w:rPr>
        <w:t>a/an</w:t>
      </w:r>
      <w:r>
        <w:t xml:space="preserve">, определенный артикль </w:t>
      </w:r>
      <w:r>
        <w:rPr>
          <w:i/>
          <w:iCs/>
        </w:rPr>
        <w:t>the</w:t>
      </w:r>
      <w:r>
        <w:t>.</w:t>
      </w:r>
    </w:p>
    <w:p w:rsidR="00B1709B" w:rsidRDefault="00B1709B">
      <w:pPr>
        <w:pStyle w:val="newncpi"/>
      </w:pPr>
      <w:r>
        <w:rPr>
          <w:i/>
          <w:iCs/>
        </w:rPr>
        <w:t>Имя прилагательное:</w:t>
      </w:r>
      <w:r>
        <w:t xml:space="preserve"> место имени прилагательного в предложении.</w:t>
      </w:r>
    </w:p>
    <w:p w:rsidR="00B1709B" w:rsidRDefault="00B1709B">
      <w:pPr>
        <w:pStyle w:val="newncpi"/>
      </w:pPr>
      <w:r>
        <w:rPr>
          <w:i/>
          <w:iCs/>
        </w:rPr>
        <w:t>Имя числительное:</w:t>
      </w:r>
      <w:r>
        <w:t xml:space="preserve"> количественные числительные 1–20.</w:t>
      </w:r>
    </w:p>
    <w:p w:rsidR="00B1709B" w:rsidRDefault="00B1709B">
      <w:pPr>
        <w:pStyle w:val="newncpi"/>
      </w:pPr>
      <w:r>
        <w:rPr>
          <w:i/>
          <w:iCs/>
        </w:rPr>
        <w:t>Местоимение:</w:t>
      </w:r>
      <w:r>
        <w:t xml:space="preserve"> личные, притяжательные местоимения.</w:t>
      </w:r>
    </w:p>
    <w:p w:rsidR="00B1709B" w:rsidRDefault="00B1709B">
      <w:pPr>
        <w:pStyle w:val="newncpi"/>
      </w:pPr>
      <w:r>
        <w:rPr>
          <w:i/>
          <w:iCs/>
        </w:rPr>
        <w:t>Глагол:</w:t>
      </w:r>
      <w:r>
        <w:t xml:space="preserve"> утвердительная и отрицательная формы глаголов </w:t>
      </w:r>
      <w:r>
        <w:rPr>
          <w:i/>
          <w:iCs/>
        </w:rPr>
        <w:t>to be, to have</w:t>
      </w:r>
      <w:r>
        <w:t xml:space="preserve"> в </w:t>
      </w:r>
      <w:r>
        <w:rPr>
          <w:i/>
          <w:iCs/>
        </w:rPr>
        <w:t>Present Simple</w:t>
      </w:r>
      <w:r>
        <w:t>. Повелительное наклонение.</w:t>
      </w:r>
    </w:p>
    <w:p w:rsidR="00B1709B" w:rsidRDefault="00B1709B">
      <w:pPr>
        <w:pStyle w:val="newncpi"/>
      </w:pPr>
      <w:r>
        <w:t xml:space="preserve">Модальный глагол </w:t>
      </w:r>
      <w:r>
        <w:rPr>
          <w:i/>
          <w:iCs/>
        </w:rPr>
        <w:t>can</w:t>
      </w:r>
      <w:r>
        <w:t xml:space="preserve"> для выражения разрешения, возможности, способности выполнять действия.</w:t>
      </w:r>
    </w:p>
    <w:p w:rsidR="00B1709B" w:rsidRDefault="00B1709B">
      <w:pPr>
        <w:pStyle w:val="newncpi"/>
      </w:pPr>
      <w:r>
        <w:rPr>
          <w:i/>
          <w:iCs/>
        </w:rPr>
        <w:t>Предлог:</w:t>
      </w:r>
      <w:r>
        <w:t xml:space="preserve"> предлоги места </w:t>
      </w:r>
      <w:r>
        <w:rPr>
          <w:i/>
          <w:iCs/>
        </w:rPr>
        <w:t>in, on, under.</w:t>
      </w:r>
    </w:p>
    <w:p w:rsidR="00B1709B" w:rsidRDefault="00B1709B">
      <w:pPr>
        <w:pStyle w:val="newncpi"/>
      </w:pPr>
      <w:r>
        <w:rPr>
          <w:i/>
          <w:iCs/>
        </w:rPr>
        <w:t>Союз:</w:t>
      </w:r>
      <w:r>
        <w:t xml:space="preserve"> </w:t>
      </w:r>
      <w:r>
        <w:rPr>
          <w:i/>
          <w:iCs/>
        </w:rPr>
        <w:t>and.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Синтаксис</w:t>
      </w:r>
    </w:p>
    <w:p w:rsidR="00B1709B" w:rsidRDefault="00B1709B">
      <w:pPr>
        <w:pStyle w:val="newncpi"/>
      </w:pPr>
      <w:r>
        <w:t xml:space="preserve">Простые повествовательные и вопросительные предложения с глаголами </w:t>
      </w:r>
      <w:r>
        <w:rPr>
          <w:i/>
          <w:iCs/>
        </w:rPr>
        <w:t>to be, to have</w:t>
      </w:r>
      <w:r>
        <w:t xml:space="preserve"> в </w:t>
      </w:r>
      <w:r>
        <w:rPr>
          <w:i/>
          <w:iCs/>
        </w:rPr>
        <w:t>Present Simple</w:t>
      </w:r>
      <w:r>
        <w:t xml:space="preserve">. Предложения с однородными членами. Безличные предложения с формальным подлежащим </w:t>
      </w:r>
      <w:r>
        <w:rPr>
          <w:i/>
          <w:iCs/>
        </w:rPr>
        <w:t>it</w:t>
      </w:r>
      <w:r>
        <w:t xml:space="preserve"> </w:t>
      </w:r>
      <w:r>
        <w:rPr>
          <w:i/>
          <w:iCs/>
        </w:rPr>
        <w:t>(It’s warm. It’s spring).</w:t>
      </w:r>
    </w:p>
    <w:p w:rsidR="00B1709B" w:rsidRDefault="00B1709B">
      <w:pPr>
        <w:pStyle w:val="nonumheader"/>
      </w:pPr>
      <w:r>
        <w:t>НЕМЕЦКИЙ ЯЗЫК</w:t>
      </w:r>
    </w:p>
    <w:p w:rsidR="00B1709B" w:rsidRDefault="00B1709B">
      <w:pPr>
        <w:pStyle w:val="newncpi"/>
      </w:pPr>
      <w:r>
        <w:rPr>
          <w:b/>
          <w:bCs/>
        </w:rPr>
        <w:t>Фонетика</w:t>
      </w:r>
    </w:p>
    <w:p w:rsidR="00B1709B" w:rsidRDefault="00B1709B">
      <w:pPr>
        <w:pStyle w:val="newncpi"/>
      </w:pPr>
      <w:r>
        <w:t>Звуки немецкого языка, их буквенное соответствие; долгота и краткость гласных, палатализация и придыхание. Оглушение согласных в конце слога, слова. Твердый приступ. Ударение в словах. Интонация простого повествовательного предложения. Интонация вопросительных предложений.</w:t>
      </w:r>
    </w:p>
    <w:p w:rsidR="00B1709B" w:rsidRDefault="00B1709B">
      <w:pPr>
        <w:pStyle w:val="newncpi"/>
      </w:pPr>
      <w:r>
        <w:rPr>
          <w:b/>
          <w:bCs/>
        </w:rPr>
        <w:t>Лексика</w:t>
      </w:r>
    </w:p>
    <w:p w:rsidR="00B1709B" w:rsidRDefault="00B1709B">
      <w:pPr>
        <w:pStyle w:val="newncpi"/>
      </w:pPr>
      <w:r>
        <w:rPr>
          <w:i/>
          <w:iCs/>
        </w:rPr>
        <w:t>Продуктивный минимум:</w:t>
      </w:r>
      <w:r>
        <w:t xml:space="preserve"> 200 лексических единиц.</w:t>
      </w:r>
    </w:p>
    <w:p w:rsidR="00B1709B" w:rsidRDefault="00B1709B">
      <w:pPr>
        <w:pStyle w:val="newncpi"/>
      </w:pPr>
      <w:r>
        <w:rPr>
          <w:i/>
          <w:iCs/>
        </w:rPr>
        <w:t>Рецептивный минимум:</w:t>
      </w:r>
      <w:r>
        <w:t xml:space="preserve"> 50 лексических единиц.</w:t>
      </w:r>
    </w:p>
    <w:p w:rsidR="00B1709B" w:rsidRDefault="00B1709B">
      <w:pPr>
        <w:pStyle w:val="newncpi"/>
      </w:pPr>
      <w:r>
        <w:rPr>
          <w:i/>
          <w:iCs/>
        </w:rPr>
        <w:t>Словообразование:</w:t>
      </w:r>
      <w:r>
        <w:t xml:space="preserve"> словосложение: имя существительное + имя существительное; имя числительное + имя числительное.</w:t>
      </w:r>
    </w:p>
    <w:p w:rsidR="00B1709B" w:rsidRDefault="00B1709B">
      <w:pPr>
        <w:pStyle w:val="newncpi"/>
      </w:pPr>
      <w:r>
        <w:rPr>
          <w:b/>
          <w:bCs/>
        </w:rPr>
        <w:t>Грамматика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Морфология</w:t>
      </w:r>
    </w:p>
    <w:p w:rsidR="00B1709B" w:rsidRDefault="00B1709B">
      <w:pPr>
        <w:pStyle w:val="newncpi"/>
      </w:pPr>
      <w:r>
        <w:rPr>
          <w:i/>
          <w:iCs/>
        </w:rPr>
        <w:lastRenderedPageBreak/>
        <w:t>Имя существительное:</w:t>
      </w:r>
      <w:r>
        <w:t xml:space="preserve"> род имен существительных (биологический род). Имя существительное в именительном и винительном падежах.</w:t>
      </w:r>
    </w:p>
    <w:p w:rsidR="00B1709B" w:rsidRDefault="00B1709B">
      <w:pPr>
        <w:pStyle w:val="newncpi"/>
      </w:pPr>
      <w:r>
        <w:rPr>
          <w:i/>
          <w:iCs/>
        </w:rPr>
        <w:t>Артикль:</w:t>
      </w:r>
      <w:r>
        <w:t xml:space="preserve"> определенный артикль </w:t>
      </w:r>
      <w:r>
        <w:rPr>
          <w:i/>
          <w:iCs/>
        </w:rPr>
        <w:t>(der, die, das)</w:t>
      </w:r>
      <w:r>
        <w:t>; употребление определенного артикля перед названиями времен года и месяцев.</w:t>
      </w:r>
    </w:p>
    <w:p w:rsidR="00B1709B" w:rsidRDefault="00B1709B">
      <w:pPr>
        <w:pStyle w:val="newncpi"/>
      </w:pPr>
      <w:r>
        <w:t xml:space="preserve">Неопределенный артикль </w:t>
      </w:r>
      <w:r>
        <w:rPr>
          <w:i/>
          <w:iCs/>
        </w:rPr>
        <w:t>(ein, eine)</w:t>
      </w:r>
      <w:r>
        <w:t xml:space="preserve">; употребление неопределенного артикля в структуре «глагол </w:t>
      </w:r>
      <w:r>
        <w:rPr>
          <w:i/>
          <w:iCs/>
        </w:rPr>
        <w:t>sein</w:t>
      </w:r>
      <w:r>
        <w:t xml:space="preserve"> + имя существительное».</w:t>
      </w:r>
    </w:p>
    <w:p w:rsidR="00B1709B" w:rsidRDefault="00B1709B">
      <w:pPr>
        <w:pStyle w:val="newncpi"/>
      </w:pPr>
      <w:r>
        <w:rPr>
          <w:i/>
          <w:iCs/>
        </w:rPr>
        <w:t>Имя числительное:</w:t>
      </w:r>
      <w:r>
        <w:t xml:space="preserve"> количественные числительные 1–20; 10–100 (счет десятками).</w:t>
      </w:r>
    </w:p>
    <w:p w:rsidR="00B1709B" w:rsidRDefault="00B1709B">
      <w:pPr>
        <w:pStyle w:val="newncpi"/>
      </w:pPr>
      <w:r>
        <w:rPr>
          <w:i/>
          <w:iCs/>
        </w:rPr>
        <w:t>Местоимение:</w:t>
      </w:r>
      <w:r>
        <w:t xml:space="preserve"> личные местоимения в именительном падеже. Притяжательные местоимения </w:t>
      </w:r>
      <w:r>
        <w:rPr>
          <w:i/>
          <w:iCs/>
        </w:rPr>
        <w:t>mein, dein, sein, ihr, unser</w:t>
      </w:r>
      <w:r>
        <w:t xml:space="preserve"> в именительном падеже.</w:t>
      </w:r>
    </w:p>
    <w:p w:rsidR="00B1709B" w:rsidRDefault="00B1709B">
      <w:pPr>
        <w:pStyle w:val="newncpi"/>
      </w:pPr>
      <w:r>
        <w:rPr>
          <w:i/>
          <w:iCs/>
        </w:rPr>
        <w:t>Глагол:</w:t>
      </w:r>
      <w:r>
        <w:t xml:space="preserve"> полнозначные глаголы; глагол </w:t>
      </w:r>
      <w:r>
        <w:rPr>
          <w:i/>
          <w:iCs/>
        </w:rPr>
        <w:t xml:space="preserve">sein </w:t>
      </w:r>
      <w:r>
        <w:t xml:space="preserve">в настоящем времени </w:t>
      </w:r>
      <w:r>
        <w:rPr>
          <w:i/>
          <w:iCs/>
        </w:rPr>
        <w:t>(Präsens Aktiv)</w:t>
      </w:r>
      <w:r>
        <w:t>.</w:t>
      </w:r>
    </w:p>
    <w:p w:rsidR="00B1709B" w:rsidRDefault="00B1709B">
      <w:pPr>
        <w:pStyle w:val="newncpi"/>
      </w:pPr>
      <w:r>
        <w:t xml:space="preserve">Модальный глагол </w:t>
      </w:r>
      <w:r>
        <w:rPr>
          <w:i/>
          <w:iCs/>
        </w:rPr>
        <w:t>können</w:t>
      </w:r>
      <w:r>
        <w:t xml:space="preserve"> для выражения возможности; модальный глагол </w:t>
      </w:r>
      <w:r>
        <w:rPr>
          <w:i/>
          <w:iCs/>
        </w:rPr>
        <w:t xml:space="preserve">wollen </w:t>
      </w:r>
      <w:r>
        <w:t>для выражения желания.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Синтаксис</w:t>
      </w:r>
    </w:p>
    <w:p w:rsidR="00B1709B" w:rsidRDefault="00B1709B">
      <w:pPr>
        <w:pStyle w:val="newncpi"/>
      </w:pPr>
      <w:r>
        <w:t xml:space="preserve">Простое повествовательное предложение: прямой и обратный порядок слов. Порядок слов в предложении с модальным глаголом и инфинитивом. Безличные предложения </w:t>
      </w:r>
      <w:r>
        <w:rPr>
          <w:i/>
          <w:iCs/>
        </w:rPr>
        <w:t>(Es ist kalt. Es regnet. Es ist Winter).</w:t>
      </w:r>
    </w:p>
    <w:p w:rsidR="00B1709B" w:rsidRDefault="00B1709B">
      <w:pPr>
        <w:pStyle w:val="newncpi"/>
      </w:pPr>
      <w:r>
        <w:t>Вопросительные предложения с вопросительным словом и без вопросительного слова.</w:t>
      </w:r>
    </w:p>
    <w:p w:rsidR="00B1709B" w:rsidRDefault="00B1709B">
      <w:pPr>
        <w:pStyle w:val="newncpi"/>
      </w:pPr>
      <w:r>
        <w:t xml:space="preserve">Употребление отрицания </w:t>
      </w:r>
      <w:r>
        <w:rPr>
          <w:i/>
          <w:iCs/>
        </w:rPr>
        <w:t xml:space="preserve">nicht </w:t>
      </w:r>
      <w:r>
        <w:t>в простых предложениях.</w:t>
      </w:r>
    </w:p>
    <w:p w:rsidR="00B1709B" w:rsidRDefault="00B1709B">
      <w:pPr>
        <w:pStyle w:val="nonumheader"/>
      </w:pPr>
      <w:r>
        <w:t>ФРАНЦУЗСКИЙ ЯЗЫК</w:t>
      </w:r>
    </w:p>
    <w:p w:rsidR="00B1709B" w:rsidRDefault="00B1709B">
      <w:pPr>
        <w:pStyle w:val="newncpi"/>
      </w:pPr>
      <w:r>
        <w:rPr>
          <w:b/>
          <w:bCs/>
        </w:rPr>
        <w:t>Фонетика</w:t>
      </w:r>
    </w:p>
    <w:p w:rsidR="00B1709B" w:rsidRDefault="00B1709B">
      <w:pPr>
        <w:pStyle w:val="newncpi"/>
      </w:pPr>
      <w:r>
        <w:t xml:space="preserve">Различение на слух и четкое произношение всех звуков французского языка. Ударение в отдельном слове и в ритмической группе. Основные случаи сцепления и связывания. Интонация повествовательного (утвердительного и отрицательного), вопросительного (с вопросительными словами и вопросительным оборотом </w:t>
      </w:r>
      <w:r>
        <w:rPr>
          <w:i/>
          <w:iCs/>
        </w:rPr>
        <w:t>est-ce que</w:t>
      </w:r>
      <w:r>
        <w:t>) и побудительного предложений. Интонация формул речевого этикета.</w:t>
      </w:r>
    </w:p>
    <w:p w:rsidR="00B1709B" w:rsidRDefault="00B1709B">
      <w:pPr>
        <w:pStyle w:val="newncpi"/>
      </w:pPr>
      <w:r>
        <w:rPr>
          <w:b/>
          <w:bCs/>
        </w:rPr>
        <w:t>Лексика</w:t>
      </w:r>
    </w:p>
    <w:p w:rsidR="00B1709B" w:rsidRDefault="00B1709B">
      <w:pPr>
        <w:pStyle w:val="newncpi"/>
      </w:pPr>
      <w:r>
        <w:rPr>
          <w:i/>
          <w:iCs/>
        </w:rPr>
        <w:t>Продуктивный минимум:</w:t>
      </w:r>
      <w:r>
        <w:t xml:space="preserve"> 200 лексических единиц.</w:t>
      </w:r>
    </w:p>
    <w:p w:rsidR="00B1709B" w:rsidRDefault="00B1709B">
      <w:pPr>
        <w:pStyle w:val="newncpi"/>
      </w:pPr>
      <w:r>
        <w:rPr>
          <w:i/>
          <w:iCs/>
        </w:rPr>
        <w:t>Рецептивный минимум:</w:t>
      </w:r>
      <w:r>
        <w:t xml:space="preserve"> 50 лексических единиц.</w:t>
      </w:r>
    </w:p>
    <w:p w:rsidR="00B1709B" w:rsidRDefault="00B1709B">
      <w:pPr>
        <w:pStyle w:val="newncpi"/>
      </w:pPr>
      <w:r>
        <w:rPr>
          <w:b/>
          <w:bCs/>
        </w:rPr>
        <w:t>Грамматика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Морфология</w:t>
      </w:r>
    </w:p>
    <w:p w:rsidR="00B1709B" w:rsidRDefault="00B1709B">
      <w:pPr>
        <w:pStyle w:val="newncpi"/>
      </w:pPr>
      <w:r>
        <w:rPr>
          <w:i/>
          <w:iCs/>
        </w:rPr>
        <w:t>Имя существительное:</w:t>
      </w:r>
      <w:r>
        <w:t xml:space="preserve"> род и число имен существительных.</w:t>
      </w:r>
    </w:p>
    <w:p w:rsidR="00B1709B" w:rsidRDefault="00B1709B">
      <w:pPr>
        <w:pStyle w:val="newncpi"/>
      </w:pPr>
      <w:r>
        <w:rPr>
          <w:i/>
          <w:iCs/>
        </w:rPr>
        <w:t>Артикль:</w:t>
      </w:r>
      <w:r>
        <w:t xml:space="preserve"> определенный, неопределенный, частичный (с названиями продуктов питания).</w:t>
      </w:r>
    </w:p>
    <w:p w:rsidR="00B1709B" w:rsidRDefault="00B1709B">
      <w:pPr>
        <w:pStyle w:val="newncpi"/>
      </w:pPr>
      <w:r>
        <w:rPr>
          <w:i/>
          <w:iCs/>
        </w:rPr>
        <w:t>Имя прилагательное:</w:t>
      </w:r>
      <w:r>
        <w:t xml:space="preserve"> род и число имен прилагательных, притяжательные прилагательные </w:t>
      </w:r>
      <w:r>
        <w:rPr>
          <w:i/>
          <w:iCs/>
        </w:rPr>
        <w:t>(mon/ma, mes, ton/ta, tes, son/sa, ses).</w:t>
      </w:r>
      <w:r>
        <w:t xml:space="preserve"> Вопросительные прилагательные </w:t>
      </w:r>
      <w:r>
        <w:rPr>
          <w:i/>
          <w:iCs/>
        </w:rPr>
        <w:t>quel(s), quelle(s).</w:t>
      </w:r>
    </w:p>
    <w:p w:rsidR="00B1709B" w:rsidRDefault="00B1709B">
      <w:pPr>
        <w:pStyle w:val="newncpi"/>
      </w:pPr>
      <w:r>
        <w:rPr>
          <w:i/>
          <w:iCs/>
        </w:rPr>
        <w:t>Местоимение:</w:t>
      </w:r>
      <w:r>
        <w:t xml:space="preserve"> личные местоимения в роли подлежащего (кроме </w:t>
      </w:r>
      <w:r>
        <w:rPr>
          <w:i/>
          <w:iCs/>
        </w:rPr>
        <w:t>on</w:t>
      </w:r>
      <w:r>
        <w:t xml:space="preserve">). Вопросительные местоимения </w:t>
      </w:r>
      <w:r>
        <w:rPr>
          <w:i/>
          <w:iCs/>
        </w:rPr>
        <w:t>qui, qu’est-ce que</w:t>
      </w:r>
      <w:r>
        <w:t xml:space="preserve">; ударные местоимения </w:t>
      </w:r>
      <w:r>
        <w:rPr>
          <w:i/>
          <w:iCs/>
        </w:rPr>
        <w:t>moi, toi</w:t>
      </w:r>
      <w:r>
        <w:t>.</w:t>
      </w:r>
    </w:p>
    <w:p w:rsidR="00B1709B" w:rsidRDefault="00B1709B">
      <w:pPr>
        <w:pStyle w:val="newncpi"/>
      </w:pPr>
      <w:r>
        <w:rPr>
          <w:i/>
          <w:iCs/>
        </w:rPr>
        <w:t>Имя числительное:</w:t>
      </w:r>
      <w:r>
        <w:t xml:space="preserve"> количественные числительные от 1 до 20.</w:t>
      </w:r>
    </w:p>
    <w:p w:rsidR="00B1709B" w:rsidRDefault="00B1709B">
      <w:pPr>
        <w:pStyle w:val="newncpi"/>
      </w:pPr>
      <w:r>
        <w:rPr>
          <w:i/>
          <w:iCs/>
        </w:rPr>
        <w:t>Глагол:</w:t>
      </w:r>
      <w:r>
        <w:t xml:space="preserve"> настоящее время le présent глаголов </w:t>
      </w:r>
      <w:r>
        <w:rPr>
          <w:i/>
          <w:iCs/>
        </w:rPr>
        <w:t>avoir, être</w:t>
      </w:r>
      <w:r>
        <w:t>. Глаголы в повелительном наклонении.</w:t>
      </w:r>
    </w:p>
    <w:p w:rsidR="00B1709B" w:rsidRDefault="00B1709B">
      <w:pPr>
        <w:pStyle w:val="newncpi"/>
      </w:pPr>
      <w:r>
        <w:rPr>
          <w:i/>
          <w:iCs/>
        </w:rPr>
        <w:t>Наречие:</w:t>
      </w:r>
      <w:r>
        <w:t xml:space="preserve"> вопросительные наречия </w:t>
      </w:r>
      <w:r>
        <w:rPr>
          <w:i/>
          <w:iCs/>
        </w:rPr>
        <w:t>comment, quand, combien, où.</w:t>
      </w:r>
    </w:p>
    <w:p w:rsidR="00B1709B" w:rsidRPr="00F87B96" w:rsidRDefault="00B1709B">
      <w:pPr>
        <w:pStyle w:val="newncpi"/>
        <w:rPr>
          <w:lang w:val="en-US"/>
        </w:rPr>
      </w:pPr>
      <w:r>
        <w:rPr>
          <w:i/>
          <w:iCs/>
        </w:rPr>
        <w:t>Предлог</w:t>
      </w:r>
      <w:r w:rsidRPr="00F87B96">
        <w:rPr>
          <w:i/>
          <w:iCs/>
          <w:lang w:val="en-US"/>
        </w:rPr>
        <w:t>:</w:t>
      </w:r>
      <w:r w:rsidRPr="00F87B96">
        <w:rPr>
          <w:lang w:val="en-US"/>
        </w:rPr>
        <w:t xml:space="preserve"> </w:t>
      </w:r>
      <w:r>
        <w:t>предлоги</w:t>
      </w:r>
      <w:r w:rsidRPr="00F87B96">
        <w:rPr>
          <w:lang w:val="en-US"/>
        </w:rPr>
        <w:t xml:space="preserve"> </w:t>
      </w:r>
      <w:r w:rsidRPr="00F87B96">
        <w:rPr>
          <w:i/>
          <w:iCs/>
          <w:lang w:val="en-US"/>
        </w:rPr>
        <w:t>à, de, avec, sur, sous, dans.</w:t>
      </w:r>
    </w:p>
    <w:p w:rsidR="00B1709B" w:rsidRDefault="00B1709B">
      <w:pPr>
        <w:pStyle w:val="newncpi"/>
      </w:pPr>
      <w:r>
        <w:rPr>
          <w:i/>
          <w:iCs/>
        </w:rPr>
        <w:t>Союз: et</w:t>
      </w:r>
      <w:r>
        <w:t>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Синтаксис</w:t>
      </w:r>
    </w:p>
    <w:p w:rsidR="00B1709B" w:rsidRDefault="00B1709B">
      <w:pPr>
        <w:pStyle w:val="newncpi"/>
      </w:pPr>
      <w:r>
        <w:t xml:space="preserve">Порядок слов в повествовательном и побудительном предложениях. Конструкции </w:t>
      </w:r>
      <w:r>
        <w:rPr>
          <w:i/>
          <w:iCs/>
        </w:rPr>
        <w:t xml:space="preserve">c’est </w:t>
      </w:r>
      <w:r>
        <w:t>...</w:t>
      </w:r>
      <w:r>
        <w:rPr>
          <w:i/>
          <w:iCs/>
        </w:rPr>
        <w:t xml:space="preserve"> / ce sont</w:t>
      </w:r>
      <w:r>
        <w:t xml:space="preserve"> ... . Безличные обороты </w:t>
      </w:r>
      <w:r>
        <w:rPr>
          <w:i/>
          <w:iCs/>
        </w:rPr>
        <w:t>il y a, il fait</w:t>
      </w:r>
      <w:r>
        <w:t xml:space="preserve">. Порядок слов в вопросительном предложении, построенном с помощью интонации, вопросительного оборота </w:t>
      </w:r>
      <w:r>
        <w:rPr>
          <w:i/>
          <w:iCs/>
        </w:rPr>
        <w:t>est-ce que</w:t>
      </w:r>
      <w:r>
        <w:t>.</w:t>
      </w:r>
    </w:p>
    <w:p w:rsidR="00B1709B" w:rsidRDefault="00B1709B">
      <w:pPr>
        <w:pStyle w:val="newncpi"/>
      </w:pPr>
      <w:r>
        <w:t>Отрицательная форма повествовательного предложения.</w:t>
      </w:r>
    </w:p>
    <w:p w:rsidR="00B1709B" w:rsidRDefault="00B1709B">
      <w:pPr>
        <w:pStyle w:val="nonumheader"/>
      </w:pPr>
      <w:r>
        <w:lastRenderedPageBreak/>
        <w:t>ИСПАНСКИЙ ЯЗЫК</w:t>
      </w:r>
    </w:p>
    <w:p w:rsidR="00B1709B" w:rsidRDefault="00B1709B">
      <w:pPr>
        <w:pStyle w:val="newncpi"/>
      </w:pPr>
      <w:r>
        <w:rPr>
          <w:b/>
          <w:bCs/>
        </w:rPr>
        <w:t>Фонетика</w:t>
      </w:r>
    </w:p>
    <w:p w:rsidR="00B1709B" w:rsidRDefault="00B1709B">
      <w:pPr>
        <w:pStyle w:val="newncpi"/>
      </w:pPr>
      <w:r>
        <w:t xml:space="preserve">Звуки испанского языка. Постановка ударения в слове. Отсутствие смягчения твердых согласных перед </w:t>
      </w:r>
      <w:r>
        <w:rPr>
          <w:i/>
          <w:iCs/>
        </w:rPr>
        <w:t>e, i.</w:t>
      </w:r>
      <w:r>
        <w:t xml:space="preserve"> Интонация утвердительных, отрицательных, повествовательных предложений. Интонация вопросительных предложений с вопросительным словом и без вопросительного слова.</w:t>
      </w:r>
    </w:p>
    <w:p w:rsidR="00B1709B" w:rsidRDefault="00B1709B">
      <w:pPr>
        <w:pStyle w:val="newncpi"/>
      </w:pPr>
      <w:r>
        <w:rPr>
          <w:b/>
          <w:bCs/>
        </w:rPr>
        <w:t>Лексика</w:t>
      </w:r>
    </w:p>
    <w:p w:rsidR="00B1709B" w:rsidRDefault="00B1709B">
      <w:pPr>
        <w:pStyle w:val="newncpi"/>
      </w:pPr>
      <w:r>
        <w:rPr>
          <w:i/>
          <w:iCs/>
        </w:rPr>
        <w:t>Продуктивный минимум:</w:t>
      </w:r>
      <w:r>
        <w:t xml:space="preserve"> 200 лексических единиц.</w:t>
      </w:r>
    </w:p>
    <w:p w:rsidR="00B1709B" w:rsidRDefault="00B1709B">
      <w:pPr>
        <w:pStyle w:val="newncpi"/>
      </w:pPr>
      <w:r>
        <w:rPr>
          <w:i/>
          <w:iCs/>
        </w:rPr>
        <w:t>Рецептивный минимум:</w:t>
      </w:r>
      <w:r>
        <w:t xml:space="preserve"> 50 лексических единиц.</w:t>
      </w:r>
    </w:p>
    <w:p w:rsidR="00B1709B" w:rsidRDefault="00B1709B">
      <w:pPr>
        <w:pStyle w:val="newncpi"/>
      </w:pPr>
      <w:r>
        <w:rPr>
          <w:i/>
          <w:iCs/>
        </w:rPr>
        <w:t>Словообразование:</w:t>
      </w:r>
      <w:r>
        <w:t xml:space="preserve"> суффикс </w:t>
      </w:r>
      <w:r>
        <w:rPr>
          <w:i/>
          <w:iCs/>
        </w:rPr>
        <w:t>-ito(a).</w:t>
      </w:r>
    </w:p>
    <w:p w:rsidR="00B1709B" w:rsidRDefault="00B1709B">
      <w:pPr>
        <w:pStyle w:val="newncpi"/>
      </w:pPr>
      <w:r>
        <w:rPr>
          <w:b/>
          <w:bCs/>
        </w:rPr>
        <w:t>Грамматика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Морфология</w:t>
      </w:r>
    </w:p>
    <w:p w:rsidR="00B1709B" w:rsidRDefault="00B1709B">
      <w:pPr>
        <w:pStyle w:val="newncpi"/>
      </w:pPr>
      <w:r>
        <w:rPr>
          <w:i/>
          <w:iCs/>
        </w:rPr>
        <w:t>Имя существительное:</w:t>
      </w:r>
      <w:r>
        <w:t xml:space="preserve"> род и число имен существительных.</w:t>
      </w:r>
    </w:p>
    <w:p w:rsidR="00B1709B" w:rsidRDefault="00B1709B">
      <w:pPr>
        <w:pStyle w:val="newncpi"/>
      </w:pPr>
      <w:r>
        <w:rPr>
          <w:i/>
          <w:iCs/>
        </w:rPr>
        <w:t>Артикль:</w:t>
      </w:r>
      <w:r>
        <w:t xml:space="preserve"> неопределенный артикль мужского и женского рода, нулевой артикль, слияние артикля с предлогом </w:t>
      </w:r>
      <w:r>
        <w:rPr>
          <w:i/>
          <w:iCs/>
        </w:rPr>
        <w:t>del, al.</w:t>
      </w:r>
    </w:p>
    <w:p w:rsidR="00B1709B" w:rsidRDefault="00B1709B">
      <w:pPr>
        <w:pStyle w:val="newncpi"/>
      </w:pPr>
      <w:r>
        <w:rPr>
          <w:i/>
          <w:iCs/>
        </w:rPr>
        <w:t>Имя прилагательное:</w:t>
      </w:r>
      <w:r>
        <w:t xml:space="preserve"> положительная степень; род и число имен прилагательных; согласование имен прилагательных с именами существительными.</w:t>
      </w:r>
    </w:p>
    <w:p w:rsidR="00B1709B" w:rsidRDefault="00B1709B">
      <w:pPr>
        <w:pStyle w:val="newncpi"/>
      </w:pPr>
      <w:r>
        <w:rPr>
          <w:i/>
          <w:iCs/>
        </w:rPr>
        <w:t>Местоимение:</w:t>
      </w:r>
      <w:r>
        <w:t xml:space="preserve"> личные местоимения в роли подлежащего; притяжательные местоимения (краткая форма); вопросительные местоимения </w:t>
      </w:r>
      <w:r>
        <w:rPr>
          <w:i/>
          <w:iCs/>
        </w:rPr>
        <w:t>¿qué?, ¿quién?, ¿quiénes?, ¿cuánto(s)?, ¿cuánta(s)?.</w:t>
      </w:r>
    </w:p>
    <w:p w:rsidR="00B1709B" w:rsidRDefault="00B1709B">
      <w:pPr>
        <w:pStyle w:val="newncpi"/>
      </w:pPr>
      <w:r>
        <w:rPr>
          <w:i/>
          <w:iCs/>
        </w:rPr>
        <w:t>Имя числительное:</w:t>
      </w:r>
      <w:r>
        <w:t xml:space="preserve"> количественные числительные 1–50.</w:t>
      </w:r>
    </w:p>
    <w:p w:rsidR="00B1709B" w:rsidRDefault="00B1709B">
      <w:pPr>
        <w:pStyle w:val="newncpi"/>
      </w:pPr>
      <w:r>
        <w:rPr>
          <w:i/>
          <w:iCs/>
        </w:rPr>
        <w:t>Наречие:</w:t>
      </w:r>
      <w:r>
        <w:t xml:space="preserve"> </w:t>
      </w:r>
      <w:r>
        <w:rPr>
          <w:i/>
          <w:iCs/>
        </w:rPr>
        <w:t>mucho, poco, muy, bien, mal</w:t>
      </w:r>
      <w:r>
        <w:t xml:space="preserve">; вопросительные наречия </w:t>
      </w:r>
      <w:r>
        <w:rPr>
          <w:i/>
          <w:iCs/>
        </w:rPr>
        <w:t>¿dónde?, ¿cómo?.</w:t>
      </w:r>
    </w:p>
    <w:p w:rsidR="00B1709B" w:rsidRPr="00F87B96" w:rsidRDefault="00B1709B">
      <w:pPr>
        <w:pStyle w:val="newncpi"/>
        <w:rPr>
          <w:lang w:val="en-US"/>
        </w:rPr>
      </w:pPr>
      <w:r>
        <w:rPr>
          <w:i/>
          <w:iCs/>
        </w:rPr>
        <w:t>Глагол:</w:t>
      </w:r>
      <w:r>
        <w:t xml:space="preserve"> спряжение правильных глаголов и неправильных </w:t>
      </w:r>
      <w:r>
        <w:rPr>
          <w:i/>
          <w:iCs/>
        </w:rPr>
        <w:t xml:space="preserve">(estar, ser, ir, tener, saber, poder, querer) </w:t>
      </w:r>
      <w:r>
        <w:t xml:space="preserve">в </w:t>
      </w:r>
      <w:r>
        <w:rPr>
          <w:i/>
          <w:iCs/>
        </w:rPr>
        <w:t>Presente de Indicativo.</w:t>
      </w:r>
      <w:r>
        <w:t xml:space="preserve"> Глагольные</w:t>
      </w:r>
      <w:r w:rsidRPr="00F87B96">
        <w:rPr>
          <w:lang w:val="en-US"/>
        </w:rPr>
        <w:t xml:space="preserve"> </w:t>
      </w:r>
      <w:r>
        <w:t>конструкции</w:t>
      </w:r>
      <w:r w:rsidRPr="00F87B96">
        <w:rPr>
          <w:lang w:val="en-US"/>
        </w:rPr>
        <w:t xml:space="preserve"> </w:t>
      </w:r>
      <w:r w:rsidRPr="00F87B96">
        <w:rPr>
          <w:i/>
          <w:iCs/>
          <w:lang w:val="en-US"/>
        </w:rPr>
        <w:t>saber + Infinitivo, poder + Infinitivo, querer + Infininivo.</w:t>
      </w:r>
      <w:r w:rsidRPr="00F87B96">
        <w:rPr>
          <w:lang w:val="en-US"/>
        </w:rPr>
        <w:t xml:space="preserve"> </w:t>
      </w:r>
      <w:r>
        <w:t>Глагол</w:t>
      </w:r>
      <w:r w:rsidRPr="00F87B96">
        <w:rPr>
          <w:lang w:val="en-US"/>
        </w:rPr>
        <w:t xml:space="preserve"> </w:t>
      </w:r>
      <w:r w:rsidRPr="00F87B96">
        <w:rPr>
          <w:i/>
          <w:iCs/>
          <w:lang w:val="en-US"/>
        </w:rPr>
        <w:t>gustar (me gusta, te gusta</w:t>
      </w:r>
      <w:r w:rsidRPr="00F87B96">
        <w:rPr>
          <w:lang w:val="en-US"/>
        </w:rPr>
        <w:t>...</w:t>
      </w:r>
      <w:r w:rsidRPr="00F87B96">
        <w:rPr>
          <w:i/>
          <w:iCs/>
          <w:lang w:val="en-US"/>
        </w:rPr>
        <w:t>)</w:t>
      </w:r>
      <w:r w:rsidRPr="00F87B96">
        <w:rPr>
          <w:lang w:val="en-US"/>
        </w:rPr>
        <w:t>.</w:t>
      </w:r>
    </w:p>
    <w:p w:rsidR="00B1709B" w:rsidRDefault="00B1709B">
      <w:pPr>
        <w:pStyle w:val="newncpi"/>
      </w:pPr>
      <w:r>
        <w:t xml:space="preserve">Безличная конструкция </w:t>
      </w:r>
      <w:r>
        <w:rPr>
          <w:i/>
          <w:iCs/>
        </w:rPr>
        <w:t>hay</w:t>
      </w:r>
      <w:r>
        <w:t xml:space="preserve"> + имя существительное.</w:t>
      </w:r>
    </w:p>
    <w:p w:rsidR="00B1709B" w:rsidRPr="00F87B96" w:rsidRDefault="00B1709B">
      <w:pPr>
        <w:pStyle w:val="newncpi"/>
        <w:rPr>
          <w:lang w:val="en-US"/>
        </w:rPr>
      </w:pPr>
      <w:r>
        <w:rPr>
          <w:i/>
          <w:iCs/>
        </w:rPr>
        <w:t>Предлог</w:t>
      </w:r>
      <w:r w:rsidRPr="00F87B96">
        <w:rPr>
          <w:i/>
          <w:iCs/>
          <w:lang w:val="en-US"/>
        </w:rPr>
        <w:t>:</w:t>
      </w:r>
      <w:r w:rsidRPr="00F87B96">
        <w:rPr>
          <w:lang w:val="en-US"/>
        </w:rPr>
        <w:t xml:space="preserve"> </w:t>
      </w:r>
      <w:r w:rsidRPr="00F87B96">
        <w:rPr>
          <w:i/>
          <w:iCs/>
          <w:lang w:val="en-US"/>
        </w:rPr>
        <w:t>de, con, sin, para, en</w:t>
      </w:r>
      <w:r w:rsidRPr="00F87B96">
        <w:rPr>
          <w:lang w:val="en-US"/>
        </w:rPr>
        <w:t xml:space="preserve">; </w:t>
      </w:r>
      <w:r>
        <w:t>предлоги</w:t>
      </w:r>
      <w:r w:rsidRPr="00F87B96">
        <w:rPr>
          <w:lang w:val="en-US"/>
        </w:rPr>
        <w:t xml:space="preserve"> </w:t>
      </w:r>
      <w:r>
        <w:t>и</w:t>
      </w:r>
      <w:r w:rsidRPr="00F87B96">
        <w:rPr>
          <w:lang w:val="en-US"/>
        </w:rPr>
        <w:t xml:space="preserve"> </w:t>
      </w:r>
      <w:r>
        <w:t>предложные</w:t>
      </w:r>
      <w:r w:rsidRPr="00F87B96">
        <w:rPr>
          <w:lang w:val="en-US"/>
        </w:rPr>
        <w:t xml:space="preserve"> </w:t>
      </w:r>
      <w:r>
        <w:t>обороты</w:t>
      </w:r>
      <w:r w:rsidRPr="00F87B96">
        <w:rPr>
          <w:lang w:val="en-US"/>
        </w:rPr>
        <w:t xml:space="preserve"> </w:t>
      </w:r>
      <w:r>
        <w:t>места</w:t>
      </w:r>
      <w:r w:rsidRPr="00F87B96">
        <w:rPr>
          <w:lang w:val="en-US"/>
        </w:rPr>
        <w:t xml:space="preserve"> </w:t>
      </w:r>
      <w:r w:rsidRPr="00F87B96">
        <w:rPr>
          <w:i/>
          <w:iCs/>
          <w:lang w:val="en-US"/>
        </w:rPr>
        <w:t xml:space="preserve">en, entre, sobre, bajo / debajo de, delante de, detrás de, cerca de, lejos de. </w:t>
      </w:r>
    </w:p>
    <w:p w:rsidR="00B1709B" w:rsidRDefault="00B1709B">
      <w:pPr>
        <w:pStyle w:val="newncpi"/>
      </w:pPr>
      <w:r>
        <w:rPr>
          <w:i/>
          <w:iCs/>
        </w:rPr>
        <w:t xml:space="preserve">Союз: y. 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Синтаксис</w:t>
      </w:r>
    </w:p>
    <w:p w:rsidR="00B1709B" w:rsidRPr="00F87B96" w:rsidRDefault="00B1709B">
      <w:pPr>
        <w:pStyle w:val="newncpi"/>
        <w:rPr>
          <w:lang w:val="en-US"/>
        </w:rPr>
      </w:pPr>
      <w:r>
        <w:t xml:space="preserve">Безличные предложения типа: </w:t>
      </w:r>
      <w:r>
        <w:rPr>
          <w:i/>
          <w:iCs/>
        </w:rPr>
        <w:t xml:space="preserve">Nieva. </w:t>
      </w:r>
      <w:r w:rsidRPr="00F87B96">
        <w:rPr>
          <w:i/>
          <w:iCs/>
          <w:lang w:val="en-US"/>
        </w:rPr>
        <w:t>Llueve. Hacefrío (calor). Hacemal (buen) tiempo.</w:t>
      </w:r>
    </w:p>
    <w:p w:rsidR="00B1709B" w:rsidRDefault="00B1709B">
      <w:pPr>
        <w:pStyle w:val="nonumheader"/>
      </w:pPr>
      <w:r>
        <w:t>КИТАЙСКИЙ ЯЗЫК</w:t>
      </w:r>
    </w:p>
    <w:p w:rsidR="00B1709B" w:rsidRDefault="00B1709B">
      <w:pPr>
        <w:pStyle w:val="nonumheader"/>
      </w:pPr>
      <w:r>
        <w:t>ТРЕБОВАНИЯ К ПРАКТИЧЕСКОМУ ВЛАДЕНИЮ ВИДАМИ РЕЧЕВОЙ ДЕЯТЕЛЬНОСТИ</w:t>
      </w:r>
    </w:p>
    <w:p w:rsidR="00B1709B" w:rsidRDefault="00B1709B">
      <w:pPr>
        <w:pStyle w:val="nonumheader"/>
      </w:pPr>
      <w:r>
        <w:t>Восприятие и понимание речи на слух</w:t>
      </w:r>
    </w:p>
    <w:p w:rsidR="00B1709B" w:rsidRDefault="00B1709B">
      <w:pPr>
        <w:pStyle w:val="newncpi"/>
      </w:pPr>
      <w:r>
        <w:t xml:space="preserve">Учащиеся должны </w:t>
      </w:r>
      <w:r>
        <w:rPr>
          <w:rStyle w:val="razr"/>
        </w:rPr>
        <w:t>понимать</w:t>
      </w:r>
      <w:r>
        <w:t xml:space="preserve"> на слух указания учителя, связанные с ведением урока, иноязычные тексты монологического и диалогического характера, построенные на изученном языковом материале, в предъявлении учителя и в звукозаписи, в темпе, приближенном к естественному, с визуальной опорой.</w:t>
      </w:r>
    </w:p>
    <w:p w:rsidR="00B1709B" w:rsidRDefault="00B1709B">
      <w:pPr>
        <w:pStyle w:val="newncpi"/>
      </w:pPr>
      <w:r>
        <w:t>Виды текстов: рассказ, рифмовка, скороговорка, стихотворение, песня.</w:t>
      </w:r>
    </w:p>
    <w:p w:rsidR="00B1709B" w:rsidRDefault="00B1709B">
      <w:pPr>
        <w:pStyle w:val="newncpi"/>
      </w:pPr>
      <w:r>
        <w:t>Длительность звучания текста – 0,5 минуты.</w:t>
      </w:r>
    </w:p>
    <w:p w:rsidR="00B1709B" w:rsidRDefault="00B1709B">
      <w:pPr>
        <w:pStyle w:val="nonumheader"/>
      </w:pPr>
      <w:r>
        <w:t>Говорение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B1709B" w:rsidRDefault="00B1709B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 xml:space="preserve"> запрашивать и сообщать информацию личного характера с соблюдением норм речевого этикета.</w:t>
      </w:r>
    </w:p>
    <w:p w:rsidR="00B1709B" w:rsidRDefault="00B1709B">
      <w:pPr>
        <w:pStyle w:val="newncpi"/>
      </w:pPr>
      <w:r>
        <w:lastRenderedPageBreak/>
        <w:t>Виды диалога: этикетный диалог, диалог-расспрос.</w:t>
      </w:r>
    </w:p>
    <w:p w:rsidR="00B1709B" w:rsidRDefault="00B1709B">
      <w:pPr>
        <w:pStyle w:val="newncpi"/>
      </w:pPr>
      <w:r>
        <w:t>Количество реплик на каждого собеседника – 3.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B1709B" w:rsidRDefault="00B1709B">
      <w:pPr>
        <w:pStyle w:val="newncpi"/>
      </w:pPr>
      <w:r>
        <w:t xml:space="preserve">Учащиеся должны </w:t>
      </w:r>
      <w:r>
        <w:rPr>
          <w:rStyle w:val="razr"/>
        </w:rPr>
        <w:t>умет</w:t>
      </w:r>
      <w:r>
        <w:t>ь:</w:t>
      </w:r>
    </w:p>
    <w:p w:rsidR="00B1709B" w:rsidRDefault="00B1709B">
      <w:pPr>
        <w:pStyle w:val="newncpi"/>
      </w:pPr>
      <w:r>
        <w:t>сообщать информацию в пределах изученного языкового материала;</w:t>
      </w:r>
    </w:p>
    <w:p w:rsidR="00B1709B" w:rsidRDefault="00B1709B">
      <w:pPr>
        <w:pStyle w:val="newncpi"/>
      </w:pPr>
      <w:r>
        <w:t>описывать предметы.</w:t>
      </w:r>
    </w:p>
    <w:p w:rsidR="00B1709B" w:rsidRDefault="00B1709B">
      <w:pPr>
        <w:pStyle w:val="newncpi"/>
      </w:pPr>
      <w:r>
        <w:t>Виды монологического высказывания: сообщение, описание.</w:t>
      </w:r>
    </w:p>
    <w:p w:rsidR="00B1709B" w:rsidRDefault="00B1709B">
      <w:pPr>
        <w:pStyle w:val="newncpi"/>
      </w:pPr>
      <w:r>
        <w:t>Объем высказывания – не менее 4 фраз.</w:t>
      </w:r>
    </w:p>
    <w:p w:rsidR="00B1709B" w:rsidRDefault="00B1709B">
      <w:pPr>
        <w:pStyle w:val="nonumheader"/>
      </w:pPr>
      <w:r>
        <w:t>Чтение</w:t>
      </w:r>
    </w:p>
    <w:p w:rsidR="00B1709B" w:rsidRDefault="00B1709B">
      <w:pPr>
        <w:pStyle w:val="newncpi"/>
      </w:pPr>
      <w:r>
        <w:t>Учащиеся должны:</w:t>
      </w:r>
    </w:p>
    <w:p w:rsidR="00B1709B" w:rsidRDefault="00B1709B">
      <w:pPr>
        <w:pStyle w:val="newncpi"/>
      </w:pPr>
      <w:r>
        <w:rPr>
          <w:rStyle w:val="razr"/>
        </w:rPr>
        <w:t>знать</w:t>
      </w:r>
      <w:r>
        <w:t xml:space="preserve"> знаки транскрипции;</w:t>
      </w:r>
    </w:p>
    <w:p w:rsidR="00B1709B" w:rsidRDefault="00B1709B">
      <w:pPr>
        <w:pStyle w:val="newncpi"/>
      </w:pPr>
      <w:r>
        <w:rPr>
          <w:rStyle w:val="razr"/>
        </w:rPr>
        <w:t>уметь</w:t>
      </w:r>
      <w:r>
        <w:t xml:space="preserve"> соотносить иероглиф с транскрипционным знаком и рисунком, обозначающим конкретные предметы и действия;</w:t>
      </w:r>
    </w:p>
    <w:p w:rsidR="00B1709B" w:rsidRDefault="00B1709B">
      <w:pPr>
        <w:pStyle w:val="newncpi"/>
      </w:pPr>
      <w:r>
        <w:t>читать вслух и про себя короткие тексты монологического и диалогического характера (4–5 предложений), построенные на изученном языковом материале, написанные с помощью транскрипционных знаков.</w:t>
      </w:r>
    </w:p>
    <w:p w:rsidR="00B1709B" w:rsidRDefault="00B1709B">
      <w:pPr>
        <w:pStyle w:val="newncpi"/>
      </w:pPr>
      <w:r>
        <w:t>Виды текстов: рассказ, рифмовка, загадка, скороговорка, стихотворение, песня.</w:t>
      </w:r>
    </w:p>
    <w:p w:rsidR="00B1709B" w:rsidRDefault="00B1709B">
      <w:pPr>
        <w:pStyle w:val="nonumheader"/>
      </w:pPr>
      <w:r>
        <w:t>Письмо и письменная речь</w:t>
      </w:r>
    </w:p>
    <w:p w:rsidR="00B1709B" w:rsidRDefault="00B1709B">
      <w:pPr>
        <w:pStyle w:val="newncpi"/>
      </w:pPr>
      <w:r>
        <w:t xml:space="preserve">Учащиеся должны </w:t>
      </w:r>
      <w:r>
        <w:rPr>
          <w:rStyle w:val="razr"/>
        </w:rPr>
        <w:t>умет</w:t>
      </w:r>
      <w:r>
        <w:t>ь:</w:t>
      </w:r>
    </w:p>
    <w:p w:rsidR="00B1709B" w:rsidRDefault="00B1709B">
      <w:pPr>
        <w:pStyle w:val="newncpi"/>
      </w:pPr>
      <w:r>
        <w:t>писать все транскрипционные знаки, используя полупечатный шрифт;</w:t>
      </w:r>
    </w:p>
    <w:p w:rsidR="00B1709B" w:rsidRDefault="00B1709B">
      <w:pPr>
        <w:pStyle w:val="newncpi"/>
      </w:pPr>
      <w:r>
        <w:t>писать слова и предложения в транскрипции с опорой на образец;</w:t>
      </w:r>
    </w:p>
    <w:p w:rsidR="00B1709B" w:rsidRDefault="00B1709B">
      <w:pPr>
        <w:pStyle w:val="newncpi"/>
      </w:pPr>
      <w:r>
        <w:t>писать простейшие элементы иероглифа (черты) и иероглифы по образцу (20 единиц);</w:t>
      </w:r>
    </w:p>
    <w:p w:rsidR="00B1709B" w:rsidRDefault="00B1709B">
      <w:pPr>
        <w:pStyle w:val="newncpi"/>
      </w:pPr>
      <w:r>
        <w:t>писать черты в правильном порядке.</w:t>
      </w:r>
    </w:p>
    <w:p w:rsidR="00B1709B" w:rsidRDefault="00B1709B">
      <w:pPr>
        <w:pStyle w:val="nonumheader"/>
      </w:pPr>
      <w:r>
        <w:t>ЯЗЫКОВОЙ МАТЕРИАЛ</w:t>
      </w:r>
    </w:p>
    <w:p w:rsidR="00B1709B" w:rsidRDefault="00B1709B">
      <w:pPr>
        <w:pStyle w:val="newncpi"/>
      </w:pPr>
      <w:r>
        <w:rPr>
          <w:b/>
          <w:bCs/>
        </w:rPr>
        <w:t>Фонетика</w:t>
      </w:r>
    </w:p>
    <w:p w:rsidR="00B1709B" w:rsidRDefault="00B1709B">
      <w:pPr>
        <w:pStyle w:val="newncpi"/>
      </w:pPr>
      <w:r>
        <w:t>Звуки и тоны китайского языка.</w:t>
      </w:r>
    </w:p>
    <w:p w:rsidR="00B1709B" w:rsidRDefault="00B1709B">
      <w:pPr>
        <w:pStyle w:val="newncpi"/>
      </w:pPr>
      <w:r>
        <w:rPr>
          <w:b/>
          <w:bCs/>
        </w:rPr>
        <w:t xml:space="preserve">Лексика </w:t>
      </w:r>
    </w:p>
    <w:p w:rsidR="00B1709B" w:rsidRDefault="00B1709B">
      <w:pPr>
        <w:pStyle w:val="newncpi"/>
      </w:pPr>
      <w:r>
        <w:rPr>
          <w:i/>
          <w:iCs/>
        </w:rPr>
        <w:t>Продуктивный минимум:</w:t>
      </w:r>
      <w:r>
        <w:t xml:space="preserve"> 200 лексических единиц.</w:t>
      </w:r>
    </w:p>
    <w:p w:rsidR="00B1709B" w:rsidRDefault="00B1709B">
      <w:pPr>
        <w:pStyle w:val="newncpi"/>
      </w:pPr>
      <w:r>
        <w:rPr>
          <w:i/>
          <w:iCs/>
        </w:rPr>
        <w:t>Рецептивный минимум:</w:t>
      </w:r>
      <w:r>
        <w:t xml:space="preserve"> 50 лексических единиц.</w:t>
      </w:r>
    </w:p>
    <w:p w:rsidR="00B1709B" w:rsidRDefault="00B1709B">
      <w:pPr>
        <w:pStyle w:val="newncpi"/>
      </w:pPr>
      <w:r>
        <w:rPr>
          <w:b/>
          <w:bCs/>
        </w:rPr>
        <w:t>Грамматика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Морфология</w:t>
      </w:r>
    </w:p>
    <w:p w:rsidR="00B1709B" w:rsidRDefault="00B1709B">
      <w:pPr>
        <w:pStyle w:val="newncpi"/>
      </w:pPr>
      <w:r>
        <w:rPr>
          <w:i/>
          <w:iCs/>
        </w:rPr>
        <w:t>Имя существительное:</w:t>
      </w:r>
      <w:r>
        <w:t xml:space="preserve"> единственное и множественное число.</w:t>
      </w:r>
    </w:p>
    <w:p w:rsidR="00B1709B" w:rsidRDefault="00B1709B">
      <w:pPr>
        <w:pStyle w:val="newncpi"/>
      </w:pPr>
      <w:r>
        <w:rPr>
          <w:i/>
          <w:iCs/>
        </w:rPr>
        <w:t>Счетное слово:</w:t>
      </w:r>
      <w:r>
        <w:t xml:space="preserve"> </w:t>
      </w:r>
      <w:r>
        <w:rPr>
          <w:noProof/>
        </w:rPr>
        <w:drawing>
          <wp:inline distT="0" distB="0" distL="0" distR="0" wp14:anchorId="63ED7B53" wp14:editId="28A1122B">
            <wp:extent cx="1524000" cy="180975"/>
            <wp:effectExtent l="0" t="0" r="0" b="9525"/>
            <wp:docPr id="19" name="Рисунок 19" descr="C:\NCPI_CLIENT\EKBD\Texts\w21732282p.files\02000005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NCPI_CLIENT\EKBD\Texts\w21732282p.files\02000005jp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B1709B" w:rsidRDefault="00B1709B">
      <w:pPr>
        <w:pStyle w:val="newncpi"/>
      </w:pPr>
      <w:r>
        <w:rPr>
          <w:i/>
          <w:iCs/>
        </w:rPr>
        <w:t>Местоимение:</w:t>
      </w:r>
      <w:r>
        <w:t xml:space="preserve"> личные местоимения </w:t>
      </w:r>
      <w:r>
        <w:rPr>
          <w:noProof/>
        </w:rPr>
        <w:drawing>
          <wp:inline distT="0" distB="0" distL="0" distR="0" wp14:anchorId="4642CE7E" wp14:editId="0BF88D92">
            <wp:extent cx="1971675" cy="161925"/>
            <wp:effectExtent l="0" t="0" r="9525" b="9525"/>
            <wp:docPr id="20" name="Рисунок 20" descr="C:\NCPI_CLIENT\EKBD\Texts\w21732282p.files\02000006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NCPI_CLIENT\EKBD\Texts\w21732282p.files\02000006jp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указательное местоимение </w:t>
      </w:r>
      <w:r>
        <w:rPr>
          <w:noProof/>
        </w:rPr>
        <w:drawing>
          <wp:inline distT="0" distB="0" distL="0" distR="0" wp14:anchorId="595BCCB0" wp14:editId="31C8740C">
            <wp:extent cx="171450" cy="152400"/>
            <wp:effectExtent l="0" t="0" r="0" b="0"/>
            <wp:docPr id="21" name="Рисунок 21" descr="C:\NCPI_CLIENT\EKBD\Texts\w21732282p.files\02000007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NCPI_CLIENT\EKBD\Texts\w21732282p.files\02000007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B1709B" w:rsidRDefault="00B1709B">
      <w:pPr>
        <w:pStyle w:val="newncpi"/>
      </w:pPr>
      <w:r>
        <w:rPr>
          <w:i/>
          <w:iCs/>
        </w:rPr>
        <w:t>Имя числительное:</w:t>
      </w:r>
      <w:r>
        <w:t xml:space="preserve"> количественные числительные 1–20.</w:t>
      </w:r>
    </w:p>
    <w:p w:rsidR="00B1709B" w:rsidRDefault="00B1709B">
      <w:pPr>
        <w:pStyle w:val="newncpi"/>
      </w:pPr>
      <w:r>
        <w:rPr>
          <w:i/>
          <w:iCs/>
        </w:rPr>
        <w:t>Глагол:</w:t>
      </w:r>
      <w:r>
        <w:t xml:space="preserve"> речевые структуры с наиболее частотными глаголами; повелительное наклонение.</w:t>
      </w:r>
    </w:p>
    <w:p w:rsidR="00B1709B" w:rsidRDefault="00B1709B">
      <w:pPr>
        <w:pStyle w:val="newncpi"/>
      </w:pPr>
      <w:r>
        <w:rPr>
          <w:i/>
          <w:iCs/>
        </w:rPr>
        <w:t>Послелог:</w:t>
      </w:r>
      <w:r>
        <w:t xml:space="preserve"> послелоги места </w:t>
      </w:r>
      <w:r>
        <w:rPr>
          <w:noProof/>
        </w:rPr>
        <w:drawing>
          <wp:inline distT="0" distB="0" distL="0" distR="0" wp14:anchorId="7218D0B7" wp14:editId="3D0BECF3">
            <wp:extent cx="1838325" cy="152400"/>
            <wp:effectExtent l="0" t="0" r="9525" b="0"/>
            <wp:docPr id="22" name="Рисунок 22" descr="C:\NCPI_CLIENT\EKBD\Texts\w21732282p.files\02000008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NCPI_CLIENT\EKBD\Texts\w21732282p.files\02000008jp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Синтаксис</w:t>
      </w:r>
    </w:p>
    <w:p w:rsidR="00B1709B" w:rsidRDefault="00B1709B">
      <w:pPr>
        <w:pStyle w:val="newncpi"/>
      </w:pPr>
      <w:r>
        <w:t xml:space="preserve">Соединительный союз </w:t>
      </w:r>
      <w:r>
        <w:rPr>
          <w:noProof/>
        </w:rPr>
        <w:drawing>
          <wp:inline distT="0" distB="0" distL="0" distR="0" wp14:anchorId="0D8DF27C" wp14:editId="199C281C">
            <wp:extent cx="171450" cy="142875"/>
            <wp:effectExtent l="0" t="0" r="0" b="9525"/>
            <wp:docPr id="23" name="Рисунок 23" descr="C:\NCPI_CLIENT\EKBD\Texts\w21732282p.files\02000009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NCPI_CLIENT\EKBD\Texts\w21732282p.files\02000009jp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B1709B" w:rsidRDefault="00B1709B">
      <w:pPr>
        <w:pStyle w:val="newncpi"/>
      </w:pPr>
      <w:r>
        <w:t xml:space="preserve">Вопросительная частица </w:t>
      </w:r>
      <w:r>
        <w:rPr>
          <w:noProof/>
        </w:rPr>
        <w:drawing>
          <wp:inline distT="0" distB="0" distL="0" distR="0" wp14:anchorId="16BB8255" wp14:editId="3283A749">
            <wp:extent cx="171450" cy="133350"/>
            <wp:effectExtent l="0" t="0" r="0" b="0"/>
            <wp:docPr id="24" name="Рисунок 24" descr="C:\NCPI_CLIENT\EKBD\Texts\w21732282p.files\0200000A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NCPI_CLIENT\EKBD\Texts\w21732282p.files\0200000Ajp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B1709B" w:rsidRDefault="00B1709B">
      <w:pPr>
        <w:pStyle w:val="newncpi"/>
      </w:pPr>
      <w:r>
        <w:t xml:space="preserve">Простые повествовательные предложения с глаголами </w:t>
      </w:r>
      <w:r>
        <w:rPr>
          <w:noProof/>
        </w:rPr>
        <w:drawing>
          <wp:inline distT="0" distB="0" distL="0" distR="0" wp14:anchorId="7FB55C07" wp14:editId="6B9887CE">
            <wp:extent cx="466725" cy="161925"/>
            <wp:effectExtent l="0" t="0" r="9525" b="9525"/>
            <wp:docPr id="25" name="Рисунок 25" descr="C:\NCPI_CLIENT\EKBD\Texts\w21732282p.files\0200000B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NCPI_CLIENT\EKBD\Texts\w21732282p.files\0200000Bjp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B1709B" w:rsidRDefault="00B1709B">
      <w:pPr>
        <w:pStyle w:val="nonumheader"/>
      </w:pPr>
      <w:r>
        <w:lastRenderedPageBreak/>
        <w:t>Общие требования к результатам учебной деятельности учащихся</w:t>
      </w:r>
    </w:p>
    <w:p w:rsidR="00B1709B" w:rsidRDefault="00B1709B">
      <w:pPr>
        <w:pStyle w:val="newncpi"/>
      </w:pPr>
      <w:r>
        <w:t xml:space="preserve">Учащиеся должны </w:t>
      </w:r>
      <w:r>
        <w:rPr>
          <w:rStyle w:val="razr"/>
        </w:rPr>
        <w:t>владеть</w:t>
      </w:r>
      <w:r>
        <w:t xml:space="preserve"> </w:t>
      </w:r>
      <w:r>
        <w:rPr>
          <w:b/>
          <w:bCs/>
        </w:rPr>
        <w:t>социокультурными знаниями и умениями</w:t>
      </w:r>
      <w:r>
        <w:t>:</w:t>
      </w:r>
    </w:p>
    <w:p w:rsidR="00B1709B" w:rsidRDefault="00B1709B">
      <w:pPr>
        <w:pStyle w:val="newncpi"/>
      </w:pPr>
      <w:r>
        <w:t>знать наизусть отдельные рифмованные произведения детского фольклора страны изучаемого языка, доступные по содержанию и форме;</w:t>
      </w:r>
    </w:p>
    <w:p w:rsidR="00B1709B" w:rsidRDefault="00B1709B">
      <w:pPr>
        <w:pStyle w:val="newncpi"/>
      </w:pPr>
      <w:r>
        <w:t>уметь участвовать в элементарном этикетном диалоге (знакомство, приветствие, прощание, благодарность, извинение);</w:t>
      </w:r>
    </w:p>
    <w:p w:rsidR="00B1709B" w:rsidRDefault="00B1709B">
      <w:pPr>
        <w:pStyle w:val="newncpi"/>
      </w:pPr>
      <w:r>
        <w:t>уметь кратко рассказать о себе, своих ближайших родственниках и расспросить об этом зарубежного сверстника;</w:t>
      </w:r>
    </w:p>
    <w:p w:rsidR="00B1709B" w:rsidRDefault="00B1709B">
      <w:pPr>
        <w:pStyle w:val="newncpi"/>
      </w:pPr>
      <w:r>
        <w:t>уметь написать свое имя и фамилию на изучаемом языке.</w:t>
      </w:r>
    </w:p>
    <w:p w:rsidR="00B1709B" w:rsidRDefault="00B1709B">
      <w:pPr>
        <w:pStyle w:val="newncpi"/>
      </w:pPr>
      <w:r>
        <w:t xml:space="preserve">Учащиеся должны </w:t>
      </w:r>
      <w:r>
        <w:rPr>
          <w:rStyle w:val="razr"/>
        </w:rPr>
        <w:t>владеть</w:t>
      </w:r>
      <w:r>
        <w:t xml:space="preserve"> </w:t>
      </w:r>
      <w:r>
        <w:rPr>
          <w:b/>
          <w:bCs/>
        </w:rPr>
        <w:t xml:space="preserve">компенсаторными умениями </w:t>
      </w:r>
      <w:r>
        <w:t>во всех видах речевой деятельности: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восприятие и понимание речи на слух</w:t>
      </w:r>
    </w:p>
    <w:p w:rsidR="00B1709B" w:rsidRDefault="00B1709B">
      <w:pPr>
        <w:pStyle w:val="newncpi"/>
      </w:pPr>
      <w:r>
        <w:t>прогнозировать содержание аудиотекста по заголовку;</w:t>
      </w:r>
    </w:p>
    <w:p w:rsidR="00B1709B" w:rsidRDefault="00B1709B">
      <w:pPr>
        <w:pStyle w:val="newncpi"/>
      </w:pPr>
      <w:r>
        <w:t>опираться на средства зрительной наглядности (рисунки, фотографии);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чтение</w:t>
      </w:r>
    </w:p>
    <w:p w:rsidR="00B1709B" w:rsidRDefault="00B1709B">
      <w:pPr>
        <w:pStyle w:val="newncpi"/>
      </w:pPr>
      <w:r>
        <w:t>прогнозировать содержание текста по заголовку;</w:t>
      </w:r>
    </w:p>
    <w:p w:rsidR="00B1709B" w:rsidRDefault="00B1709B">
      <w:pPr>
        <w:pStyle w:val="newncpi"/>
      </w:pPr>
      <w:r>
        <w:t>опираться на средства зрительной наглядности (рисунки, фотографии);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говорение</w:t>
      </w:r>
    </w:p>
    <w:p w:rsidR="00B1709B" w:rsidRDefault="00B1709B">
      <w:pPr>
        <w:pStyle w:val="newncpi"/>
      </w:pPr>
      <w:r>
        <w:t>уточнять содержание высказывания с помощью мимики и жестов;</w:t>
      </w:r>
    </w:p>
    <w:p w:rsidR="00B1709B" w:rsidRDefault="00B1709B">
      <w:pPr>
        <w:pStyle w:val="newncpi"/>
      </w:pPr>
      <w:r>
        <w:rPr>
          <w:b/>
          <w:bCs/>
          <w:i/>
          <w:iCs/>
        </w:rPr>
        <w:t>письмо и письменная речь</w:t>
      </w:r>
    </w:p>
    <w:p w:rsidR="00B1709B" w:rsidRDefault="00B1709B">
      <w:pPr>
        <w:pStyle w:val="newncpi"/>
      </w:pPr>
      <w:r>
        <w:t>использовать образец (буквы, слова, предложения) в качестве опоры.</w:t>
      </w:r>
    </w:p>
    <w:p w:rsidR="00B1709B" w:rsidRDefault="00B1709B">
      <w:pPr>
        <w:pStyle w:val="newncpi"/>
      </w:pPr>
      <w:r>
        <w:t xml:space="preserve">Учащиеся должны </w:t>
      </w:r>
      <w:r>
        <w:rPr>
          <w:rStyle w:val="razr"/>
        </w:rPr>
        <w:t>владеть</w:t>
      </w:r>
      <w:r>
        <w:t xml:space="preserve"> </w:t>
      </w:r>
      <w:r>
        <w:rPr>
          <w:b/>
          <w:bCs/>
        </w:rPr>
        <w:t>учебно-познавательными умениями</w:t>
      </w:r>
      <w:r>
        <w:t>: действовать по аналогии (по образцу) при решении коммуникативных задач.</w:t>
      </w:r>
    </w:p>
    <w:p w:rsidR="00B1709B" w:rsidRDefault="00B1709B">
      <w:pPr>
        <w:pStyle w:val="newncpi"/>
      </w:pPr>
      <w:r>
        <w:t xml:space="preserve">Учащиеся должны </w:t>
      </w:r>
      <w:r>
        <w:rPr>
          <w:rStyle w:val="razr"/>
        </w:rPr>
        <w:t>использовать</w:t>
      </w:r>
      <w:r>
        <w:t xml:space="preserve"> </w:t>
      </w:r>
      <w:r>
        <w:rPr>
          <w:b/>
          <w:bCs/>
        </w:rPr>
        <w:t>приобретенный языковой, речевой и социокультурный опыт:</w:t>
      </w:r>
    </w:p>
    <w:p w:rsidR="00B1709B" w:rsidRDefault="00B1709B">
      <w:pPr>
        <w:pStyle w:val="newncpi"/>
      </w:pPr>
      <w:r>
        <w:t>для психологической адаптации к новому языку и культуре;</w:t>
      </w:r>
    </w:p>
    <w:p w:rsidR="00B1709B" w:rsidRDefault="00B1709B">
      <w:pPr>
        <w:pStyle w:val="newncpi"/>
      </w:pPr>
      <w:r>
        <w:t>использования изучаемого языка в качестве средства общения.</w:t>
      </w:r>
    </w:p>
    <w:sectPr w:rsidR="00B1709B" w:rsidSect="00B1709B">
      <w:headerReference w:type="even" r:id="rId14"/>
      <w:headerReference w:type="default" r:id="rId15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B1" w:rsidRDefault="002F20B1" w:rsidP="00B1709B">
      <w:pPr>
        <w:spacing w:after="0" w:line="240" w:lineRule="auto"/>
      </w:pPr>
      <w:r>
        <w:separator/>
      </w:r>
    </w:p>
  </w:endnote>
  <w:endnote w:type="continuationSeparator" w:id="0">
    <w:p w:rsidR="002F20B1" w:rsidRDefault="002F20B1" w:rsidP="00B1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B1" w:rsidRDefault="002F20B1" w:rsidP="00B1709B">
      <w:pPr>
        <w:spacing w:after="0" w:line="240" w:lineRule="auto"/>
      </w:pPr>
      <w:r>
        <w:separator/>
      </w:r>
    </w:p>
  </w:footnote>
  <w:footnote w:type="continuationSeparator" w:id="0">
    <w:p w:rsidR="002F20B1" w:rsidRDefault="002F20B1" w:rsidP="00B1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39" w:rsidRDefault="00B80539" w:rsidP="00B8053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0539" w:rsidRDefault="00B805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39" w:rsidRPr="00B1709B" w:rsidRDefault="00B80539" w:rsidP="00B8053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B1709B">
      <w:rPr>
        <w:rStyle w:val="a9"/>
        <w:rFonts w:ascii="Times New Roman" w:hAnsi="Times New Roman" w:cs="Times New Roman"/>
        <w:sz w:val="24"/>
      </w:rPr>
      <w:fldChar w:fldCharType="begin"/>
    </w:r>
    <w:r w:rsidRPr="00B1709B">
      <w:rPr>
        <w:rStyle w:val="a9"/>
        <w:rFonts w:ascii="Times New Roman" w:hAnsi="Times New Roman" w:cs="Times New Roman"/>
        <w:sz w:val="24"/>
      </w:rPr>
      <w:instrText xml:space="preserve">PAGE  </w:instrText>
    </w:r>
    <w:r w:rsidRPr="00B1709B">
      <w:rPr>
        <w:rStyle w:val="a9"/>
        <w:rFonts w:ascii="Times New Roman" w:hAnsi="Times New Roman" w:cs="Times New Roman"/>
        <w:sz w:val="24"/>
      </w:rPr>
      <w:fldChar w:fldCharType="separate"/>
    </w:r>
    <w:r w:rsidR="00866EDC">
      <w:rPr>
        <w:rStyle w:val="a9"/>
        <w:rFonts w:ascii="Times New Roman" w:hAnsi="Times New Roman" w:cs="Times New Roman"/>
        <w:noProof/>
        <w:sz w:val="24"/>
      </w:rPr>
      <w:t>11</w:t>
    </w:r>
    <w:r w:rsidRPr="00B1709B">
      <w:rPr>
        <w:rStyle w:val="a9"/>
        <w:rFonts w:ascii="Times New Roman" w:hAnsi="Times New Roman" w:cs="Times New Roman"/>
        <w:sz w:val="24"/>
      </w:rPr>
      <w:fldChar w:fldCharType="end"/>
    </w:r>
  </w:p>
  <w:p w:rsidR="00B80539" w:rsidRPr="00B1709B" w:rsidRDefault="00B80539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9B"/>
    <w:rsid w:val="0010790E"/>
    <w:rsid w:val="00192086"/>
    <w:rsid w:val="002F20B1"/>
    <w:rsid w:val="003A6DB2"/>
    <w:rsid w:val="003C4BDE"/>
    <w:rsid w:val="00463EC8"/>
    <w:rsid w:val="00593CC0"/>
    <w:rsid w:val="005E78E9"/>
    <w:rsid w:val="00703AC0"/>
    <w:rsid w:val="00866EDC"/>
    <w:rsid w:val="008D167E"/>
    <w:rsid w:val="009C453C"/>
    <w:rsid w:val="009D1283"/>
    <w:rsid w:val="00AD01BD"/>
    <w:rsid w:val="00B1709B"/>
    <w:rsid w:val="00B80539"/>
    <w:rsid w:val="00B81695"/>
    <w:rsid w:val="00C41B3E"/>
    <w:rsid w:val="00CD5DC7"/>
    <w:rsid w:val="00D2346D"/>
    <w:rsid w:val="00D41881"/>
    <w:rsid w:val="00DD370A"/>
    <w:rsid w:val="00E85144"/>
    <w:rsid w:val="00E94D36"/>
    <w:rsid w:val="00F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09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1709B"/>
    <w:rPr>
      <w:color w:val="154C94"/>
      <w:u w:val="single"/>
    </w:rPr>
  </w:style>
  <w:style w:type="paragraph" w:customStyle="1" w:styleId="part">
    <w:name w:val="part"/>
    <w:basedOn w:val="a"/>
    <w:rsid w:val="00B17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B1709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B170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170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1709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17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1709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1709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170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1709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1709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17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1709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170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1709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1709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1709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170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1709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1709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17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17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1709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1709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1709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1709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1709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1709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170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1709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709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1709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1709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17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1709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1709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170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170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1709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1709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1709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1709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1709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1709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1709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17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1709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1709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1709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1709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1709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1709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1709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170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1709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170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170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1709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1709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170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709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1709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1709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1709B"/>
    <w:rPr>
      <w:rFonts w:ascii="Symbol" w:hAnsi="Symbol" w:hint="default"/>
    </w:rPr>
  </w:style>
  <w:style w:type="character" w:customStyle="1" w:styleId="onewind3">
    <w:name w:val="onewind3"/>
    <w:basedOn w:val="a0"/>
    <w:rsid w:val="00B1709B"/>
    <w:rPr>
      <w:rFonts w:ascii="Wingdings 3" w:hAnsi="Wingdings 3" w:hint="default"/>
    </w:rPr>
  </w:style>
  <w:style w:type="character" w:customStyle="1" w:styleId="onewind2">
    <w:name w:val="onewind2"/>
    <w:basedOn w:val="a0"/>
    <w:rsid w:val="00B1709B"/>
    <w:rPr>
      <w:rFonts w:ascii="Wingdings 2" w:hAnsi="Wingdings 2" w:hint="default"/>
    </w:rPr>
  </w:style>
  <w:style w:type="character" w:customStyle="1" w:styleId="onewind">
    <w:name w:val="onewind"/>
    <w:basedOn w:val="a0"/>
    <w:rsid w:val="00B1709B"/>
    <w:rPr>
      <w:rFonts w:ascii="Wingdings" w:hAnsi="Wingdings" w:hint="default"/>
    </w:rPr>
  </w:style>
  <w:style w:type="character" w:customStyle="1" w:styleId="rednoun">
    <w:name w:val="rednoun"/>
    <w:basedOn w:val="a0"/>
    <w:rsid w:val="00B1709B"/>
  </w:style>
  <w:style w:type="character" w:customStyle="1" w:styleId="post">
    <w:name w:val="post"/>
    <w:basedOn w:val="a0"/>
    <w:rsid w:val="00B170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170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1709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1709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1709B"/>
    <w:rPr>
      <w:rFonts w:ascii="Arial" w:hAnsi="Arial" w:cs="Arial" w:hint="default"/>
    </w:rPr>
  </w:style>
  <w:style w:type="character" w:customStyle="1" w:styleId="snoskiindex">
    <w:name w:val="snoskiindex"/>
    <w:basedOn w:val="a0"/>
    <w:rsid w:val="00B1709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1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1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09B"/>
  </w:style>
  <w:style w:type="paragraph" w:styleId="a7">
    <w:name w:val="footer"/>
    <w:basedOn w:val="a"/>
    <w:link w:val="a8"/>
    <w:uiPriority w:val="99"/>
    <w:unhideWhenUsed/>
    <w:rsid w:val="00B1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09B"/>
  </w:style>
  <w:style w:type="character" w:styleId="a9">
    <w:name w:val="page number"/>
    <w:basedOn w:val="a0"/>
    <w:uiPriority w:val="99"/>
    <w:semiHidden/>
    <w:unhideWhenUsed/>
    <w:rsid w:val="00B1709B"/>
  </w:style>
  <w:style w:type="table" w:styleId="aa">
    <w:name w:val="Table Grid"/>
    <w:basedOn w:val="a1"/>
    <w:uiPriority w:val="39"/>
    <w:rsid w:val="00B1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8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1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09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1709B"/>
    <w:rPr>
      <w:color w:val="154C94"/>
      <w:u w:val="single"/>
    </w:rPr>
  </w:style>
  <w:style w:type="paragraph" w:customStyle="1" w:styleId="part">
    <w:name w:val="part"/>
    <w:basedOn w:val="a"/>
    <w:rsid w:val="00B17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B1709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B170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170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1709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17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1709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1709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170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1709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1709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17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1709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170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1709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1709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1709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170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1709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1709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17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17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1709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1709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1709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1709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1709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1709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170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1709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709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1709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1709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17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1709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1709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170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170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1709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1709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1709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1709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1709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1709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1709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17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1709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1709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1709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1709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1709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17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1709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1709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1709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170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1709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170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170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1709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1709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170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709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1709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1709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1709B"/>
    <w:rPr>
      <w:rFonts w:ascii="Symbol" w:hAnsi="Symbol" w:hint="default"/>
    </w:rPr>
  </w:style>
  <w:style w:type="character" w:customStyle="1" w:styleId="onewind3">
    <w:name w:val="onewind3"/>
    <w:basedOn w:val="a0"/>
    <w:rsid w:val="00B1709B"/>
    <w:rPr>
      <w:rFonts w:ascii="Wingdings 3" w:hAnsi="Wingdings 3" w:hint="default"/>
    </w:rPr>
  </w:style>
  <w:style w:type="character" w:customStyle="1" w:styleId="onewind2">
    <w:name w:val="onewind2"/>
    <w:basedOn w:val="a0"/>
    <w:rsid w:val="00B1709B"/>
    <w:rPr>
      <w:rFonts w:ascii="Wingdings 2" w:hAnsi="Wingdings 2" w:hint="default"/>
    </w:rPr>
  </w:style>
  <w:style w:type="character" w:customStyle="1" w:styleId="onewind">
    <w:name w:val="onewind"/>
    <w:basedOn w:val="a0"/>
    <w:rsid w:val="00B1709B"/>
    <w:rPr>
      <w:rFonts w:ascii="Wingdings" w:hAnsi="Wingdings" w:hint="default"/>
    </w:rPr>
  </w:style>
  <w:style w:type="character" w:customStyle="1" w:styleId="rednoun">
    <w:name w:val="rednoun"/>
    <w:basedOn w:val="a0"/>
    <w:rsid w:val="00B1709B"/>
  </w:style>
  <w:style w:type="character" w:customStyle="1" w:styleId="post">
    <w:name w:val="post"/>
    <w:basedOn w:val="a0"/>
    <w:rsid w:val="00B170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170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1709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1709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1709B"/>
    <w:rPr>
      <w:rFonts w:ascii="Arial" w:hAnsi="Arial" w:cs="Arial" w:hint="default"/>
    </w:rPr>
  </w:style>
  <w:style w:type="character" w:customStyle="1" w:styleId="snoskiindex">
    <w:name w:val="snoskiindex"/>
    <w:basedOn w:val="a0"/>
    <w:rsid w:val="00B1709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1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1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09B"/>
  </w:style>
  <w:style w:type="paragraph" w:styleId="a7">
    <w:name w:val="footer"/>
    <w:basedOn w:val="a"/>
    <w:link w:val="a8"/>
    <w:uiPriority w:val="99"/>
    <w:unhideWhenUsed/>
    <w:rsid w:val="00B1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09B"/>
  </w:style>
  <w:style w:type="character" w:styleId="a9">
    <w:name w:val="page number"/>
    <w:basedOn w:val="a0"/>
    <w:uiPriority w:val="99"/>
    <w:semiHidden/>
    <w:unhideWhenUsed/>
    <w:rsid w:val="00B1709B"/>
  </w:style>
  <w:style w:type="table" w:styleId="aa">
    <w:name w:val="Table Grid"/>
    <w:basedOn w:val="a1"/>
    <w:uiPriority w:val="39"/>
    <w:rsid w:val="00B1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8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1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2021-09-12T19:29:00Z</dcterms:created>
  <dcterms:modified xsi:type="dcterms:W3CDTF">2021-09-12T19:29:00Z</dcterms:modified>
</cp:coreProperties>
</file>