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F8" w:rsidRDefault="00816FF8" w:rsidP="00816FF8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816FF8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capu1"/>
            </w:pPr>
            <w:r>
              <w:t>УТВЕРЖДЕНО</w:t>
            </w:r>
          </w:p>
          <w:p w:rsidR="00816FF8" w:rsidRDefault="00816FF8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:rsidR="00816FF8" w:rsidRDefault="00816FF8" w:rsidP="00816FF8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VІ класса учреждений общего среднего образования</w:t>
      </w:r>
      <w:r>
        <w:br/>
        <w:t>с русским языком обучения и воспитания</w:t>
      </w:r>
    </w:p>
    <w:p w:rsidR="00816FF8" w:rsidRDefault="00816FF8" w:rsidP="00816FF8">
      <w:pPr>
        <w:pStyle w:val="nonumheader"/>
      </w:pPr>
      <w:r>
        <w:t>ИНОСТРАННЫЙ ЯЗЫК</w:t>
      </w:r>
    </w:p>
    <w:p w:rsidR="00816FF8" w:rsidRDefault="00816FF8" w:rsidP="00816FF8">
      <w:pPr>
        <w:pStyle w:val="nonumheader"/>
      </w:pPr>
      <w:r>
        <w:t>ПОЯСНИТЕЛЬНАЯ ЗАПИСКА</w:t>
      </w:r>
    </w:p>
    <w:p w:rsidR="00816FF8" w:rsidRDefault="00816FF8" w:rsidP="00816FF8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816FF8" w:rsidRDefault="00816FF8" w:rsidP="00816FF8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816FF8" w:rsidRDefault="00816FF8" w:rsidP="00816FF8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 Языковые способности формируются в единстве речепорождения и речевосприятия.</w:t>
      </w:r>
    </w:p>
    <w:p w:rsidR="00816FF8" w:rsidRDefault="00816FF8" w:rsidP="00816FF8">
      <w:pPr>
        <w:pStyle w:val="nonumheader"/>
      </w:pPr>
      <w:r>
        <w:t>Цели обучения иностранному языку</w:t>
      </w:r>
    </w:p>
    <w:p w:rsidR="00816FF8" w:rsidRDefault="00816FF8" w:rsidP="00816FF8">
      <w:pPr>
        <w:pStyle w:val="newncpi"/>
      </w:pPr>
      <w:r>
        <w:t>Генеральная цель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816FF8" w:rsidRDefault="00816FF8" w:rsidP="00816FF8">
      <w:pPr>
        <w:pStyle w:val="newncpi"/>
      </w:pPr>
      <w:r>
        <w:t>– 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816FF8" w:rsidRDefault="00816FF8" w:rsidP="00816FF8">
      <w:pPr>
        <w:pStyle w:val="newncpi"/>
      </w:pPr>
      <w:r>
        <w:t>– 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816FF8" w:rsidRDefault="00816FF8" w:rsidP="00816FF8">
      <w:pPr>
        <w:pStyle w:val="newncpi"/>
      </w:pPr>
      <w:r>
        <w:t>– 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816FF8" w:rsidRDefault="00816FF8" w:rsidP="00816FF8">
      <w:pPr>
        <w:pStyle w:val="newncpi"/>
      </w:pPr>
      <w:r>
        <w:t>– 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816FF8" w:rsidRDefault="00816FF8" w:rsidP="00816FF8">
      <w:pPr>
        <w:pStyle w:val="newncpi"/>
      </w:pPr>
      <w:r>
        <w:t>– 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816FF8" w:rsidRDefault="00816FF8" w:rsidP="00816FF8">
      <w:pPr>
        <w:pStyle w:val="newncpi"/>
      </w:pPr>
      <w:r>
        <w:t>– 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816FF8" w:rsidRDefault="00816FF8" w:rsidP="00816FF8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Коммуникативная</w:t>
      </w:r>
      <w:r>
        <w:t xml:space="preserve"> </w:t>
      </w:r>
      <w:r>
        <w:rPr>
          <w:b/>
          <w:bCs/>
          <w:i/>
          <w:iCs/>
        </w:rPr>
        <w:t>компетенция</w:t>
      </w:r>
      <w:r>
        <w:t xml:space="preserve"> – владение совокупностью речевых, языковых, социокультурнных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816FF8" w:rsidRDefault="00816FF8" w:rsidP="00816FF8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816FF8" w:rsidRDefault="00816FF8" w:rsidP="00816FF8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816FF8" w:rsidRDefault="00816FF8" w:rsidP="00816FF8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816FF8" w:rsidRDefault="00816FF8" w:rsidP="00816FF8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816FF8" w:rsidRDefault="00816FF8" w:rsidP="00816FF8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816FF8" w:rsidRDefault="00816FF8" w:rsidP="00816FF8">
      <w:pPr>
        <w:pStyle w:val="newncpi"/>
      </w:pPr>
      <w:r>
        <w:t>обеспечение социализации учащихся средствами иностранного языка;</w:t>
      </w:r>
    </w:p>
    <w:p w:rsidR="00816FF8" w:rsidRDefault="00816FF8" w:rsidP="00816FF8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816FF8" w:rsidRDefault="00816FF8" w:rsidP="00816FF8">
      <w:pPr>
        <w:pStyle w:val="newncpi"/>
      </w:pPr>
      <w:r>
        <w:t>Изложенные положения определяют требования к содержанию образования.</w:t>
      </w:r>
    </w:p>
    <w:p w:rsidR="00816FF8" w:rsidRDefault="00816FF8" w:rsidP="00816FF8">
      <w:pPr>
        <w:pStyle w:val="nonumheader"/>
      </w:pPr>
      <w:r>
        <w:t>Общие требования к содержанию образования</w:t>
      </w:r>
    </w:p>
    <w:p w:rsidR="00816FF8" w:rsidRDefault="00816FF8" w:rsidP="00816FF8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</w:t>
      </w:r>
      <w:r>
        <w:rPr>
          <w:i/>
          <w:iCs/>
        </w:rPr>
        <w:t xml:space="preserve">. </w:t>
      </w:r>
    </w:p>
    <w:p w:rsidR="00816FF8" w:rsidRDefault="00816FF8" w:rsidP="00816FF8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816FF8" w:rsidRDefault="00816FF8" w:rsidP="00816FF8">
      <w:pPr>
        <w:pStyle w:val="newncpi"/>
      </w:pPr>
      <w:r>
        <w:t>Предметное содержание образования включает следующие компоненты:</w:t>
      </w:r>
    </w:p>
    <w:p w:rsidR="00816FF8" w:rsidRDefault="00816FF8" w:rsidP="00816FF8">
      <w:pPr>
        <w:pStyle w:val="newncpi"/>
      </w:pPr>
      <w:r>
        <w:t>сферы общения и предметно-тематическое содержание речи;</w:t>
      </w:r>
    </w:p>
    <w:p w:rsidR="00816FF8" w:rsidRDefault="00816FF8" w:rsidP="00816FF8">
      <w:pPr>
        <w:pStyle w:val="newncpi"/>
      </w:pPr>
      <w:r>
        <w:t>виды речевой деятельности и языковой материал;</w:t>
      </w:r>
    </w:p>
    <w:p w:rsidR="00816FF8" w:rsidRDefault="00816FF8" w:rsidP="00816FF8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816FF8" w:rsidRDefault="00816FF8" w:rsidP="00816FF8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816FF8" w:rsidRDefault="00816FF8" w:rsidP="00816FF8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816FF8" w:rsidRDefault="00816FF8" w:rsidP="00816FF8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816FF8" w:rsidRDefault="00816FF8" w:rsidP="00816FF8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816FF8" w:rsidRDefault="00816FF8" w:rsidP="00816FF8">
      <w:pPr>
        <w:pStyle w:val="newncpi"/>
      </w:pPr>
      <w:r>
        <w:t>всесторонний учет взаимосвязей: язык – мышление – культура;</w:t>
      </w:r>
    </w:p>
    <w:p w:rsidR="00816FF8" w:rsidRDefault="00816FF8" w:rsidP="00816FF8">
      <w:pPr>
        <w:pStyle w:val="newncpi"/>
      </w:pPr>
      <w:r>
        <w:t>предъявление ценностей познаваемой культуры в диалоге с родной;</w:t>
      </w:r>
    </w:p>
    <w:p w:rsidR="00816FF8" w:rsidRDefault="00816FF8" w:rsidP="00816FF8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816FF8" w:rsidRDefault="00816FF8" w:rsidP="00816FF8">
      <w:pPr>
        <w:pStyle w:val="newncpi"/>
      </w:pPr>
      <w:r>
        <w:t>аутентичность и ценностная значимость иноязычных материалов;</w:t>
      </w:r>
    </w:p>
    <w:p w:rsidR="00816FF8" w:rsidRDefault="00816FF8" w:rsidP="00816FF8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816FF8" w:rsidRDefault="00816FF8" w:rsidP="00816FF8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816FF8" w:rsidRDefault="00816FF8" w:rsidP="00816FF8">
      <w:pPr>
        <w:pStyle w:val="newncpi"/>
      </w:pPr>
      <w:r>
        <w:t>непрерывное концентрическое предъявление и накопление знаний;</w:t>
      </w:r>
    </w:p>
    <w:p w:rsidR="00816FF8" w:rsidRDefault="00816FF8" w:rsidP="00816FF8">
      <w:pPr>
        <w:pStyle w:val="newncpi"/>
      </w:pPr>
      <w:r>
        <w:t>поэтапное формирование навыков и умений;</w:t>
      </w:r>
    </w:p>
    <w:p w:rsidR="00816FF8" w:rsidRDefault="00816FF8" w:rsidP="00816FF8">
      <w:pPr>
        <w:pStyle w:val="newncpi"/>
      </w:pPr>
      <w:r>
        <w:t>преемственность этапов процесса овладения иностранным языком;</w:t>
      </w:r>
    </w:p>
    <w:p w:rsidR="00816FF8" w:rsidRDefault="00816FF8" w:rsidP="00816FF8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816FF8" w:rsidRDefault="00816FF8" w:rsidP="00816FF8">
      <w:pPr>
        <w:pStyle w:val="newncpi"/>
      </w:pPr>
      <w:r>
        <w:t>сопряженность в овладении речью и системой языка;</w:t>
      </w:r>
    </w:p>
    <w:p w:rsidR="00816FF8" w:rsidRDefault="00816FF8" w:rsidP="00816FF8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816FF8" w:rsidRDefault="00816FF8" w:rsidP="00816FF8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коммуникативно-ориентированного обучения:</w:t>
      </w:r>
    </w:p>
    <w:p w:rsidR="00816FF8" w:rsidRDefault="00816FF8" w:rsidP="00816FF8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816FF8" w:rsidRDefault="00816FF8" w:rsidP="00816FF8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816FF8" w:rsidRDefault="00816FF8" w:rsidP="00816FF8">
      <w:pPr>
        <w:pStyle w:val="newncpi"/>
      </w:pPr>
      <w:r>
        <w:t>использование коммуникативно-ориентированных заданий на основе имитационного, игрового и свободного общения;</w:t>
      </w:r>
    </w:p>
    <w:p w:rsidR="00816FF8" w:rsidRDefault="00816FF8" w:rsidP="00816FF8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816FF8" w:rsidRDefault="00816FF8" w:rsidP="00816FF8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816FF8" w:rsidRDefault="00816FF8" w:rsidP="00816FF8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816FF8" w:rsidRDefault="00816FF8" w:rsidP="00816FF8">
      <w:pPr>
        <w:pStyle w:val="nonumheader"/>
      </w:pPr>
      <w:r>
        <w:t>Сферы общения и предметно-тематическое содержание речи</w:t>
      </w:r>
      <w:r>
        <w:br/>
        <w:t xml:space="preserve">III–IX классы 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Социально-бытовая сфера.</w:t>
      </w:r>
      <w:r>
        <w:t xml:space="preserve"> Моя семья. Внешность. Продукты питания. Моя комната. Классная комната. Животные. Семья и друзья. Квартира. Распорядок дня. Одежда. Характер. Внешность и характер. Межличностные отношения. Друзья. Еда. Национальная кухня. Здоровый образ жизни. Помощь по дому. Покупки. Деньги. Мир моды. Дом и квартира. Город и деревня. Жизнь в городе и деревне.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Учебно-трудовая сфера. </w:t>
      </w:r>
      <w:r>
        <w:t>Школьные принадлежности. Школа. Учеба. Расписание уроков. Урок иностранного языка. Школьные традиции.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Социально-культурная сфера</w:t>
      </w:r>
      <w:r>
        <w:rPr>
          <w:i/>
          <w:iCs/>
        </w:rPr>
        <w:t>.</w:t>
      </w:r>
      <w:r>
        <w:t xml:space="preserve"> Праздники. Культурный досуг. Каникулы. Выходной день. Любимые занятия. Литература. Кино. Фильмы. Книги. Телепередачи. Музыка. </w:t>
      </w:r>
      <w:r>
        <w:lastRenderedPageBreak/>
        <w:t>Современные средства коммуникации. Спорт. Путешествия. Путешествие по разным странам.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Социально-познавательная сфера. </w:t>
      </w:r>
      <w:r>
        <w:t>Страны и континенты. Республика Беларусь и страны изучаемого языка. Природа. Времена года. Погода и климат. Обычаи и традиции Республики Беларусь и стран изучаемого языка.</w:t>
      </w:r>
    </w:p>
    <w:p w:rsidR="00816FF8" w:rsidRDefault="00816FF8" w:rsidP="00816FF8">
      <w:pPr>
        <w:pStyle w:val="nonumheader"/>
      </w:pPr>
      <w:r>
        <w:t>Речевые умения</w:t>
      </w:r>
    </w:p>
    <w:p w:rsidR="00816FF8" w:rsidRDefault="00816FF8" w:rsidP="00816FF8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видеотексты, с разной полнотой и точностью проникновения в их содержание.</w:t>
      </w:r>
    </w:p>
    <w:p w:rsidR="00816FF8" w:rsidRDefault="00816FF8" w:rsidP="00816FF8">
      <w:pPr>
        <w:pStyle w:val="newncpi"/>
      </w:pPr>
      <w:r>
        <w:rPr>
          <w:i/>
          <w:iCs/>
        </w:rPr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816FF8" w:rsidRDefault="00816FF8" w:rsidP="00816FF8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816FF8" w:rsidRDefault="00816FF8" w:rsidP="00816FF8">
      <w:pPr>
        <w:pStyle w:val="newncpi"/>
      </w:pPr>
      <w:r>
        <w:rPr>
          <w:i/>
          <w:iCs/>
        </w:rPr>
        <w:t>Письмо/Письменная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816FF8" w:rsidRDefault="00816FF8" w:rsidP="00816FF8">
      <w:pPr>
        <w:pStyle w:val="nonumheader"/>
      </w:pPr>
      <w:r>
        <w:t>Языковые знания и навыки</w:t>
      </w:r>
    </w:p>
    <w:p w:rsidR="00816FF8" w:rsidRDefault="00816FF8" w:rsidP="00816FF8">
      <w:pPr>
        <w:pStyle w:val="newncpi"/>
      </w:pPr>
      <w:r>
        <w:t>Знания о системе изучаемого языка, о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816FF8" w:rsidRDefault="00816FF8" w:rsidP="00816FF8">
      <w:pPr>
        <w:pStyle w:val="nonumheader"/>
      </w:pPr>
      <w:r>
        <w:t>Социокультурные знания и умения</w:t>
      </w:r>
    </w:p>
    <w:p w:rsidR="00816FF8" w:rsidRDefault="00816FF8" w:rsidP="00816FF8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816FF8" w:rsidRDefault="00816FF8" w:rsidP="00816FF8">
      <w:pPr>
        <w:pStyle w:val="nonumheader"/>
      </w:pPr>
      <w:r>
        <w:t>Компенсаторные умения</w:t>
      </w:r>
    </w:p>
    <w:p w:rsidR="00816FF8" w:rsidRDefault="00816FF8" w:rsidP="00816FF8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816FF8" w:rsidRDefault="00816FF8" w:rsidP="00816FF8">
      <w:pPr>
        <w:pStyle w:val="nonumheader"/>
      </w:pPr>
      <w:r>
        <w:t>Учебно-познавательные умения</w:t>
      </w:r>
    </w:p>
    <w:p w:rsidR="00816FF8" w:rsidRDefault="00816FF8" w:rsidP="00816FF8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* * *</w:t>
      </w:r>
    </w:p>
    <w:p w:rsidR="00816FF8" w:rsidRDefault="00816FF8" w:rsidP="00816FF8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816FF8" w:rsidRDefault="00816FF8" w:rsidP="00816FF8">
      <w:pPr>
        <w:pStyle w:val="newncpi"/>
      </w:pPr>
      <w:r>
        <w:t xml:space="preserve">В предметно-тематическом содержании общения обозначены коммуникативные задачи для учреждений общего среднего образования, в которых на изучение иностранного языка предусмотрено 105 часов в год, – прямым шрифтом, а для </w:t>
      </w:r>
      <w:r>
        <w:lastRenderedPageBreak/>
        <w:t>учреждений общего среднего образования, в которых на изучение иностранного языка предусмотрено 175 часов в год, – прямым шрифтом и курсивом.</w:t>
      </w:r>
    </w:p>
    <w:p w:rsidR="00816FF8" w:rsidRDefault="00816FF8" w:rsidP="00816FF8">
      <w:pPr>
        <w:pStyle w:val="newncpi"/>
      </w:pPr>
      <w: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представлены для разных типов учреждений общего среднего образования в соответствии с количеством учебных часов, отведенных на изучение предмета.</w:t>
      </w:r>
    </w:p>
    <w:p w:rsidR="00816FF8" w:rsidRDefault="00816FF8" w:rsidP="00816FF8">
      <w:pPr>
        <w:pStyle w:val="newncpi"/>
      </w:pPr>
      <w:r>
        <w:t>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816FF8" w:rsidRDefault="00816FF8" w:rsidP="00816FF8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звездочкой (*), предназначены для продуктивного усвоения в гимназиях.</w:t>
      </w:r>
    </w:p>
    <w:p w:rsidR="00816FF8" w:rsidRDefault="00816FF8" w:rsidP="00816FF8">
      <w:pPr>
        <w:pStyle w:val="newncpi"/>
      </w:pPr>
      <w: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816FF8" w:rsidRDefault="00816FF8" w:rsidP="00816FF8">
      <w:pPr>
        <w:pStyle w:val="newncpi"/>
      </w:pPr>
      <w:r>
        <w:t>объем усвоенного продуктивного и рецептивного лексического материала;</w:t>
      </w:r>
    </w:p>
    <w:p w:rsidR="00816FF8" w:rsidRDefault="00816FF8" w:rsidP="00816FF8">
      <w:pPr>
        <w:pStyle w:val="newncpi"/>
      </w:pPr>
      <w:r>
        <w:t>количество продуктивно усвоенного грамматического материала;</w:t>
      </w:r>
    </w:p>
    <w:p w:rsidR="00816FF8" w:rsidRDefault="00816FF8" w:rsidP="00816FF8">
      <w:pPr>
        <w:pStyle w:val="newncpi"/>
      </w:pPr>
      <w:r>
        <w:t>степень сложности и количество решаемых коммуникативных задач;</w:t>
      </w:r>
    </w:p>
    <w:p w:rsidR="00816FF8" w:rsidRDefault="00816FF8" w:rsidP="00816FF8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816FF8" w:rsidRDefault="00816FF8" w:rsidP="00816FF8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816FF8" w:rsidRDefault="00816FF8" w:rsidP="00816FF8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816FF8" w:rsidRDefault="00816FF8" w:rsidP="00816FF8">
      <w:pPr>
        <w:pStyle w:val="newncpi"/>
      </w:pPr>
      <w:r>
        <w:t>Более высокие требования к владению языковым и речевым материалом в гимназиях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105/175 часов</w:t>
      </w:r>
    </w:p>
    <w:p w:rsidR="00816FF8" w:rsidRDefault="00816FF8" w:rsidP="00816F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412"/>
        <w:gridCol w:w="5535"/>
      </w:tblGrid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  <w:jc w:val="center"/>
            </w:pPr>
            <w:r>
              <w:t>Сфера общения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</w:pPr>
            <w:r>
              <w:t>Коммуникативные задачи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</w:pPr>
            <w:r>
              <w:t>К концу года учащийся должен уметь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Социально-бытовая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Еда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Запросить и дать информацию о продуктах в магазине/на рынке (цена, вес, количество).</w:t>
            </w:r>
            <w:r>
              <w:br/>
              <w:t>Заказать, оплатить еду в кафе.</w:t>
            </w:r>
            <w:r>
              <w:br/>
              <w:t>Предложить рецепт любимого блюда.</w:t>
            </w:r>
            <w:r>
              <w:br/>
            </w:r>
            <w:r>
              <w:rPr>
                <w:i/>
                <w:iCs/>
              </w:rPr>
              <w:t xml:space="preserve">Рассказать о национальных блюдах Республики Беларусь. </w:t>
            </w:r>
            <w:r>
              <w:br/>
            </w:r>
            <w:r>
              <w:rPr>
                <w:i/>
                <w:iCs/>
              </w:rPr>
              <w:t>Расспросить о национальных блюдах страны изучаемого языка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Помощь по дому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Рассказать о своих домашних обязанностях.</w:t>
            </w:r>
            <w:r>
              <w:br/>
              <w:t>Расспросить о домашних обязанностях своего (зарубежного) друга.</w:t>
            </w:r>
            <w:r>
              <w:br/>
              <w:t>Назвать бытовую технику и объяснить ее назначение.</w:t>
            </w:r>
            <w:r>
              <w:br/>
              <w:t>Описать свою комнату/квартиру/свой дом.</w:t>
            </w:r>
            <w:r>
              <w:br/>
            </w:r>
            <w:r>
              <w:rPr>
                <w:i/>
                <w:iCs/>
              </w:rPr>
              <w:t>Рассказать о преимуществах использования бытовой техники.</w:t>
            </w:r>
            <w:r>
              <w:br/>
            </w:r>
            <w:r>
              <w:rPr>
                <w:i/>
                <w:iCs/>
              </w:rPr>
              <w:t>Рассказать о распределении домашних обязанностей в семье.</w:t>
            </w:r>
            <w:r>
              <w:br/>
            </w:r>
            <w:r>
              <w:rPr>
                <w:i/>
                <w:iCs/>
              </w:rPr>
              <w:t>Выразить свое отношение к выполнению домашних обязанностей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Школа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Описать свою школу (здание, кабинеты, площадки и др.).</w:t>
            </w:r>
            <w:r>
              <w:br/>
              <w:t>Рассказать о правилах поведения в школе.</w:t>
            </w:r>
            <w:r>
              <w:br/>
            </w:r>
            <w:r>
              <w:lastRenderedPageBreak/>
              <w:t>Сообщить о распорядке работы своей школы.</w:t>
            </w:r>
            <w:r>
              <w:br/>
              <w:t>Расспросить о распорядке работы школы (зарубежного) друга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rPr>
                <w:i/>
                <w:iCs/>
              </w:rPr>
              <w:t>Сравнить правила поведения в гимназиях Республики Беларусь и в школах страны изучаемого языка.</w:t>
            </w:r>
            <w:r>
              <w:br/>
            </w:r>
            <w:r>
              <w:rPr>
                <w:i/>
                <w:iCs/>
              </w:rPr>
              <w:t>Сравнить распорядок работы гимназий в Республике Беларусь и школ в стране изучаемого языка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 xml:space="preserve">Социально-культурная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Фильмы. Книги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Предложить другу пойти в кино/библиотеку.</w:t>
            </w:r>
            <w:r>
              <w:br/>
              <w:t>Принять или отклонить предложение.</w:t>
            </w:r>
            <w:r>
              <w:br/>
              <w:t>Расспросить о просмотренном фильме/прочитанной книге.</w:t>
            </w:r>
            <w:r>
              <w:br/>
              <w:t>Высказать свое мнение о фильме/книге.</w:t>
            </w:r>
            <w:r>
              <w:br/>
            </w:r>
            <w:r>
              <w:rPr>
                <w:i/>
                <w:iCs/>
              </w:rPr>
              <w:t xml:space="preserve">Рассказать о любимом актере/писателе. </w:t>
            </w:r>
            <w:r>
              <w:br/>
            </w:r>
            <w:r>
              <w:rPr>
                <w:i/>
                <w:iCs/>
              </w:rPr>
              <w:t>Выразить свое мнение о персонаже фильма/книги и обосновать его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Любимые занятия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Обменяться мнениями о различных хобби.</w:t>
            </w:r>
            <w:r>
              <w:br/>
              <w:t>Рассказать о своих увлечениях.</w:t>
            </w:r>
            <w:r>
              <w:br/>
              <w:t>Расспросить собеседника о его увлечениях.</w:t>
            </w:r>
            <w:r>
              <w:br/>
            </w:r>
            <w:r>
              <w:rPr>
                <w:i/>
                <w:iCs/>
              </w:rPr>
              <w:t>Высказать свое отношение к различным хобби.</w:t>
            </w:r>
            <w:r>
              <w:br/>
            </w:r>
            <w:r>
              <w:rPr>
                <w:i/>
                <w:iCs/>
              </w:rPr>
              <w:t>Рассказать о любимых занятиях членов семьи.</w:t>
            </w:r>
            <w:r>
              <w:br/>
            </w:r>
            <w:r>
              <w:rPr>
                <w:i/>
                <w:iCs/>
              </w:rPr>
              <w:t>Расспросить о любимых занятиях друзей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Социально-познавательная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 xml:space="preserve">Республика Беларусь и страны изучаемого языка 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Описать географическое положение Республики Беларусь.</w:t>
            </w:r>
            <w:r>
              <w:br/>
              <w:t>Рассказать о национальных символах Республики Беларусь.</w:t>
            </w:r>
            <w:r>
              <w:br/>
              <w:t>Расспросить о географическом положении и национальных символах страны изучаемого языка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rPr>
                <w:i/>
                <w:iCs/>
              </w:rPr>
              <w:t>Сравнить природные особенности Республики Беларусь и стран изучаемого языка.</w:t>
            </w:r>
            <w:r>
              <w:br/>
            </w:r>
            <w:r>
              <w:rPr>
                <w:i/>
                <w:iCs/>
              </w:rPr>
              <w:t>Рассказать о достопримечательностях Республики Беларусь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Природа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Рассказать о природе Республики Беларусь.</w:t>
            </w:r>
            <w:r>
              <w:br/>
              <w:t>Описать животных/растения, нуждающихся в защите.</w:t>
            </w:r>
            <w:r>
              <w:br/>
              <w:t>Объяснить необходимость защиты животных/растений.</w:t>
            </w:r>
            <w:r>
              <w:br/>
            </w:r>
            <w:r>
              <w:rPr>
                <w:i/>
                <w:iCs/>
              </w:rPr>
              <w:t>Сравнить животный и растительный мир Республики Беларусь и страны изучаемого языка</w:t>
            </w:r>
          </w:p>
        </w:tc>
      </w:tr>
    </w:tbl>
    <w:p w:rsidR="00816FF8" w:rsidRDefault="00816FF8" w:rsidP="00816FF8">
      <w:pPr>
        <w:pStyle w:val="nonumheader"/>
      </w:pPr>
      <w:r>
        <w:t>ТРЕБОВАНИЯ К ПРАКТИЧЕСКОМУ ВЛАДЕНИЮ ВИДАМИ РЕЧЕВОЙ ДЕЯТЕЛЬНОСТИ</w:t>
      </w:r>
    </w:p>
    <w:p w:rsidR="00816FF8" w:rsidRDefault="00816FF8" w:rsidP="00816FF8">
      <w:pPr>
        <w:pStyle w:val="newncpi"/>
      </w:pPr>
      <w:r>
        <w:rPr>
          <w:b/>
          <w:bCs/>
        </w:rPr>
        <w:t>Восприятие и понимание речи на слух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 xml:space="preserve">должны понимать </w:t>
      </w:r>
      <w:r>
        <w:t>на слух иноязычные тексты монологического и диалогического характера, предъявляемые учителем и в звукозаписи, в естественном темпе, с вербальной опорой, с разной полнотой и точностью проникновения в их содержание:</w:t>
      </w:r>
    </w:p>
    <w:p w:rsidR="00816FF8" w:rsidRDefault="00816FF8" w:rsidP="00816FF8">
      <w:pPr>
        <w:pStyle w:val="newncpi"/>
      </w:pPr>
      <w:r>
        <w:t>выделять основную информацию в текстах, содержащих 1 % незнакомых слов, не влияющих на понимание;</w:t>
      </w:r>
    </w:p>
    <w:p w:rsidR="00816FF8" w:rsidRDefault="00816FF8" w:rsidP="00816FF8">
      <w:pPr>
        <w:pStyle w:val="newncpi"/>
      </w:pPr>
      <w:r>
        <w:t>относительно полно понимать тексты, построенные на изученном языковом материале;</w:t>
      </w:r>
    </w:p>
    <w:p w:rsidR="00816FF8" w:rsidRDefault="00816FF8" w:rsidP="00816FF8">
      <w:pPr>
        <w:pStyle w:val="newncpi"/>
      </w:pPr>
      <w:r>
        <w:t>выборочно понимать необходимую/интересующую учащихся информацию.</w:t>
      </w:r>
    </w:p>
    <w:p w:rsidR="00816FF8" w:rsidRDefault="00816FF8" w:rsidP="00816FF8">
      <w:pPr>
        <w:pStyle w:val="newncpi"/>
      </w:pPr>
      <w:r>
        <w:t>Виды текстов: стихотворения, песня, сказка, рассказ, легенда.</w:t>
      </w:r>
    </w:p>
    <w:p w:rsidR="00816FF8" w:rsidRDefault="00816FF8" w:rsidP="00816FF8">
      <w:pPr>
        <w:pStyle w:val="newncpi"/>
      </w:pPr>
      <w:r>
        <w:t>Длительность звучания текста: 1–1,5 минуты.</w:t>
      </w:r>
    </w:p>
    <w:p w:rsidR="00816FF8" w:rsidRDefault="00816FF8" w:rsidP="00816FF8">
      <w:pPr>
        <w:pStyle w:val="newncpi"/>
      </w:pPr>
      <w:r>
        <w:rPr>
          <w:b/>
          <w:bCs/>
        </w:rPr>
        <w:t>Говорение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816FF8" w:rsidRDefault="00816FF8" w:rsidP="00816FF8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816FF8" w:rsidRDefault="00816FF8" w:rsidP="00816FF8">
      <w:pPr>
        <w:pStyle w:val="newncpi"/>
      </w:pPr>
      <w:r>
        <w:t>принять предложение либо отклонить его.</w:t>
      </w:r>
    </w:p>
    <w:p w:rsidR="00816FF8" w:rsidRDefault="00816FF8" w:rsidP="00816FF8">
      <w:pPr>
        <w:pStyle w:val="newncpi"/>
      </w:pPr>
      <w:r>
        <w:t>Виды диалога: диалог-расспрос, диалог – обмен мнениями, диалог – побуждение к действию.</w:t>
      </w:r>
    </w:p>
    <w:p w:rsidR="00816FF8" w:rsidRDefault="00816FF8" w:rsidP="00816FF8">
      <w:pPr>
        <w:pStyle w:val="newncpi"/>
      </w:pPr>
      <w:r>
        <w:t>Количество реплик на каждого собеседника: 5–6.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16FF8" w:rsidRDefault="00816FF8" w:rsidP="00816FF8">
      <w:pPr>
        <w:pStyle w:val="newncpi"/>
      </w:pPr>
      <w:r>
        <w:lastRenderedPageBreak/>
        <w:t>Учащиеся</w:t>
      </w:r>
      <w:r>
        <w:rPr>
          <w:i/>
          <w:iCs/>
        </w:rPr>
        <w:t xml:space="preserve"> должны уметь</w:t>
      </w:r>
      <w:r>
        <w:t>:</w:t>
      </w:r>
    </w:p>
    <w:p w:rsidR="00816FF8" w:rsidRDefault="00816FF8" w:rsidP="00816FF8">
      <w:pPr>
        <w:pStyle w:val="newncpi"/>
      </w:pPr>
      <w:r>
        <w:t>описывать предметы и явления, включая элементы сравнения;</w:t>
      </w:r>
    </w:p>
    <w:p w:rsidR="00816FF8" w:rsidRDefault="00816FF8" w:rsidP="00816FF8">
      <w:pPr>
        <w:pStyle w:val="newncpi"/>
      </w:pPr>
      <w:r>
        <w:t>сообщать информацию, включая описание и сравнение;</w:t>
      </w:r>
    </w:p>
    <w:p w:rsidR="00816FF8" w:rsidRDefault="00816FF8" w:rsidP="00816FF8">
      <w:pPr>
        <w:pStyle w:val="newncpi"/>
      </w:pPr>
      <w:r>
        <w:t>кратко пересказывать содержание прочитанного/прослушанного текста.</w:t>
      </w:r>
    </w:p>
    <w:p w:rsidR="00816FF8" w:rsidRDefault="00816FF8" w:rsidP="00816FF8">
      <w:pPr>
        <w:pStyle w:val="newncpi"/>
      </w:pPr>
      <w:r>
        <w:t>Виды монологических высказываний: описание, сообщение, повествование.</w:t>
      </w:r>
    </w:p>
    <w:p w:rsidR="00816FF8" w:rsidRDefault="00816FF8" w:rsidP="00816FF8">
      <w:pPr>
        <w:pStyle w:val="newncpi"/>
      </w:pPr>
      <w:r>
        <w:t>Примерный объем высказывания: не менее 6–9 фраз.</w:t>
      </w:r>
    </w:p>
    <w:p w:rsidR="00816FF8" w:rsidRDefault="00816FF8" w:rsidP="00816FF8">
      <w:pPr>
        <w:pStyle w:val="newncpi"/>
      </w:pPr>
      <w:r>
        <w:rPr>
          <w:b/>
          <w:bCs/>
        </w:rPr>
        <w:t>Чтение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понимать</w:t>
      </w:r>
      <w:r>
        <w:t xml:space="preserve"> тексты с разной полнотой и точностью проникновения в их содержание в зависимости от вида чтения:</w:t>
      </w:r>
    </w:p>
    <w:p w:rsidR="00816FF8" w:rsidRDefault="00816FF8" w:rsidP="00816FF8">
      <w:pPr>
        <w:pStyle w:val="newncpi"/>
      </w:pPr>
      <w:r>
        <w:t>понимать основное содержание адаптированных художественных и научно-популярных текстов (ознакомительное чтение);</w:t>
      </w:r>
    </w:p>
    <w:p w:rsidR="00816FF8" w:rsidRDefault="00816FF8" w:rsidP="00816FF8">
      <w:pPr>
        <w:pStyle w:val="newncpi"/>
      </w:pPr>
      <w:r>
        <w:t>полностью понимать содержание адаптированных художественных и научно-популярных текстов (изучающее чтение);</w:t>
      </w:r>
    </w:p>
    <w:p w:rsidR="00816FF8" w:rsidRDefault="00816FF8" w:rsidP="00816FF8">
      <w:pPr>
        <w:pStyle w:val="newncpi"/>
      </w:pPr>
      <w:r>
        <w:t>находить в текстах необходимую/интересующую учащихся информацию (просмотровое/поисковое чтение).</w:t>
      </w:r>
    </w:p>
    <w:p w:rsidR="00816FF8" w:rsidRDefault="00816FF8" w:rsidP="00816FF8">
      <w:pPr>
        <w:pStyle w:val="newncpi"/>
      </w:pPr>
      <w:r>
        <w:t>Тексты, предназначенные для понимания основного содержания, могут включать до 2–3 % незнакомых слов, не препятствующих пониманию. Объем текста – примерно 1700–2500 печатных знаков с пробелами.</w:t>
      </w:r>
    </w:p>
    <w:p w:rsidR="00816FF8" w:rsidRDefault="00816FF8" w:rsidP="00816FF8">
      <w:pPr>
        <w:pStyle w:val="newncpi"/>
      </w:pPr>
      <w:r>
        <w:t>Тексты, ориентированные на полное понимание, могут включать до 1–2 % незнакомых слов, раскрытие значения которых возможно при использовании двуязычного словаря. Объем текста: 1300–2000 печатных знаков с пробелами.</w:t>
      </w:r>
    </w:p>
    <w:p w:rsidR="00816FF8" w:rsidRDefault="00816FF8" w:rsidP="00816FF8">
      <w:pPr>
        <w:pStyle w:val="newncpi"/>
      </w:pPr>
      <w:r>
        <w:t>Виды текстов: рассказ, письмо, статья из детского журнала, меню, школьное расписание, киноафиша.</w:t>
      </w:r>
    </w:p>
    <w:p w:rsidR="00816FF8" w:rsidRDefault="00816FF8" w:rsidP="00816FF8">
      <w:pPr>
        <w:pStyle w:val="newncpi"/>
      </w:pPr>
      <w:r>
        <w:rPr>
          <w:b/>
          <w:bCs/>
        </w:rPr>
        <w:t>Письмо и письменная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письменных текстов в соответствии с нормами, принятыми в стране изучаемого языка:</w:t>
      </w:r>
    </w:p>
    <w:p w:rsidR="00816FF8" w:rsidRDefault="00816FF8" w:rsidP="00816FF8">
      <w:pPr>
        <w:pStyle w:val="newncpi"/>
      </w:pPr>
      <w:r>
        <w:t>подписывать открытку;</w:t>
      </w:r>
    </w:p>
    <w:p w:rsidR="00816FF8" w:rsidRDefault="00816FF8" w:rsidP="00816FF8">
      <w:pPr>
        <w:pStyle w:val="newncpi"/>
      </w:pPr>
      <w:r>
        <w:t>писать личное письмо в пределах изученной тематики;</w:t>
      </w:r>
    </w:p>
    <w:p w:rsidR="00816FF8" w:rsidRDefault="00816FF8" w:rsidP="00816FF8">
      <w:pPr>
        <w:pStyle w:val="newncpi"/>
      </w:pPr>
      <w:r>
        <w:t>сообщать в анкете основные сведения личного характера.</w:t>
      </w:r>
    </w:p>
    <w:p w:rsidR="00816FF8" w:rsidRDefault="00816FF8" w:rsidP="00816FF8">
      <w:pPr>
        <w:pStyle w:val="newncpi"/>
      </w:pPr>
      <w:r>
        <w:t>Объем текста – не менее 45–60 слов.</w:t>
      </w:r>
    </w:p>
    <w:p w:rsidR="00816FF8" w:rsidRDefault="00816FF8" w:rsidP="00816FF8">
      <w:pPr>
        <w:pStyle w:val="nonumheader"/>
      </w:pPr>
      <w:r>
        <w:t>ЯЗЫКОВОЙ МАТЕРИАЛ</w:t>
      </w:r>
    </w:p>
    <w:p w:rsidR="00816FF8" w:rsidRDefault="00816FF8" w:rsidP="00816FF8">
      <w:pPr>
        <w:pStyle w:val="newncpi0"/>
        <w:jc w:val="center"/>
      </w:pPr>
      <w:r>
        <w:t>АНГЛИЙСКИЙ ЯЗЫК</w:t>
      </w:r>
    </w:p>
    <w:p w:rsidR="00816FF8" w:rsidRDefault="00816FF8" w:rsidP="00816FF8">
      <w:pPr>
        <w:pStyle w:val="newncpi"/>
      </w:pPr>
      <w:r>
        <w:rPr>
          <w:b/>
          <w:bCs/>
        </w:rPr>
        <w:t>Фонетика</w:t>
      </w:r>
    </w:p>
    <w:p w:rsidR="00816FF8" w:rsidRDefault="00816FF8" w:rsidP="00816FF8">
      <w:pPr>
        <w:pStyle w:val="newncpi"/>
      </w:pPr>
      <w:r>
        <w:t>Ассимиляция звуков. Интонация общих, специальных, альтернативных и разделительных вопросов.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>: суффиксы имен прилагательных</w:t>
      </w:r>
      <w:r>
        <w:rPr>
          <w:i/>
          <w:iCs/>
        </w:rPr>
        <w:t xml:space="preserve"> -y, -ful, -ous, -al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Имя существительное</w:t>
      </w:r>
      <w:r>
        <w:t>: особые случаи образования множественного числа (</w:t>
      </w:r>
      <w:r>
        <w:rPr>
          <w:i/>
          <w:iCs/>
        </w:rPr>
        <w:t>deer, fish, bison, species, life – lives , leaf – leaves, wolf – wolves</w:t>
      </w:r>
      <w:r>
        <w:t>).</w:t>
      </w:r>
    </w:p>
    <w:p w:rsidR="00816FF8" w:rsidRDefault="00816FF8" w:rsidP="00816FF8">
      <w:pPr>
        <w:pStyle w:val="newncpi"/>
      </w:pPr>
      <w:r>
        <w:rPr>
          <w:i/>
          <w:iCs/>
        </w:rPr>
        <w:t>Артикль</w:t>
      </w:r>
      <w:r>
        <w:t>: артикль с названиями продуктов питания, блюд, приемов пищи. Артикль с географическими названиями (реки, озера, моря, океаны, горы).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 xml:space="preserve">: </w:t>
      </w:r>
      <w:r>
        <w:rPr>
          <w:i/>
          <w:iCs/>
        </w:rPr>
        <w:t>hundred, thousand, million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lastRenderedPageBreak/>
        <w:t>Местоимение</w:t>
      </w:r>
      <w:r>
        <w:t xml:space="preserve">: неопределенные местоимения </w:t>
      </w:r>
      <w:r>
        <w:rPr>
          <w:i/>
          <w:iCs/>
        </w:rPr>
        <w:t>few, little</w:t>
      </w:r>
      <w:r>
        <w:t xml:space="preserve">. Производные неопределенных местоимений </w:t>
      </w:r>
      <w:r>
        <w:rPr>
          <w:i/>
          <w:iCs/>
        </w:rPr>
        <w:t>some, any, no</w:t>
      </w:r>
      <w:r>
        <w:t xml:space="preserve">. Вопросительные местоимения </w:t>
      </w:r>
      <w:r>
        <w:rPr>
          <w:i/>
          <w:iCs/>
        </w:rPr>
        <w:t>what, who, where, when, why, how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утвердительная, отрицательная и вопросительная формы глаголов в </w:t>
      </w:r>
      <w:r>
        <w:rPr>
          <w:i/>
          <w:iCs/>
        </w:rPr>
        <w:t>Present Perfect, Past Continuous</w:t>
      </w:r>
      <w:r>
        <w:t xml:space="preserve">. Модальный глагол </w:t>
      </w:r>
      <w:r>
        <w:rPr>
          <w:i/>
          <w:iCs/>
        </w:rPr>
        <w:t>to have to</w:t>
      </w:r>
      <w:r>
        <w:t xml:space="preserve"> для выражения вынужденной необходимости.</w:t>
      </w:r>
    </w:p>
    <w:p w:rsidR="00816FF8" w:rsidRDefault="00816FF8" w:rsidP="00816FF8">
      <w:pPr>
        <w:pStyle w:val="newncpi"/>
      </w:pPr>
      <w:r>
        <w:rPr>
          <w:i/>
          <w:iCs/>
        </w:rPr>
        <w:t>Наречие</w:t>
      </w:r>
      <w:r>
        <w:t>:</w:t>
      </w:r>
      <w:r>
        <w:rPr>
          <w:i/>
          <w:iCs/>
        </w:rPr>
        <w:t xml:space="preserve"> ever, never, just, already, yet, so, such. </w:t>
      </w:r>
    </w:p>
    <w:p w:rsidR="00816FF8" w:rsidRDefault="00816FF8" w:rsidP="00816FF8">
      <w:pPr>
        <w:pStyle w:val="newncpi"/>
      </w:pPr>
      <w:r>
        <w:rPr>
          <w:i/>
          <w:iCs/>
        </w:rPr>
        <w:t>Предлог</w:t>
      </w:r>
      <w:r>
        <w:t xml:space="preserve">: </w:t>
      </w:r>
      <w:r>
        <w:rPr>
          <w:i/>
          <w:iCs/>
        </w:rPr>
        <w:t>from … to.</w:t>
      </w:r>
    </w:p>
    <w:p w:rsidR="00816FF8" w:rsidRDefault="00816FF8" w:rsidP="00816FF8">
      <w:pPr>
        <w:pStyle w:val="newncpi"/>
      </w:pPr>
      <w:r>
        <w:rPr>
          <w:i/>
          <w:iCs/>
        </w:rPr>
        <w:t>Союз</w:t>
      </w:r>
      <w:r>
        <w:t xml:space="preserve">: </w:t>
      </w:r>
      <w:r>
        <w:rPr>
          <w:i/>
          <w:iCs/>
        </w:rPr>
        <w:t>while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Синтаксис </w:t>
      </w:r>
    </w:p>
    <w:p w:rsidR="00816FF8" w:rsidRDefault="00816FF8" w:rsidP="00816FF8">
      <w:pPr>
        <w:pStyle w:val="newncpi"/>
      </w:pPr>
      <w:r>
        <w:t xml:space="preserve">Структура общего, альтернативного и специального вопросов. Сравнительные предложения с союзом </w:t>
      </w:r>
      <w:r>
        <w:rPr>
          <w:i/>
          <w:iCs/>
        </w:rPr>
        <w:t>than</w:t>
      </w:r>
      <w:r>
        <w:t>. Сложноподчиненные предложения с придаточными предложениями причины (</w:t>
      </w:r>
      <w:r>
        <w:rPr>
          <w:i/>
          <w:iCs/>
        </w:rPr>
        <w:t>because</w:t>
      </w:r>
      <w:r>
        <w:t>).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t xml:space="preserve">Утвердительная, отрицательная и вопросительная формы глаголов в </w:t>
      </w:r>
      <w:r>
        <w:rPr>
          <w:i/>
          <w:iCs/>
        </w:rPr>
        <w:t>Present Simple Passive</w:t>
      </w:r>
      <w:r>
        <w:t>.</w:t>
      </w:r>
    </w:p>
    <w:p w:rsidR="00816FF8" w:rsidRDefault="00816FF8" w:rsidP="00816FF8">
      <w:pPr>
        <w:pStyle w:val="newncpi"/>
      </w:pPr>
      <w:r>
        <w:t xml:space="preserve">*Сравнение употребления времен </w:t>
      </w:r>
      <w:r>
        <w:rPr>
          <w:i/>
          <w:iCs/>
        </w:rPr>
        <w:t>Present Perfect</w:t>
      </w:r>
      <w:r>
        <w:t xml:space="preserve"> и </w:t>
      </w:r>
      <w:r>
        <w:rPr>
          <w:i/>
          <w:iCs/>
        </w:rPr>
        <w:t>Past Simple</w:t>
      </w:r>
      <w:r>
        <w:t>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НЕМЕЦКИЙ ЯЗЫК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Фонетика </w:t>
      </w:r>
    </w:p>
    <w:p w:rsidR="00816FF8" w:rsidRDefault="00816FF8" w:rsidP="00816FF8">
      <w:pPr>
        <w:pStyle w:val="newncpi"/>
      </w:pPr>
      <w:r>
        <w:t>Интонация сложносочиненных предложений. Ударение в глаголах с отделяемыми и неотделяемыми приставками. Интонация простых распространенных предложений с глаголами с отделяемой приставкой.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>:</w:t>
      </w:r>
      <w:r>
        <w:rPr>
          <w:i/>
          <w:iCs/>
        </w:rPr>
        <w:t xml:space="preserve"> </w:t>
      </w:r>
      <w:r>
        <w:t>суффиксы имен существительных женского рода -</w:t>
      </w:r>
      <w:r>
        <w:rPr>
          <w:i/>
          <w:iCs/>
        </w:rPr>
        <w:t>e, -ie, -ei, -ung, -heit, -keit, -ik, -schaft, -ur, -tät, -tion</w:t>
      </w:r>
      <w:r>
        <w:t>.</w:t>
      </w:r>
    </w:p>
    <w:p w:rsidR="00816FF8" w:rsidRDefault="00816FF8" w:rsidP="00816FF8">
      <w:pPr>
        <w:pStyle w:val="newncpi"/>
      </w:pPr>
      <w:r>
        <w:t xml:space="preserve">Отделяемые приставки глаголов: </w:t>
      </w:r>
      <w:r>
        <w:rPr>
          <w:i/>
          <w:iCs/>
        </w:rPr>
        <w:t>ab-, auf-, aus-, ein-, mit-, vor-, zu-, zurück-</w:t>
      </w:r>
      <w:r>
        <w:t xml:space="preserve">; неотделяемые приставки глаголов: </w:t>
      </w:r>
      <w:r>
        <w:rPr>
          <w:i/>
          <w:iCs/>
        </w:rPr>
        <w:t>be-, ge-, er-, ver-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Имя существительное</w:t>
      </w:r>
      <w:r>
        <w:t>:</w:t>
      </w:r>
      <w:r>
        <w:rPr>
          <w:i/>
          <w:iCs/>
        </w:rPr>
        <w:t xml:space="preserve"> </w:t>
      </w:r>
      <w:r>
        <w:t>род имен существительных (определение по формальным признакам): женский род – лица женского пола и их профессии на -</w:t>
      </w:r>
      <w:r>
        <w:rPr>
          <w:i/>
          <w:iCs/>
        </w:rPr>
        <w:t>in</w:t>
      </w:r>
      <w:r>
        <w:t>, отглагольные имена существительные с суффиксом -</w:t>
      </w:r>
      <w:r>
        <w:rPr>
          <w:i/>
          <w:iCs/>
        </w:rPr>
        <w:t>t</w:t>
      </w:r>
      <w:r>
        <w:t xml:space="preserve">, названия деревьев и цветов (исключение </w:t>
      </w:r>
      <w:r>
        <w:rPr>
          <w:i/>
          <w:iCs/>
        </w:rPr>
        <w:t>der Ahorn</w:t>
      </w:r>
      <w:r>
        <w:t>); имена существительные с другими суффиксами (см. раздел «Лексика»).</w:t>
      </w:r>
    </w:p>
    <w:p w:rsidR="00816FF8" w:rsidRDefault="00816FF8" w:rsidP="00816FF8">
      <w:pPr>
        <w:pStyle w:val="newncpi"/>
      </w:pPr>
      <w:r>
        <w:t>Склонение имен существительных женского рода.</w:t>
      </w:r>
    </w:p>
    <w:p w:rsidR="00816FF8" w:rsidRDefault="00816FF8" w:rsidP="00816FF8">
      <w:pPr>
        <w:pStyle w:val="newncpi"/>
      </w:pPr>
      <w:r>
        <w:t>Множественное число имен существительных женского рода.</w:t>
      </w:r>
    </w:p>
    <w:p w:rsidR="00816FF8" w:rsidRDefault="00816FF8" w:rsidP="00816FF8">
      <w:pPr>
        <w:pStyle w:val="newncpi"/>
      </w:pPr>
      <w:r>
        <w:rPr>
          <w:i/>
          <w:iCs/>
        </w:rPr>
        <w:t>Артикль</w:t>
      </w:r>
      <w:r>
        <w:t>: отсутствие артикля перед именем существительным, обозначающим вещество, без указания конкретного количества; перед абстрактным или вещественным именем существительным, обозначающим единицу измерения.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>:</w:t>
      </w:r>
      <w:r>
        <w:rPr>
          <w:i/>
          <w:iCs/>
        </w:rPr>
        <w:t xml:space="preserve"> </w:t>
      </w:r>
      <w:r>
        <w:t xml:space="preserve">неопределенно-личное местоимение </w:t>
      </w:r>
      <w:r>
        <w:rPr>
          <w:i/>
          <w:iCs/>
        </w:rPr>
        <w:t>man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>:</w:t>
      </w:r>
      <w:r>
        <w:rPr>
          <w:i/>
          <w:iCs/>
        </w:rPr>
        <w:t xml:space="preserve"> </w:t>
      </w:r>
      <w:r>
        <w:t xml:space="preserve">модальный глагол </w:t>
      </w:r>
      <w:r>
        <w:rPr>
          <w:i/>
          <w:iCs/>
        </w:rPr>
        <w:t>dürfen</w:t>
      </w:r>
      <w:r>
        <w:t xml:space="preserve"> для выражения разрешения, вежливой просьбы.</w:t>
      </w:r>
    </w:p>
    <w:p w:rsidR="00816FF8" w:rsidRDefault="00816FF8" w:rsidP="00816FF8">
      <w:pPr>
        <w:pStyle w:val="newncpi"/>
      </w:pPr>
      <w:r>
        <w:t>Формы глаголов с отделяемыми и неотделяемыми приставками. Временная форма простого прошедшего времени (</w:t>
      </w:r>
      <w:r>
        <w:rPr>
          <w:i/>
          <w:iCs/>
        </w:rPr>
        <w:t>Präteritum Aktiv</w:t>
      </w:r>
      <w:r>
        <w:t>).</w:t>
      </w:r>
    </w:p>
    <w:p w:rsidR="00816FF8" w:rsidRDefault="00816FF8" w:rsidP="00816FF8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места </w:t>
      </w:r>
      <w:r>
        <w:rPr>
          <w:i/>
          <w:iCs/>
        </w:rPr>
        <w:t>vor, hinter, über, unter, neben, zwischen</w:t>
      </w:r>
      <w:r>
        <w:t xml:space="preserve">, требующие дательного или винительного падежа. Предлоги </w:t>
      </w:r>
      <w:r>
        <w:rPr>
          <w:i/>
          <w:iCs/>
        </w:rPr>
        <w:t>aus, nach</w:t>
      </w:r>
      <w:r>
        <w:t>, требующие дательного падежа.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lastRenderedPageBreak/>
        <w:t>Повествовательные и вопросительные предложения со сказуемым, выраженным глаголом с отделяемой приставкой.</w:t>
      </w:r>
    </w:p>
    <w:p w:rsidR="00816FF8" w:rsidRDefault="00816FF8" w:rsidP="00816FF8">
      <w:pPr>
        <w:pStyle w:val="newncpi"/>
      </w:pPr>
      <w:r>
        <w:t xml:space="preserve">Сложносочиненные предложения с союзами </w:t>
      </w:r>
      <w:r>
        <w:rPr>
          <w:i/>
          <w:iCs/>
        </w:rPr>
        <w:t xml:space="preserve">und, aber, oder. </w:t>
      </w:r>
      <w:r>
        <w:t>Порядок слов в сложносочиненных предложениях.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</w:t>
      </w:r>
      <w:r>
        <w:rPr>
          <w:i/>
          <w:iCs/>
        </w:rPr>
        <w:t>*модальный глагол</w:t>
      </w:r>
      <w:r>
        <w:t xml:space="preserve"> </w:t>
      </w:r>
      <w:r>
        <w:rPr>
          <w:i/>
          <w:iCs/>
        </w:rPr>
        <w:t>sollen</w:t>
      </w:r>
      <w:r>
        <w:t xml:space="preserve"> для выражения долга, обязанности.</w:t>
      </w:r>
    </w:p>
    <w:p w:rsidR="00816FF8" w:rsidRDefault="00816FF8" w:rsidP="00816FF8">
      <w:pPr>
        <w:pStyle w:val="newncpi"/>
      </w:pPr>
      <w:r>
        <w:t>*</w:t>
      </w:r>
      <w:r>
        <w:rPr>
          <w:i/>
          <w:iCs/>
        </w:rPr>
        <w:t>Модальный глагол</w:t>
      </w:r>
      <w:r>
        <w:t xml:space="preserve"> </w:t>
      </w:r>
      <w:r>
        <w:rPr>
          <w:i/>
          <w:iCs/>
        </w:rPr>
        <w:t>dürfen</w:t>
      </w:r>
      <w:r>
        <w:t xml:space="preserve"> для выражения запрещения.</w:t>
      </w:r>
    </w:p>
    <w:p w:rsidR="00816FF8" w:rsidRDefault="00816FF8" w:rsidP="00816FF8">
      <w:pPr>
        <w:pStyle w:val="newncpi"/>
      </w:pPr>
      <w:r>
        <w:t xml:space="preserve">Глаголы с неотделяемыми приставками: </w:t>
      </w:r>
      <w:r>
        <w:rPr>
          <w:i/>
          <w:iCs/>
        </w:rPr>
        <w:t>ent-, emp-, miss-, zer-.</w:t>
      </w:r>
    </w:p>
    <w:p w:rsidR="00816FF8" w:rsidRDefault="00816FF8" w:rsidP="00816FF8">
      <w:pPr>
        <w:pStyle w:val="newncpi"/>
      </w:pPr>
      <w:r>
        <w:t>Временная форма будущего времени (</w:t>
      </w:r>
      <w:r>
        <w:rPr>
          <w:i/>
          <w:iCs/>
        </w:rPr>
        <w:t>Futurum I Aktiv</w:t>
      </w:r>
      <w:r>
        <w:t>).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ФРАНЦУЗСКИЙ ЯЗЫК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Фонетика </w:t>
      </w:r>
    </w:p>
    <w:p w:rsidR="00816FF8" w:rsidRDefault="00816FF8" w:rsidP="00816FF8">
      <w:pPr>
        <w:pStyle w:val="newncpi"/>
      </w:pPr>
      <w:r>
        <w:t>Интонация сложносочиненных предложений. Интонация сложноподчиненных предложений.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 xml:space="preserve">: приставки глаголов </w:t>
      </w:r>
      <w:r>
        <w:rPr>
          <w:i/>
          <w:iCs/>
        </w:rPr>
        <w:t>dé-, dés-, pré-.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Имя существительное</w:t>
      </w:r>
      <w:r>
        <w:t>: имена существительные мужского и женского рода в единственном и множественном числе.</w:t>
      </w:r>
    </w:p>
    <w:p w:rsidR="00816FF8" w:rsidRDefault="00816FF8" w:rsidP="00816FF8">
      <w:pPr>
        <w:pStyle w:val="newncpi"/>
      </w:pPr>
      <w:r>
        <w:rPr>
          <w:i/>
          <w:iCs/>
        </w:rPr>
        <w:t>Артикль</w:t>
      </w:r>
      <w:r>
        <w:t xml:space="preserve">: разные случаи употребления определенного, неопределенного, частичного артикля (повторение); замена артикля предлогом </w:t>
      </w:r>
      <w:r>
        <w:rPr>
          <w:i/>
          <w:iCs/>
        </w:rPr>
        <w:t>de</w:t>
      </w:r>
      <w:r>
        <w:t xml:space="preserve"> после существительных, обозначающих количество, и в отрицательном предложении. Употребление предлога </w:t>
      </w:r>
      <w:r>
        <w:rPr>
          <w:i/>
          <w:iCs/>
        </w:rPr>
        <w:t>de</w:t>
      </w:r>
      <w:r>
        <w:t xml:space="preserve"> после количественных имен числительных: </w:t>
      </w:r>
      <w:r>
        <w:rPr>
          <w:i/>
          <w:iCs/>
        </w:rPr>
        <w:t xml:space="preserve">un million d’héctares, un milliard d’habitants. </w:t>
      </w:r>
    </w:p>
    <w:p w:rsidR="00816FF8" w:rsidRDefault="00816FF8" w:rsidP="00816FF8">
      <w:pPr>
        <w:pStyle w:val="newncpi"/>
      </w:pPr>
      <w:r>
        <w:rPr>
          <w:i/>
          <w:iCs/>
        </w:rPr>
        <w:t>Имя прилагательное</w:t>
      </w:r>
      <w:r>
        <w:t xml:space="preserve">: степени сравнения имен прилагательных </w:t>
      </w:r>
      <w:r>
        <w:rPr>
          <w:i/>
          <w:iCs/>
        </w:rPr>
        <w:t>bon</w:t>
      </w:r>
      <w:r>
        <w:t xml:space="preserve">, </w:t>
      </w:r>
      <w:r>
        <w:rPr>
          <w:i/>
          <w:iCs/>
        </w:rPr>
        <w:t>mauvais</w:t>
      </w:r>
      <w:r>
        <w:t xml:space="preserve">; формы имен прилагательных </w:t>
      </w:r>
      <w:r>
        <w:rPr>
          <w:i/>
          <w:iCs/>
        </w:rPr>
        <w:t>beau (bel) – belle, vieux (vieil) – vieille, nouveau (nouvel) – nouvelle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 xml:space="preserve">: относительные местоимения </w:t>
      </w:r>
      <w:r>
        <w:rPr>
          <w:i/>
          <w:iCs/>
        </w:rPr>
        <w:t>qui, que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>: количественные числительные свыше 1000.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будущее простое время </w:t>
      </w:r>
      <w:r>
        <w:rPr>
          <w:i/>
          <w:iCs/>
        </w:rPr>
        <w:t>le futur simple</w:t>
      </w:r>
      <w:r>
        <w:t xml:space="preserve"> глаголов I, II и III групп; ближайшее будущее время </w:t>
      </w:r>
      <w:r>
        <w:rPr>
          <w:i/>
          <w:iCs/>
        </w:rPr>
        <w:t>le future proche</w:t>
      </w:r>
      <w:r>
        <w:t xml:space="preserve"> и ближайшее прошедшее время </w:t>
      </w:r>
      <w:r>
        <w:rPr>
          <w:i/>
          <w:iCs/>
        </w:rPr>
        <w:t>le passé récent</w:t>
      </w:r>
      <w:r>
        <w:t xml:space="preserve">; прошедшее законченное время </w:t>
      </w:r>
      <w:r>
        <w:rPr>
          <w:i/>
          <w:iCs/>
        </w:rPr>
        <w:t>le passé composé</w:t>
      </w:r>
      <w:r>
        <w:t xml:space="preserve"> возвратных глаголов; сравнение употребления времен </w:t>
      </w:r>
      <w:r>
        <w:rPr>
          <w:i/>
          <w:iCs/>
        </w:rPr>
        <w:t>le passé composé</w:t>
      </w:r>
      <w:r>
        <w:t xml:space="preserve"> и </w:t>
      </w:r>
      <w:r>
        <w:rPr>
          <w:i/>
          <w:iCs/>
        </w:rPr>
        <w:t>l’imparfait.</w:t>
      </w:r>
    </w:p>
    <w:p w:rsidR="00816FF8" w:rsidRDefault="00816FF8" w:rsidP="00816FF8">
      <w:pPr>
        <w:pStyle w:val="newncpi"/>
      </w:pPr>
      <w:r>
        <w:rPr>
          <w:i/>
          <w:iCs/>
        </w:rPr>
        <w:t>Союз</w:t>
      </w:r>
      <w:r>
        <w:t xml:space="preserve">: </w:t>
      </w:r>
      <w:r>
        <w:rPr>
          <w:i/>
          <w:iCs/>
        </w:rPr>
        <w:t>et, ou, mais, parce que, comme.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t xml:space="preserve">Сложносочиненные предложения с союзами </w:t>
      </w:r>
      <w:r>
        <w:rPr>
          <w:i/>
          <w:iCs/>
        </w:rPr>
        <w:t>et, ou, mais</w:t>
      </w:r>
      <w:r>
        <w:t>. Сложноподчиненные предложения с придаточными определительными и придаточными причины.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t xml:space="preserve">Употребление местоимения </w:t>
      </w:r>
      <w:r>
        <w:rPr>
          <w:i/>
          <w:iCs/>
        </w:rPr>
        <w:t>en</w:t>
      </w:r>
      <w:r>
        <w:t xml:space="preserve"> в конструкциях </w:t>
      </w:r>
      <w:r>
        <w:rPr>
          <w:i/>
          <w:iCs/>
        </w:rPr>
        <w:t>il m’en faut deux; il y en a (deux), nous en avons (deux).</w:t>
      </w:r>
    </w:p>
    <w:p w:rsidR="00816FF8" w:rsidRDefault="00816FF8" w:rsidP="00816FF8">
      <w:pPr>
        <w:pStyle w:val="newncpi"/>
      </w:pPr>
      <w:r>
        <w:t xml:space="preserve">*Различие в употреблении утвердительных частиц </w:t>
      </w:r>
      <w:r>
        <w:rPr>
          <w:i/>
          <w:iCs/>
        </w:rPr>
        <w:t>oui</w:t>
      </w:r>
      <w:r>
        <w:t xml:space="preserve"> и </w:t>
      </w:r>
      <w:r>
        <w:rPr>
          <w:i/>
          <w:iCs/>
        </w:rPr>
        <w:t>si</w:t>
      </w:r>
      <w:r>
        <w:t>.</w:t>
      </w:r>
    </w:p>
    <w:p w:rsidR="00816FF8" w:rsidRDefault="00816FF8" w:rsidP="00816FF8">
      <w:pPr>
        <w:pStyle w:val="newncpi"/>
      </w:pPr>
      <w:r>
        <w:t xml:space="preserve">*Страдательный залог в </w:t>
      </w:r>
      <w:r>
        <w:rPr>
          <w:i/>
          <w:iCs/>
        </w:rPr>
        <w:t>présent</w:t>
      </w:r>
      <w:r>
        <w:t>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ИСПАНСКИЙ ЯЗЫК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Фонетика </w:t>
      </w:r>
    </w:p>
    <w:p w:rsidR="00816FF8" w:rsidRDefault="00816FF8" w:rsidP="00816FF8">
      <w:pPr>
        <w:pStyle w:val="newncpi"/>
      </w:pPr>
      <w:r>
        <w:t>Интонация сложнопoдчиненных предложений.</w:t>
      </w:r>
    </w:p>
    <w:p w:rsidR="00816FF8" w:rsidRDefault="00816FF8" w:rsidP="00816FF8">
      <w:pPr>
        <w:pStyle w:val="newncpi"/>
      </w:pPr>
      <w:r>
        <w:t>Ударение в потоке речи (в предложении).</w:t>
      </w:r>
    </w:p>
    <w:p w:rsidR="00816FF8" w:rsidRDefault="00816FF8" w:rsidP="00816FF8">
      <w:pPr>
        <w:pStyle w:val="newncpi"/>
      </w:pPr>
      <w:r>
        <w:lastRenderedPageBreak/>
        <w:t>Лексика.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>: суффиксы имен прилагательных -</w:t>
      </w:r>
      <w:r>
        <w:rPr>
          <w:i/>
          <w:iCs/>
        </w:rPr>
        <w:t>able, -ible</w:t>
      </w:r>
      <w:r>
        <w:t>; суффиксы имен существительных -</w:t>
      </w:r>
      <w:r>
        <w:rPr>
          <w:i/>
          <w:iCs/>
        </w:rPr>
        <w:t>ismo, -dad, -tad, -eza, -ura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знаменательные глаголы в </w:t>
      </w:r>
      <w:r>
        <w:rPr>
          <w:i/>
          <w:iCs/>
        </w:rPr>
        <w:t>Pretérito Indefinido</w:t>
      </w:r>
      <w:r>
        <w:t xml:space="preserve">, </w:t>
      </w:r>
      <w:r>
        <w:rPr>
          <w:i/>
          <w:iCs/>
        </w:rPr>
        <w:t>Pretérito Imperfectо</w:t>
      </w:r>
      <w:r>
        <w:t>.</w:t>
      </w:r>
    </w:p>
    <w:p w:rsidR="00816FF8" w:rsidRDefault="00816FF8" w:rsidP="00816FF8">
      <w:pPr>
        <w:pStyle w:val="newncpi"/>
      </w:pPr>
      <w:r>
        <w:t xml:space="preserve">Конструкция </w:t>
      </w:r>
      <w:r>
        <w:rPr>
          <w:i/>
          <w:iCs/>
        </w:rPr>
        <w:t>al + Inf</w:t>
      </w:r>
      <w:r>
        <w:t xml:space="preserve">., </w:t>
      </w:r>
      <w:r>
        <w:rPr>
          <w:i/>
          <w:iCs/>
        </w:rPr>
        <w:t>empezar a + Inf</w:t>
      </w:r>
      <w:r>
        <w:t xml:space="preserve">, </w:t>
      </w:r>
      <w:r>
        <w:rPr>
          <w:i/>
          <w:iCs/>
        </w:rPr>
        <w:t>terminar de + Inf</w:t>
      </w:r>
      <w:r>
        <w:t>.</w:t>
      </w:r>
    </w:p>
    <w:p w:rsidR="00816FF8" w:rsidRDefault="00816FF8" w:rsidP="00816FF8">
      <w:pPr>
        <w:pStyle w:val="newncpi"/>
      </w:pPr>
      <w:r>
        <w:t xml:space="preserve">Знаменательные глаголы в </w:t>
      </w:r>
      <w:r>
        <w:rPr>
          <w:i/>
          <w:iCs/>
        </w:rPr>
        <w:t>Modo Imperativo</w:t>
      </w:r>
      <w:r>
        <w:t xml:space="preserve"> (</w:t>
      </w:r>
      <w:r>
        <w:rPr>
          <w:i/>
          <w:iCs/>
        </w:rPr>
        <w:t>afirmativo</w:t>
      </w:r>
      <w:r>
        <w:t>) (</w:t>
      </w:r>
      <w:r>
        <w:rPr>
          <w:i/>
          <w:iCs/>
        </w:rPr>
        <w:t>tú, vosotros</w:t>
      </w:r>
      <w:r>
        <w:t>).</w:t>
      </w:r>
    </w:p>
    <w:p w:rsidR="00816FF8" w:rsidRDefault="00816FF8" w:rsidP="00816FF8">
      <w:pPr>
        <w:pStyle w:val="newncpi"/>
      </w:pPr>
      <w:r>
        <w:rPr>
          <w:i/>
          <w:iCs/>
        </w:rPr>
        <w:t>Герундий</w:t>
      </w:r>
      <w:r>
        <w:t xml:space="preserve">: </w:t>
      </w:r>
      <w:r>
        <w:rPr>
          <w:i/>
          <w:iCs/>
        </w:rPr>
        <w:t>Gerundio Simple</w:t>
      </w:r>
      <w:r>
        <w:t xml:space="preserve">. Конструкция </w:t>
      </w:r>
      <w:r>
        <w:rPr>
          <w:i/>
          <w:iCs/>
        </w:rPr>
        <w:t>estar</w:t>
      </w:r>
      <w:r>
        <w:t xml:space="preserve"> + </w:t>
      </w:r>
      <w:r>
        <w:rPr>
          <w:i/>
          <w:iCs/>
        </w:rPr>
        <w:t>Gerundio Simple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>: формы личных местоимений в качестве прямого и косвенного дополнения.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>: количественные числительные свыше 100.</w:t>
      </w:r>
    </w:p>
    <w:p w:rsidR="00816FF8" w:rsidRDefault="00816FF8" w:rsidP="00816FF8">
      <w:pPr>
        <w:pStyle w:val="newncpi"/>
      </w:pPr>
      <w:r>
        <w:rPr>
          <w:i/>
          <w:iCs/>
        </w:rPr>
        <w:t>Союзы</w:t>
      </w:r>
      <w:r>
        <w:t xml:space="preserve">: </w:t>
      </w:r>
      <w:r>
        <w:rPr>
          <w:i/>
          <w:iCs/>
        </w:rPr>
        <w:t>que, si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t>Сложноподчиненные предложения с дополнительными и условными придаточными предложениями I типа.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Грамматический материал для рецептивного усвоения </w:t>
      </w:r>
    </w:p>
    <w:p w:rsidR="00816FF8" w:rsidRDefault="00816FF8" w:rsidP="00816FF8">
      <w:pPr>
        <w:pStyle w:val="newncpi"/>
      </w:pPr>
      <w:r>
        <w:t xml:space="preserve">* Ознакомление с </w:t>
      </w:r>
      <w:r>
        <w:rPr>
          <w:i/>
          <w:iCs/>
        </w:rPr>
        <w:t>Pluscuamperfecto</w:t>
      </w:r>
      <w:r>
        <w:t xml:space="preserve">, </w:t>
      </w:r>
      <w:r>
        <w:rPr>
          <w:i/>
          <w:iCs/>
        </w:rPr>
        <w:t>Futuro Simple</w:t>
      </w:r>
      <w:r>
        <w:t>.</w:t>
      </w:r>
    </w:p>
    <w:p w:rsidR="00816FF8" w:rsidRDefault="00816FF8" w:rsidP="00816FF8">
      <w:pPr>
        <w:pStyle w:val="newncpi"/>
      </w:pPr>
      <w:r>
        <w:t xml:space="preserve">* Ознакомление со структурами в пассивной форме </w:t>
      </w:r>
      <w:r>
        <w:rPr>
          <w:i/>
          <w:iCs/>
        </w:rPr>
        <w:t>Voz pasiva</w:t>
      </w:r>
      <w:r>
        <w:t>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КИТАЙСКИЙ ЯЗЫК</w:t>
      </w:r>
    </w:p>
    <w:p w:rsidR="00816FF8" w:rsidRDefault="00816FF8" w:rsidP="00816FF8">
      <w:pPr>
        <w:pStyle w:val="newncpi0"/>
        <w:jc w:val="center"/>
      </w:pPr>
      <w:r>
        <w:t> </w:t>
      </w:r>
    </w:p>
    <w:p w:rsidR="00816FF8" w:rsidRDefault="00816FF8" w:rsidP="00816FF8">
      <w:pPr>
        <w:pStyle w:val="newncpi0"/>
        <w:jc w:val="center"/>
      </w:pPr>
      <w:r>
        <w:t>ТРЕБОВАНИЯ К ПРАКТИЧЕСКОМУ ВЛАДЕНИЮ ВИДАМИ РЕЧЕВОЙ ДЕЯТЕЛЬНОСТИ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"/>
      </w:pPr>
      <w:r>
        <w:rPr>
          <w:b/>
          <w:bCs/>
        </w:rPr>
        <w:t>Восприятие и понимание речи на слух</w:t>
      </w:r>
    </w:p>
    <w:p w:rsidR="00816FF8" w:rsidRDefault="00816FF8" w:rsidP="00816FF8">
      <w:pPr>
        <w:pStyle w:val="newncpi"/>
      </w:pPr>
      <w:r>
        <w:t>Учащиеся</w:t>
      </w:r>
      <w:r>
        <w:rPr>
          <w:i/>
          <w:iCs/>
        </w:rPr>
        <w:t xml:space="preserve"> должны понимать</w:t>
      </w:r>
      <w:r>
        <w:t xml:space="preserve"> на слух иноязычные тексты монологического и диалогического характера, предъявляемые учителем и в звукозаписи, в естественном темпе, с вербальной опорой, с разной полнотой и точностью проникновения в их содержание:</w:t>
      </w:r>
    </w:p>
    <w:p w:rsidR="00816FF8" w:rsidRDefault="00816FF8" w:rsidP="00816FF8">
      <w:pPr>
        <w:pStyle w:val="newncpi"/>
      </w:pPr>
      <w:r>
        <w:t>выделять основную информацию в текстах, содержащих 1 % незнакомых слов, не влияющих на понимание;</w:t>
      </w:r>
    </w:p>
    <w:p w:rsidR="00816FF8" w:rsidRDefault="00816FF8" w:rsidP="00816FF8">
      <w:pPr>
        <w:pStyle w:val="newncpi"/>
      </w:pPr>
      <w:r>
        <w:t>относительно полно понимать тексты, построенные на изученном языковом материале;</w:t>
      </w:r>
    </w:p>
    <w:p w:rsidR="00816FF8" w:rsidRDefault="00816FF8" w:rsidP="00816FF8">
      <w:pPr>
        <w:pStyle w:val="newncpi"/>
      </w:pPr>
      <w:r>
        <w:t>выборочно понимать необходимую/интересующую информацию.</w:t>
      </w:r>
    </w:p>
    <w:p w:rsidR="00816FF8" w:rsidRDefault="00816FF8" w:rsidP="00816FF8">
      <w:pPr>
        <w:pStyle w:val="newncpi"/>
      </w:pPr>
      <w:r>
        <w:t>Виды текстов: стихотворение, песня, скороговорка, рифмовка, рассказ, легенда.</w:t>
      </w:r>
    </w:p>
    <w:p w:rsidR="00816FF8" w:rsidRDefault="00816FF8" w:rsidP="00816FF8">
      <w:pPr>
        <w:pStyle w:val="newncpi"/>
      </w:pPr>
      <w:r>
        <w:t>Длительность звучания текста: 1–1,5 минуты.</w:t>
      </w:r>
    </w:p>
    <w:p w:rsidR="00816FF8" w:rsidRDefault="00816FF8" w:rsidP="00816FF8">
      <w:pPr>
        <w:pStyle w:val="newncpi"/>
      </w:pPr>
      <w:r>
        <w:rPr>
          <w:b/>
          <w:bCs/>
        </w:rPr>
        <w:t>Говорение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16FF8" w:rsidRDefault="00816FF8" w:rsidP="00816FF8">
      <w:pPr>
        <w:pStyle w:val="newncpi"/>
      </w:pPr>
      <w:r>
        <w:t>Учащиеся</w:t>
      </w:r>
      <w:r>
        <w:rPr>
          <w:i/>
          <w:iCs/>
        </w:rPr>
        <w:t xml:space="preserve"> должны уметь</w:t>
      </w:r>
      <w:r>
        <w:t xml:space="preserve"> запросить и сообщить информацию, определяемую предметно-тематическим содержанием общения.</w:t>
      </w:r>
    </w:p>
    <w:p w:rsidR="00816FF8" w:rsidRDefault="00816FF8" w:rsidP="00816FF8">
      <w:pPr>
        <w:pStyle w:val="newncpi"/>
      </w:pPr>
      <w:r>
        <w:t>Виды диалога: диалог-расспрос, диалог – обмен мнениями, диалог – побуждение к действию.</w:t>
      </w:r>
    </w:p>
    <w:p w:rsidR="00816FF8" w:rsidRDefault="00816FF8" w:rsidP="00816FF8">
      <w:pPr>
        <w:pStyle w:val="newncpi"/>
      </w:pPr>
      <w:r>
        <w:t>Количество реплик на каждого собеседника: 5–6.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816FF8" w:rsidRDefault="00816FF8" w:rsidP="00816FF8">
      <w:pPr>
        <w:pStyle w:val="newncpi"/>
      </w:pPr>
      <w:r>
        <w:lastRenderedPageBreak/>
        <w:t>описывать предметы и явления, включая элементы сравнения;</w:t>
      </w:r>
    </w:p>
    <w:p w:rsidR="00816FF8" w:rsidRDefault="00816FF8" w:rsidP="00816FF8">
      <w:pPr>
        <w:pStyle w:val="newncpi"/>
      </w:pPr>
      <w:r>
        <w:t>сообщать информацию, включая описания и сравнения;</w:t>
      </w:r>
    </w:p>
    <w:p w:rsidR="00816FF8" w:rsidRDefault="00816FF8" w:rsidP="00816FF8">
      <w:pPr>
        <w:pStyle w:val="newncpi"/>
      </w:pPr>
      <w:r>
        <w:t>кратко пересказывать содержание прочитанного/прослушанного текста.</w:t>
      </w:r>
    </w:p>
    <w:p w:rsidR="00816FF8" w:rsidRDefault="00816FF8" w:rsidP="00816FF8">
      <w:pPr>
        <w:pStyle w:val="newncpi"/>
      </w:pPr>
      <w:r>
        <w:t>Виды монологического высказывания: описание, сообщение, повествование.</w:t>
      </w:r>
    </w:p>
    <w:p w:rsidR="00816FF8" w:rsidRDefault="00816FF8" w:rsidP="00816FF8">
      <w:pPr>
        <w:pStyle w:val="newncpi"/>
      </w:pPr>
      <w:r>
        <w:t>Примерный объем высказывания: не менее 6–9 фраз.</w:t>
      </w:r>
    </w:p>
    <w:p w:rsidR="00816FF8" w:rsidRDefault="00816FF8" w:rsidP="00816FF8">
      <w:pPr>
        <w:pStyle w:val="newncpi"/>
      </w:pPr>
      <w:r>
        <w:rPr>
          <w:b/>
          <w:bCs/>
        </w:rPr>
        <w:t>Чтение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понимать</w:t>
      </w:r>
      <w:r>
        <w:t xml:space="preserve"> тексты, написанные с помощью транскрипционных знаков, с разной полнотой и точностью проникновения в их содержание в зависимости от вида чтения:</w:t>
      </w:r>
    </w:p>
    <w:p w:rsidR="00816FF8" w:rsidRDefault="00816FF8" w:rsidP="00816FF8">
      <w:pPr>
        <w:pStyle w:val="newncpi"/>
      </w:pPr>
      <w:r>
        <w:t>понимать основное содержание текстов (ознакомительное чтение);</w:t>
      </w:r>
    </w:p>
    <w:p w:rsidR="00816FF8" w:rsidRDefault="00816FF8" w:rsidP="00816FF8">
      <w:pPr>
        <w:pStyle w:val="newncpi"/>
      </w:pPr>
      <w:r>
        <w:t>относительно полно понимать содержание текстов (изучающее чтение);</w:t>
      </w:r>
    </w:p>
    <w:p w:rsidR="00816FF8" w:rsidRDefault="00816FF8" w:rsidP="00816FF8">
      <w:pPr>
        <w:pStyle w:val="newncpi"/>
      </w:pPr>
      <w:r>
        <w:t>находить в текстах необходимую/интересующую информацию (поисковое/просмотровое чтение).</w:t>
      </w:r>
    </w:p>
    <w:p w:rsidR="00816FF8" w:rsidRDefault="00816FF8" w:rsidP="00816FF8">
      <w:pPr>
        <w:pStyle w:val="newncpi"/>
      </w:pPr>
      <w:r>
        <w:t>Объем текста, предназначенного для понимания основного содержания: 0,5 страницы.</w:t>
      </w:r>
    </w:p>
    <w:p w:rsidR="00816FF8" w:rsidRDefault="00816FF8" w:rsidP="00816FF8">
      <w:pPr>
        <w:pStyle w:val="newncpi"/>
      </w:pPr>
      <w:r>
        <w:t>Объем текста, ориентированного на относительно полное понимание: 0,3–0,5 страницы.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816FF8" w:rsidRDefault="00816FF8" w:rsidP="00816FF8">
      <w:pPr>
        <w:pStyle w:val="newncpi"/>
      </w:pPr>
      <w:r>
        <w:t>читать иероглифы (150–350 единиц), предложения и тексты (объем до 0,2 страницы), написанные иероглифами.</w:t>
      </w:r>
    </w:p>
    <w:p w:rsidR="00816FF8" w:rsidRDefault="00816FF8" w:rsidP="00816FF8">
      <w:pPr>
        <w:pStyle w:val="newncpi"/>
      </w:pPr>
      <w:r>
        <w:t>Виды текстов: рассказ, письмо, скороговорка, рифмовка, стихотворение, песня, статья из детского журнала, меню, киноафиша.</w:t>
      </w:r>
    </w:p>
    <w:p w:rsidR="00816FF8" w:rsidRDefault="00816FF8" w:rsidP="00816FF8">
      <w:pPr>
        <w:pStyle w:val="newncpi"/>
      </w:pPr>
      <w:r>
        <w:rPr>
          <w:b/>
          <w:bCs/>
        </w:rPr>
        <w:t>Письмо и письменная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письменных текстов, написанных с помощью транскрипционных знаков, в соответствии с нормами, принятыми в стране изучаемого языка:</w:t>
      </w:r>
    </w:p>
    <w:p w:rsidR="00816FF8" w:rsidRDefault="00816FF8" w:rsidP="00816FF8">
      <w:pPr>
        <w:pStyle w:val="newncpi"/>
      </w:pPr>
      <w:r>
        <w:t>подписывать открытку;</w:t>
      </w:r>
    </w:p>
    <w:p w:rsidR="00816FF8" w:rsidRDefault="00816FF8" w:rsidP="00816FF8">
      <w:pPr>
        <w:pStyle w:val="newncpi"/>
      </w:pPr>
      <w:r>
        <w:t>писать личное письмо в пределах изученной тематики;</w:t>
      </w:r>
    </w:p>
    <w:p w:rsidR="00816FF8" w:rsidRDefault="00816FF8" w:rsidP="00816FF8">
      <w:pPr>
        <w:pStyle w:val="newncpi"/>
      </w:pPr>
      <w:r>
        <w:t>сообщать в анкете основные сведения личного характера.</w:t>
      </w:r>
    </w:p>
    <w:p w:rsidR="00816FF8" w:rsidRDefault="00816FF8" w:rsidP="00816FF8">
      <w:pPr>
        <w:pStyle w:val="newncpi"/>
      </w:pPr>
      <w:r>
        <w:t>Объем текста: 45–60 слов.</w:t>
      </w:r>
    </w:p>
    <w:p w:rsidR="00816FF8" w:rsidRDefault="00816FF8" w:rsidP="00816FF8">
      <w:pPr>
        <w:pStyle w:val="newncpi"/>
      </w:pPr>
      <w:r>
        <w:t>Учащиеся должны уметь писать иероглифы (100–260 единиц), предложения и тексты (объем до 0,2 страницы), написанные иероглифами.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ЯЗЫКОВОЙ МАТЕРИАЛ</w:t>
      </w:r>
    </w:p>
    <w:p w:rsidR="00816FF8" w:rsidRDefault="00816FF8" w:rsidP="00816FF8">
      <w:pPr>
        <w:pStyle w:val="newncpi"/>
      </w:pPr>
      <w:r>
        <w:rPr>
          <w:b/>
          <w:bCs/>
        </w:rPr>
        <w:t> </w:t>
      </w:r>
    </w:p>
    <w:p w:rsidR="00816FF8" w:rsidRDefault="00816FF8" w:rsidP="00816FF8">
      <w:pPr>
        <w:pStyle w:val="newncpi"/>
      </w:pPr>
      <w:r>
        <w:rPr>
          <w:b/>
          <w:bCs/>
        </w:rPr>
        <w:t>Фонетика</w:t>
      </w:r>
    </w:p>
    <w:p w:rsidR="00816FF8" w:rsidRDefault="00816FF8" w:rsidP="00816FF8">
      <w:pPr>
        <w:pStyle w:val="newncpi"/>
      </w:pPr>
      <w:r>
        <w:t>Интонация общего вопроса в утвердительно-отрицательной форме.</w:t>
      </w:r>
    </w:p>
    <w:p w:rsidR="00816FF8" w:rsidRDefault="00816FF8" w:rsidP="00816FF8">
      <w:pPr>
        <w:pStyle w:val="newncpi"/>
      </w:pPr>
      <w:r>
        <w:t>Интонация специальных вопросов.</w:t>
      </w:r>
    </w:p>
    <w:p w:rsidR="00816FF8" w:rsidRDefault="00816FF8" w:rsidP="00816FF8">
      <w:pPr>
        <w:pStyle w:val="newncpi"/>
      </w:pPr>
      <w:r>
        <w:t xml:space="preserve">Интонация вопроса с частицей </w:t>
      </w:r>
      <w:r>
        <w:rPr>
          <w:noProof/>
        </w:rPr>
        <w:drawing>
          <wp:inline distT="0" distB="0" distL="0" distR="0" wp14:anchorId="6FE80773" wp14:editId="3372C2C9">
            <wp:extent cx="161925" cy="171450"/>
            <wp:effectExtent l="0" t="0" r="9525" b="0"/>
            <wp:docPr id="39" name="Рисунок 39" descr="C:\NCPI_CLIENT\EKBD\Texts\w21732283p.files\0200001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NCPI_CLIENT\EKBD\Texts\w21732283p.files\02000017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Счетные слова</w:t>
      </w:r>
      <w:r>
        <w:t xml:space="preserve"> </w:t>
      </w:r>
      <w:r>
        <w:rPr>
          <w:noProof/>
        </w:rPr>
        <w:drawing>
          <wp:inline distT="0" distB="0" distL="0" distR="0" wp14:anchorId="54A7642C" wp14:editId="34BACCF1">
            <wp:extent cx="180975" cy="180975"/>
            <wp:effectExtent l="0" t="0" r="9525" b="9525"/>
            <wp:docPr id="40" name="Рисунок 40" descr="C:\NCPI_CLIENT\EKBD\Texts\w21732283p.files\0200001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NCPI_CLIENT\EKBD\Texts\w21732283p.files\02000018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D551509" wp14:editId="4414F228">
            <wp:extent cx="171450" cy="180975"/>
            <wp:effectExtent l="0" t="0" r="0" b="9525"/>
            <wp:docPr id="41" name="Рисунок 41" descr="C:\NCPI_CLIENT\EKBD\Texts\w21732283p.files\0200001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NCPI_CLIENT\EKBD\Texts\w21732283p.files\02000019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29AB3FB" wp14:editId="33F7A104">
            <wp:extent cx="180975" cy="180975"/>
            <wp:effectExtent l="0" t="0" r="9525" b="9525"/>
            <wp:docPr id="42" name="Рисунок 42" descr="C:\NCPI_CLIENT\EKBD\Texts\w21732283p.files\0200001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NCPI_CLIENT\EKBD\Texts\w21732283p.files\0200001A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DE8E19B" wp14:editId="2A23D844">
            <wp:extent cx="180975" cy="180975"/>
            <wp:effectExtent l="0" t="0" r="9525" b="9525"/>
            <wp:docPr id="43" name="Рисунок 43" descr="C:\NCPI_CLIENT\EKBD\Texts\w21732283p.files\0200001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NCPI_CLIENT\EKBD\Texts\w21732283p.files\0200001B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C2C8431" wp14:editId="12D81D53">
            <wp:extent cx="180975" cy="180975"/>
            <wp:effectExtent l="0" t="0" r="9525" b="9525"/>
            <wp:docPr id="44" name="Рисунок 44" descr="C:\NCPI_CLIENT\EKBD\Texts\w21732283p.files\0200001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NCPI_CLIENT\EKBD\Texts\w21732283p.files\0200001C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7E9C49C" wp14:editId="2E2844C7">
            <wp:extent cx="180975" cy="180975"/>
            <wp:effectExtent l="0" t="0" r="9525" b="9525"/>
            <wp:docPr id="45" name="Рисунок 45" descr="C:\NCPI_CLIENT\EKBD\Texts\w21732283p.files\0200001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NCPI_CLIENT\EKBD\Texts\w21732283p.files\0200001D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9E3514C" wp14:editId="00B2A3A2">
            <wp:extent cx="180975" cy="180975"/>
            <wp:effectExtent l="0" t="0" r="9525" b="9525"/>
            <wp:docPr id="46" name="Рисунок 46" descr="C:\NCPI_CLIENT\EKBD\Texts\w21732283p.files\0200001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NCPI_CLIENT\EKBD\Texts\w21732283p.files\0200001E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03C3B37" wp14:editId="01B8A41F">
            <wp:extent cx="180975" cy="180975"/>
            <wp:effectExtent l="0" t="0" r="9525" b="9525"/>
            <wp:docPr id="47" name="Рисунок 47" descr="C:\NCPI_CLIENT\EKBD\Texts\w21732283p.files\0200001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NCPI_CLIENT\EKBD\Texts\w21732283p.files\0200001F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37CF0DC" wp14:editId="0B30F93A">
            <wp:extent cx="161925" cy="161925"/>
            <wp:effectExtent l="0" t="0" r="9525" b="9525"/>
            <wp:docPr id="48" name="Рисунок 48" descr="C:\NCPI_CLIENT\EKBD\Texts\w21732283p.files\020000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NCPI_CLIENT\EKBD\Texts\w21732283p.files\02000020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 xml:space="preserve">: числительные от 100 до 1000. Префикс порядковых числительных </w:t>
      </w:r>
      <w:r>
        <w:rPr>
          <w:noProof/>
        </w:rPr>
        <w:drawing>
          <wp:inline distT="0" distB="0" distL="0" distR="0" wp14:anchorId="70D5CD41" wp14:editId="553036BD">
            <wp:extent cx="180975" cy="180975"/>
            <wp:effectExtent l="0" t="0" r="9525" b="9525"/>
            <wp:docPr id="49" name="Рисунок 49" descr="C:\NCPI_CLIENT\EKBD\Texts\w21732283p.files\0200002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NCPI_CLIENT\EKBD\Texts\w21732283p.files\02000021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Имя прилагательное</w:t>
      </w:r>
      <w:r>
        <w:t xml:space="preserve">: сравнительные конструкции </w:t>
      </w:r>
      <w:r>
        <w:rPr>
          <w:noProof/>
        </w:rPr>
        <w:drawing>
          <wp:inline distT="0" distB="0" distL="0" distR="0" wp14:anchorId="35B0E1E1" wp14:editId="5DD639D2">
            <wp:extent cx="180975" cy="161925"/>
            <wp:effectExtent l="0" t="0" r="9525" b="9525"/>
            <wp:docPr id="50" name="Рисунок 50" descr="C:\NCPI_CLIENT\EKBD\Texts\w21732283p.files\0200002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NCPI_CLIENT\EKBD\Texts\w21732283p.files\02000022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E751942" wp14:editId="6D56EF5C">
            <wp:extent cx="361950" cy="180975"/>
            <wp:effectExtent l="0" t="0" r="0" b="9525"/>
            <wp:docPr id="51" name="Рисунок 51" descr="C:\NCPI_CLIENT\EKBD\Texts\w21732283p.files\0200002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NCPI_CLIENT\EKBD\Texts\w21732283p.files\02000023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B299C53" wp14:editId="465EF864">
            <wp:extent cx="180975" cy="180975"/>
            <wp:effectExtent l="0" t="0" r="9525" b="9525"/>
            <wp:docPr id="52" name="Рисунок 52" descr="C:\NCPI_CLIENT\EKBD\Texts\w21732283p.files\0200002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NCPI_CLIENT\EKBD\Texts\w21732283p.files\02000024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446BDECF" wp14:editId="794F73CD">
            <wp:extent cx="361950" cy="180975"/>
            <wp:effectExtent l="0" t="0" r="0" b="9525"/>
            <wp:docPr id="53" name="Рисунок 53" descr="C:\NCPI_CLIENT\EKBD\Texts\w21732283p.files\0200002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NCPI_CLIENT\EKBD\Texts\w21732283p.files\02000023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lastRenderedPageBreak/>
        <w:t xml:space="preserve">Дополнения количества в сравнительных конструкциях с </w:t>
      </w:r>
      <w:r>
        <w:rPr>
          <w:noProof/>
        </w:rPr>
        <w:drawing>
          <wp:inline distT="0" distB="0" distL="0" distR="0" wp14:anchorId="781A800C" wp14:editId="2BAF40E0">
            <wp:extent cx="152400" cy="161925"/>
            <wp:effectExtent l="0" t="0" r="0" b="9525"/>
            <wp:docPr id="54" name="Рисунок 54" descr="C:\NCPI_CLIENT\EKBD\Texts\w21732283p.files\0200002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NCPI_CLIENT\EKBD\Texts\w21732283p.files\02000025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 xml:space="preserve">Дополнения меры и степени в сравнительных конструкциях с </w:t>
      </w:r>
      <w:r>
        <w:rPr>
          <w:noProof/>
        </w:rPr>
        <w:drawing>
          <wp:inline distT="0" distB="0" distL="0" distR="0" wp14:anchorId="7D58963B" wp14:editId="4A8852DD">
            <wp:extent cx="152400" cy="161925"/>
            <wp:effectExtent l="0" t="0" r="0" b="9525"/>
            <wp:docPr id="55" name="Рисунок 55" descr="C:\NCPI_CLIENT\EKBD\Texts\w21732283p.files\0200002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NCPI_CLIENT\EKBD\Texts\w21732283p.files\02000025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noProof/>
        </w:rPr>
        <w:drawing>
          <wp:inline distT="0" distB="0" distL="0" distR="0" wp14:anchorId="6ADFC4D2" wp14:editId="258E92A5">
            <wp:extent cx="561975" cy="180975"/>
            <wp:effectExtent l="0" t="0" r="9525" b="9525"/>
            <wp:docPr id="56" name="Рисунок 56" descr="C:\NCPI_CLIENT\EKBD\Texts\w21732283p.files\0200002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NCPI_CLIENT\EKBD\Texts\w21732283p.files\02000026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99C7C36" wp14:editId="33560D44">
            <wp:extent cx="342900" cy="180975"/>
            <wp:effectExtent l="0" t="0" r="0" b="9525"/>
            <wp:docPr id="57" name="Рисунок 57" descr="C:\NCPI_CLIENT\EKBD\Texts\w21732283p.files\0200002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NCPI_CLIENT\EKBD\Texts\w21732283p.files\02000027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747C7E4" wp14:editId="67CC35AA">
            <wp:extent cx="352425" cy="180975"/>
            <wp:effectExtent l="0" t="0" r="9525" b="9525"/>
            <wp:docPr id="58" name="Рисунок 58" descr="C:\NCPI_CLIENT\EKBD\Texts\w21732283p.files\0200002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NCPI_CLIENT\EKBD\Texts\w21732283p.files\02000028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816FF8" w:rsidRDefault="00816FF8" w:rsidP="00816FF8">
      <w:pPr>
        <w:pStyle w:val="newncpi"/>
      </w:pPr>
      <w:r>
        <w:t xml:space="preserve">Сравнительные конструкции с </w:t>
      </w:r>
      <w:r>
        <w:rPr>
          <w:noProof/>
        </w:rPr>
        <w:drawing>
          <wp:inline distT="0" distB="0" distL="0" distR="0" wp14:anchorId="2033B1AC" wp14:editId="7A33D112">
            <wp:extent cx="152400" cy="161925"/>
            <wp:effectExtent l="0" t="0" r="0" b="9525"/>
            <wp:docPr id="59" name="Рисунок 59" descr="C:\NCPI_CLIENT\EKBD\Texts\w21732283p.files\0200002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NCPI_CLIENT\EKBD\Texts\w21732283p.files\02000025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предложениях с глагольным сказуемым (1).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 xml:space="preserve">: указательные местоимения </w:t>
      </w:r>
      <w:r>
        <w:rPr>
          <w:noProof/>
        </w:rPr>
        <w:drawing>
          <wp:inline distT="0" distB="0" distL="0" distR="0" wp14:anchorId="30E8AB95" wp14:editId="690B3956">
            <wp:extent cx="361950" cy="171450"/>
            <wp:effectExtent l="0" t="0" r="0" b="0"/>
            <wp:docPr id="60" name="Рисунок 60" descr="C:\NCPI_CLIENT\EKBD\Texts\w21732283p.files\0200002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NCPI_CLIENT\EKBD\Texts\w21732283p.files\02000029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EA379A5" wp14:editId="107EB43E">
            <wp:extent cx="361950" cy="180975"/>
            <wp:effectExtent l="0" t="0" r="0" b="9525"/>
            <wp:docPr id="61" name="Рисунок 61" descr="C:\NCPI_CLIENT\EKBD\Texts\w21732283p.files\0200002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NCPI_CLIENT\EKBD\Texts\w21732283p.files\0200002A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вспомогательные слова </w:t>
      </w:r>
      <w:r>
        <w:rPr>
          <w:noProof/>
        </w:rPr>
        <w:drawing>
          <wp:inline distT="0" distB="0" distL="0" distR="0" wp14:anchorId="67D56764" wp14:editId="00EC625D">
            <wp:extent cx="180975" cy="171450"/>
            <wp:effectExtent l="0" t="0" r="9525" b="0"/>
            <wp:docPr id="62" name="Рисунок 62" descr="C:\NCPI_CLIENT\EKBD\Texts\w21732283p.files\0200002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NCPI_CLIENT\EKBD\Texts\w21732283p.files\0200002B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07864701" wp14:editId="455EB433">
            <wp:extent cx="142875" cy="180975"/>
            <wp:effectExtent l="0" t="0" r="9525" b="9525"/>
            <wp:docPr id="63" name="Рисунок 63" descr="C:\NCPI_CLIENT\EKBD\Texts\w21732283p.files\0200002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NCPI_CLIENT\EKBD\Texts\w21732283p.files\0200002C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Отрицательная и вопросительная формы прошедшего времени.</w:t>
      </w:r>
    </w:p>
    <w:p w:rsidR="00816FF8" w:rsidRDefault="00816FF8" w:rsidP="00816FF8">
      <w:pPr>
        <w:pStyle w:val="newncpi"/>
      </w:pPr>
      <w:r>
        <w:rPr>
          <w:i/>
          <w:iCs/>
        </w:rPr>
        <w:t>Модальный глагол</w:t>
      </w:r>
      <w:r>
        <w:t xml:space="preserve">: </w:t>
      </w:r>
      <w:r>
        <w:rPr>
          <w:noProof/>
        </w:rPr>
        <w:drawing>
          <wp:inline distT="0" distB="0" distL="0" distR="0" wp14:anchorId="5D33EEC4" wp14:editId="2C5BBC75">
            <wp:extent cx="361950" cy="180975"/>
            <wp:effectExtent l="0" t="0" r="0" b="9525"/>
            <wp:docPr id="64" name="Рисунок 64" descr="C:\NCPI_CLIENT\EKBD\Texts\w21732283p.files\0200002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NCPI_CLIENT\EKBD\Texts\w21732283p.files\0200002D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6599384" wp14:editId="457D25F0">
            <wp:extent cx="171450" cy="180975"/>
            <wp:effectExtent l="0" t="0" r="0" b="9525"/>
            <wp:docPr id="65" name="Рисунок 65" descr="C:\NCPI_CLIENT\EKBD\Texts\w21732283p.files\0200002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NCPI_CLIENT\EKBD\Texts\w21732283p.files\0200002E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D25531C" wp14:editId="4BF23ABA">
            <wp:extent cx="352425" cy="171450"/>
            <wp:effectExtent l="0" t="0" r="9525" b="0"/>
            <wp:docPr id="66" name="Рисунок 66" descr="C:\NCPI_CLIENT\EKBD\Texts\w21732283p.files\0200002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NCPI_CLIENT\EKBD\Texts\w21732283p.files\0200002F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6C3DE98" wp14:editId="433F2BB6">
            <wp:extent cx="180975" cy="171450"/>
            <wp:effectExtent l="0" t="0" r="9525" b="0"/>
            <wp:docPr id="67" name="Рисунок 67" descr="C:\NCPI_CLIENT\EKBD\Texts\w21732283p.files\0200003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NCPI_CLIENT\EKBD\Texts\w21732283p.files\02000030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97CAB53" wp14:editId="6EC5708E">
            <wp:extent cx="352425" cy="171450"/>
            <wp:effectExtent l="0" t="0" r="9525" b="0"/>
            <wp:docPr id="68" name="Рисунок 68" descr="C:\NCPI_CLIENT\EKBD\Texts\w21732283p.files\0200003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NCPI_CLIENT\EKBD\Texts\w21732283p.files\02000031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Модальный глагол </w:t>
      </w:r>
      <w:r>
        <w:rPr>
          <w:noProof/>
        </w:rPr>
        <w:drawing>
          <wp:inline distT="0" distB="0" distL="0" distR="0" wp14:anchorId="277BFCE3" wp14:editId="5AA14956">
            <wp:extent cx="180975" cy="171450"/>
            <wp:effectExtent l="0" t="0" r="9525" b="0"/>
            <wp:docPr id="69" name="Рисунок 69" descr="C:\NCPI_CLIENT\EKBD\Texts\w21732283p.files\0200003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NCPI_CLIENT\EKBD\Texts\w21732283p.files\02000030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выражения будущего времени.</w:t>
      </w:r>
    </w:p>
    <w:p w:rsidR="00816FF8" w:rsidRDefault="00816FF8" w:rsidP="00816FF8">
      <w:pPr>
        <w:pStyle w:val="newncpi"/>
      </w:pPr>
      <w:r>
        <w:rPr>
          <w:i/>
          <w:iCs/>
        </w:rPr>
        <w:t>Наречие</w:t>
      </w:r>
      <w:r>
        <w:t xml:space="preserve">: Употребление наречий </w:t>
      </w:r>
      <w:r>
        <w:rPr>
          <w:noProof/>
        </w:rPr>
        <w:drawing>
          <wp:inline distT="0" distB="0" distL="0" distR="0" wp14:anchorId="78873CE8" wp14:editId="77389A39">
            <wp:extent cx="180975" cy="180975"/>
            <wp:effectExtent l="0" t="0" r="9525" b="9525"/>
            <wp:docPr id="70" name="Рисунок 70" descr="C:\NCPI_CLIENT\EKBD\Texts\w21732283p.files\0200003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NCPI_CLIENT\EKBD\Texts\w21732283p.files\02000032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18165FB" wp14:editId="6C322FF6">
            <wp:extent cx="171450" cy="161925"/>
            <wp:effectExtent l="0" t="0" r="0" b="9525"/>
            <wp:docPr id="71" name="Рисунок 71" descr="C:\NCPI_CLIENT\EKBD\Texts\w21732283p.files\0200003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NCPI_CLIENT\EKBD\Texts\w21732283p.files\02000033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частотности </w:t>
      </w:r>
      <w:r>
        <w:rPr>
          <w:noProof/>
        </w:rPr>
        <w:drawing>
          <wp:inline distT="0" distB="0" distL="0" distR="0" wp14:anchorId="5C66F224" wp14:editId="74643FFE">
            <wp:extent cx="361950" cy="180975"/>
            <wp:effectExtent l="0" t="0" r="0" b="9525"/>
            <wp:docPr id="72" name="Рисунок 72" descr="C:\NCPI_CLIENT\EKBD\Texts\w21732283p.files\0200003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NCPI_CLIENT\EKBD\Texts\w21732283p.files\02000034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4F7E936" wp14:editId="75BA92DB">
            <wp:extent cx="361950" cy="180975"/>
            <wp:effectExtent l="0" t="0" r="0" b="9525"/>
            <wp:docPr id="73" name="Рисунок 73" descr="C:\NCPI_CLIENT\EKBD\Texts\w21732283p.files\0200003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NCPI_CLIENT\EKBD\Texts\w21732283p.files\02000035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1A0DE63" wp14:editId="63803522">
            <wp:extent cx="361950" cy="180975"/>
            <wp:effectExtent l="0" t="0" r="0" b="9525"/>
            <wp:docPr id="74" name="Рисунок 74" descr="C:\NCPI_CLIENT\EKBD\Texts\w21732283p.files\0200003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NCPI_CLIENT\EKBD\Texts\w21732283p.files\02000036jp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88349E5" wp14:editId="6FB6A949">
            <wp:extent cx="352425" cy="180975"/>
            <wp:effectExtent l="0" t="0" r="9525" b="9525"/>
            <wp:docPr id="75" name="Рисунок 75" descr="C:\NCPI_CLIENT\EKBD\Texts\w21732283p.files\0200003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NCPI_CLIENT\EKBD\Texts\w21732283p.files\02000037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D894038" wp14:editId="257170FF">
            <wp:extent cx="361950" cy="180975"/>
            <wp:effectExtent l="0" t="0" r="0" b="9525"/>
            <wp:docPr id="76" name="Рисунок 76" descr="C:\NCPI_CLIENT\EKBD\Texts\w21732283p.files\0200003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NCPI_CLIENT\EKBD\Texts\w21732283p.files\02000038jpg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noProof/>
        </w:rPr>
        <w:drawing>
          <wp:inline distT="0" distB="0" distL="0" distR="0" wp14:anchorId="0C08B983" wp14:editId="45C18605">
            <wp:extent cx="171450" cy="171450"/>
            <wp:effectExtent l="0" t="0" r="0" b="0"/>
            <wp:docPr id="77" name="Рисунок 77" descr="C:\NCPI_CLIENT\EKBD\Texts\w21732283p.files\0200003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NCPI_CLIENT\EKBD\Texts\w21732283p.files\02000039jpg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). Наречие </w:t>
      </w:r>
      <w:r>
        <w:rPr>
          <w:noProof/>
        </w:rPr>
        <w:drawing>
          <wp:inline distT="0" distB="0" distL="0" distR="0" wp14:anchorId="2C3F46D5" wp14:editId="128D2B21">
            <wp:extent cx="180975" cy="161925"/>
            <wp:effectExtent l="0" t="0" r="9525" b="9525"/>
            <wp:docPr id="78" name="Рисунок 78" descr="C:\NCPI_CLIENT\EKBD\Texts\w21732283p.files\0200003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NCPI_CLIENT\EKBD\Texts\w21732283p.files\0200003Ajpg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4CBC4AFB" wp14:editId="6E956FA6">
            <wp:extent cx="361950" cy="180975"/>
            <wp:effectExtent l="0" t="0" r="0" b="9525"/>
            <wp:docPr id="79" name="Рисунок 79" descr="C:\NCPI_CLIENT\EKBD\Texts\w21732283p.files\0200003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NCPI_CLIENT\EKBD\Texts\w21732283p.files\0200003Bjpg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5E925CB" wp14:editId="0C5BCB92">
            <wp:extent cx="180975" cy="180975"/>
            <wp:effectExtent l="0" t="0" r="9525" b="9525"/>
            <wp:docPr id="80" name="Рисунок 80" descr="C:\NCPI_CLIENT\EKBD\Texts\w21732283p.files\0200003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NCPI_CLIENT\EKBD\Texts\w21732283p.files\0200003Cjpg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89D4607" wp14:editId="049457E8">
            <wp:extent cx="180975" cy="180975"/>
            <wp:effectExtent l="0" t="0" r="9525" b="9525"/>
            <wp:docPr id="81" name="Рисунок 81" descr="C:\NCPI_CLIENT\EKBD\Texts\w21732283p.files\0200003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NCPI_CLIENT\EKBD\Texts\w21732283p.files\0200003Djpg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9FD1F32" wp14:editId="0EA298AF">
            <wp:extent cx="180975" cy="180975"/>
            <wp:effectExtent l="0" t="0" r="9525" b="9525"/>
            <wp:docPr id="82" name="Рисунок 82" descr="C:\NCPI_CLIENT\EKBD\Texts\w21732283p.files\0200003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NCPI_CLIENT\EKBD\Texts\w21732283p.files\0200003Ejpg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0EC82B0C" wp14:editId="30282B0D">
            <wp:extent cx="180975" cy="171450"/>
            <wp:effectExtent l="0" t="0" r="9525" b="0"/>
            <wp:docPr id="83" name="Рисунок 83" descr="C:\NCPI_CLIENT\EKBD\Texts\w21732283p.files\0200003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NCPI_CLIENT\EKBD\Texts\w21732283p.files\0200003Fjpg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10085456" wp14:editId="2A982D14">
            <wp:extent cx="180975" cy="180975"/>
            <wp:effectExtent l="0" t="0" r="9525" b="9525"/>
            <wp:docPr id="84" name="Рисунок 84" descr="C:\NCPI_CLIENT\EKBD\Texts\w21732283p.files\0200004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NCPI_CLIENT\EKBD\Texts\w21732283p.files\02000040jpg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Дополнения кратности </w:t>
      </w:r>
      <w:r>
        <w:rPr>
          <w:noProof/>
        </w:rPr>
        <w:drawing>
          <wp:inline distT="0" distB="0" distL="0" distR="0" wp14:anchorId="2B0616D5" wp14:editId="23A6B68F">
            <wp:extent cx="180975" cy="180975"/>
            <wp:effectExtent l="0" t="0" r="9525" b="9525"/>
            <wp:docPr id="85" name="Рисунок 85" descr="C:\NCPI_CLIENT\EKBD\Texts\w21732283p.files\0200004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NCPI_CLIENT\EKBD\Texts\w21732283p.files\02000041jpg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DB642DF" wp14:editId="64304452">
            <wp:extent cx="180975" cy="180975"/>
            <wp:effectExtent l="0" t="0" r="9525" b="9525"/>
            <wp:docPr id="86" name="Рисунок 86" descr="C:\NCPI_CLIENT\EKBD\Texts\w21732283p.files\0200004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NCPI_CLIENT\EKBD\Texts\w21732283p.files\02000042jpg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Послелоги</w:t>
      </w:r>
      <w:r>
        <w:t xml:space="preserve"> </w:t>
      </w:r>
      <w:r>
        <w:rPr>
          <w:noProof/>
        </w:rPr>
        <w:drawing>
          <wp:inline distT="0" distB="0" distL="0" distR="0" wp14:anchorId="2AB9D96E" wp14:editId="36D70A0F">
            <wp:extent cx="361950" cy="180975"/>
            <wp:effectExtent l="0" t="0" r="0" b="9525"/>
            <wp:docPr id="87" name="Рисунок 87" descr="C:\NCPI_CLIENT\EKBD\Texts\w21732283p.files\0200004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NCPI_CLIENT\EKBD\Texts\w21732283p.files\02000043jpg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2A9A4A8" wp14:editId="711EBE9C">
            <wp:extent cx="371475" cy="180975"/>
            <wp:effectExtent l="0" t="0" r="9525" b="9525"/>
            <wp:docPr id="88" name="Рисунок 88" descr="C:\NCPI_CLIENT\EKBD\Texts\w21732283p.files\0200004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NCPI_CLIENT\EKBD\Texts\w21732283p.files\02000044jpg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38350FF" wp14:editId="1FC716E3">
            <wp:extent cx="361950" cy="180975"/>
            <wp:effectExtent l="0" t="0" r="0" b="9525"/>
            <wp:docPr id="89" name="Рисунок 89" descr="C:\NCPI_CLIENT\EKBD\Texts\w21732283p.files\0200004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NCPI_CLIENT\EKBD\Texts\w21732283p.files\02000045jpg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3C5CA8C" wp14:editId="45F82CA8">
            <wp:extent cx="161925" cy="180975"/>
            <wp:effectExtent l="0" t="0" r="9525" b="9525"/>
            <wp:docPr id="90" name="Рисунок 90" descr="C:\NCPI_CLIENT\EKBD\Texts\w21732283p.files\0200004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NCPI_CLIENT\EKBD\Texts\w21732283p.files\02000046jpg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61407" wp14:editId="1BCB3912">
            <wp:extent cx="180975" cy="171450"/>
            <wp:effectExtent l="0" t="0" r="9525" b="0"/>
            <wp:docPr id="91" name="Рисунок 91" descr="C:\NCPI_CLIENT\EKBD\Texts\w21732283p.files\0200004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NCPI_CLIENT\EKBD\Texts\w21732283p.files\02000047jpg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Союз</w:t>
      </w:r>
      <w:r>
        <w:t xml:space="preserve">: </w:t>
      </w:r>
      <w:r>
        <w:rPr>
          <w:noProof/>
        </w:rPr>
        <w:drawing>
          <wp:inline distT="0" distB="0" distL="0" distR="0" wp14:anchorId="5E5929ED" wp14:editId="1DAA4064">
            <wp:extent cx="361950" cy="180975"/>
            <wp:effectExtent l="0" t="0" r="0" b="9525"/>
            <wp:docPr id="92" name="Рисунок 92" descr="C:\NCPI_CLIENT\EKBD\Texts\w21732283p.files\0200004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NCPI_CLIENT\EKBD\Texts\w21732283p.files\02000048jpg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7750742" wp14:editId="4FA43B07">
            <wp:extent cx="371475" cy="180975"/>
            <wp:effectExtent l="0" t="0" r="9525" b="9525"/>
            <wp:docPr id="93" name="Рисунок 93" descr="C:\NCPI_CLIENT\EKBD\Texts\w21732283p.files\0200004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NCPI_CLIENT\EKBD\Texts\w21732283p.files\02000049jpg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A796364" wp14:editId="4DE6EA17">
            <wp:extent cx="361950" cy="171450"/>
            <wp:effectExtent l="0" t="0" r="0" b="0"/>
            <wp:docPr id="94" name="Рисунок 94" descr="C:\NCPI_CLIENT\EKBD\Texts\w21732283p.files\0200004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NCPI_CLIENT\EKBD\Texts\w21732283p.files\0200004Ajpg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t xml:space="preserve">Предложения с именным сказуемым без связки </w:t>
      </w:r>
      <w:r>
        <w:rPr>
          <w:noProof/>
        </w:rPr>
        <w:drawing>
          <wp:inline distT="0" distB="0" distL="0" distR="0" wp14:anchorId="2EAF4A60" wp14:editId="15C50C6F">
            <wp:extent cx="180975" cy="180975"/>
            <wp:effectExtent l="0" t="0" r="9525" b="9525"/>
            <wp:docPr id="95" name="Рисунок 95" descr="C:\NCPI_CLIENT\EKBD\Texts\w21732283p.files\0200004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NCPI_CLIENT\EKBD\Texts\w21732283p.files\0200004Bjpg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Предложения с глагольным сказуемым.</w:t>
      </w:r>
    </w:p>
    <w:p w:rsidR="00816FF8" w:rsidRDefault="00816FF8" w:rsidP="00816FF8">
      <w:pPr>
        <w:pStyle w:val="newncpi"/>
      </w:pPr>
      <w:r>
        <w:t xml:space="preserve">Предложения с глаголом-связкой </w:t>
      </w:r>
      <w:r>
        <w:rPr>
          <w:noProof/>
        </w:rPr>
        <w:drawing>
          <wp:inline distT="0" distB="0" distL="0" distR="0" wp14:anchorId="437AC3B5" wp14:editId="57B2D83C">
            <wp:extent cx="180975" cy="180975"/>
            <wp:effectExtent l="0" t="0" r="9525" b="9525"/>
            <wp:docPr id="96" name="Рисунок 96" descr="C:\NCPI_CLIENT\EKBD\Texts\w21732283p.files\0200004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NCPI_CLIENT\EKBD\Texts\w21732283p.files\0200004Bjpg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 xml:space="preserve">Предложения с глаголом </w:t>
      </w:r>
      <w:r>
        <w:rPr>
          <w:noProof/>
        </w:rPr>
        <w:drawing>
          <wp:inline distT="0" distB="0" distL="0" distR="0" wp14:anchorId="031E5BB4" wp14:editId="3EB0BD11">
            <wp:extent cx="180975" cy="180975"/>
            <wp:effectExtent l="0" t="0" r="9525" b="9525"/>
            <wp:docPr id="97" name="Рисунок 97" descr="C:\NCPI_CLIENT\EKBD\Texts\w21732283p.files\0200004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NCPI_CLIENT\EKBD\Texts\w21732283p.files\0200004Cjpg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Предложения с одним дополнением.</w:t>
      </w:r>
    </w:p>
    <w:p w:rsidR="00816FF8" w:rsidRDefault="00816FF8" w:rsidP="00816FF8">
      <w:pPr>
        <w:pStyle w:val="newncpi"/>
      </w:pPr>
      <w:r>
        <w:t xml:space="preserve">Предложения с модальным глаголом и глаголом </w:t>
      </w:r>
      <w:r>
        <w:rPr>
          <w:noProof/>
        </w:rPr>
        <w:drawing>
          <wp:inline distT="0" distB="0" distL="0" distR="0" wp14:anchorId="1D520341" wp14:editId="6E53A96E">
            <wp:extent cx="361950" cy="180975"/>
            <wp:effectExtent l="0" t="0" r="0" b="9525"/>
            <wp:docPr id="98" name="Рисунок 98" descr="C:\NCPI_CLIENT\EKBD\Texts\w21732283p.files\0200004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NCPI_CLIENT\EKBD\Texts\w21732283p.files\0200004Djpg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Многоглагольные предложения (цели).</w:t>
      </w:r>
    </w:p>
    <w:p w:rsidR="00816FF8" w:rsidRDefault="00816FF8" w:rsidP="00816FF8">
      <w:pPr>
        <w:pStyle w:val="newncpi"/>
      </w:pPr>
      <w:r>
        <w:t>Предложения с качественным сказуемым.</w:t>
      </w:r>
    </w:p>
    <w:p w:rsidR="00816FF8" w:rsidRDefault="00816FF8" w:rsidP="00816FF8">
      <w:pPr>
        <w:pStyle w:val="newncpi"/>
      </w:pPr>
      <w:r>
        <w:t xml:space="preserve">Вопрос с частицей </w:t>
      </w:r>
      <w:r>
        <w:rPr>
          <w:noProof/>
        </w:rPr>
        <w:drawing>
          <wp:inline distT="0" distB="0" distL="0" distR="0" wp14:anchorId="1A97D27B" wp14:editId="4D72735A">
            <wp:extent cx="161925" cy="171450"/>
            <wp:effectExtent l="0" t="0" r="9525" b="0"/>
            <wp:docPr id="99" name="Рисунок 99" descr="C:\NCPI_CLIENT\EKBD\Texts\w21732283p.files\0200004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NCPI_CLIENT\EKBD\Texts\w21732283p.files\0200004Ejpg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 xml:space="preserve">Специальный вопрос с </w:t>
      </w:r>
      <w:r>
        <w:rPr>
          <w:noProof/>
        </w:rPr>
        <w:drawing>
          <wp:inline distT="0" distB="0" distL="0" distR="0" wp14:anchorId="3AC02627" wp14:editId="78847391">
            <wp:extent cx="180975" cy="171450"/>
            <wp:effectExtent l="0" t="0" r="9525" b="0"/>
            <wp:docPr id="100" name="Рисунок 100" descr="C:\NCPI_CLIENT\EKBD\Texts\w21732283p.files\0200004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NCPI_CLIENT\EKBD\Texts\w21732283p.files\0200004Fjpg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C5273DF" wp14:editId="5233DE98">
            <wp:extent cx="361950" cy="180975"/>
            <wp:effectExtent l="0" t="0" r="0" b="9525"/>
            <wp:docPr id="101" name="Рисунок 101" descr="C:\NCPI_CLIENT\EKBD\Texts\w21732283p.files\0200005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NCPI_CLIENT\EKBD\Texts\w21732283p.files\02000050jpg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AEF49FB" wp14:editId="38F5F714">
            <wp:extent cx="352425" cy="180975"/>
            <wp:effectExtent l="0" t="0" r="9525" b="9525"/>
            <wp:docPr id="102" name="Рисунок 102" descr="C:\NCPI_CLIENT\EKBD\Texts\w21732283p.files\0200005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NCPI_CLIENT\EKBD\Texts\w21732283p.files\02000051jpg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Предложения, обозначающие расположение в пространстве.</w:t>
      </w:r>
    </w:p>
    <w:p w:rsidR="00816FF8" w:rsidRDefault="00816FF8" w:rsidP="00816FF8">
      <w:pPr>
        <w:pStyle w:val="newncpi"/>
      </w:pPr>
      <w:r>
        <w:t>(</w:t>
      </w:r>
      <w:r>
        <w:rPr>
          <w:noProof/>
        </w:rPr>
        <w:drawing>
          <wp:inline distT="0" distB="0" distL="0" distR="0" wp14:anchorId="4F148C63" wp14:editId="625A8ECD">
            <wp:extent cx="180975" cy="180975"/>
            <wp:effectExtent l="0" t="0" r="9525" b="9525"/>
            <wp:docPr id="103" name="Рисунок 103" descr="C:\NCPI_CLIENT\EKBD\Texts\w21732283p.files\0200005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NCPI_CLIENT\EKBD\Texts\w21732283p.files\02000052jpg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)…</w:t>
      </w:r>
      <w:r>
        <w:rPr>
          <w:noProof/>
        </w:rPr>
        <w:drawing>
          <wp:inline distT="0" distB="0" distL="0" distR="0" wp14:anchorId="47252A56" wp14:editId="77D5F33D">
            <wp:extent cx="742950" cy="180975"/>
            <wp:effectExtent l="0" t="0" r="0" b="9525"/>
            <wp:docPr id="104" name="Рисунок 104" descr="C:\NCPI_CLIENT\EKBD\Texts\w21732283p.files\0200005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NCPI_CLIENT\EKBD\Texts\w21732283p.files\02000053jpg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…/</w:t>
      </w:r>
      <w:r>
        <w:rPr>
          <w:noProof/>
        </w:rPr>
        <w:drawing>
          <wp:inline distT="0" distB="0" distL="0" distR="0" wp14:anchorId="65E16EBB" wp14:editId="1461FAA4">
            <wp:extent cx="180975" cy="180975"/>
            <wp:effectExtent l="0" t="0" r="9525" b="9525"/>
            <wp:docPr id="105" name="Рисунок 105" descr="C:\NCPI_CLIENT\EKBD\Texts\w21732283p.files\0200004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NCPI_CLIENT\EKBD\Texts\w21732283p.files\0200004Bjpg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…(2).</w:t>
      </w:r>
    </w:p>
    <w:p w:rsidR="00816FF8" w:rsidRDefault="00816FF8" w:rsidP="00816FF8">
      <w:pPr>
        <w:pStyle w:val="newncpi"/>
      </w:pPr>
      <w:r>
        <w:t>Структура предложения с дополнением длительности (1).</w:t>
      </w:r>
    </w:p>
    <w:p w:rsidR="00816FF8" w:rsidRDefault="00816FF8" w:rsidP="00816FF8">
      <w:pPr>
        <w:pStyle w:val="newncpi"/>
      </w:pPr>
      <w:r>
        <w:t>Общий вопрос в утвердительно-отрицательной форме.</w:t>
      </w:r>
    </w:p>
    <w:p w:rsidR="00816FF8" w:rsidRDefault="00816FF8" w:rsidP="00816FF8">
      <w:pPr>
        <w:pStyle w:val="newncpi"/>
      </w:pPr>
      <w:r>
        <w:t xml:space="preserve">Специальные вопросы с вопросительными словами </w:t>
      </w:r>
      <w:r>
        <w:rPr>
          <w:noProof/>
        </w:rPr>
        <w:drawing>
          <wp:inline distT="0" distB="0" distL="0" distR="0" wp14:anchorId="0DD91EFA" wp14:editId="5D86158A">
            <wp:extent cx="361950" cy="171450"/>
            <wp:effectExtent l="0" t="0" r="0" b="0"/>
            <wp:docPr id="106" name="Рисунок 106" descr="C:\NCPI_CLIENT\EKBD\Texts\w21732283p.files\0200005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NCPI_CLIENT\EKBD\Texts\w21732283p.files\02000054jpg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7BF53C3A" wp14:editId="0A1468E5">
            <wp:extent cx="352425" cy="180975"/>
            <wp:effectExtent l="0" t="0" r="9525" b="9525"/>
            <wp:docPr id="107" name="Рисунок 107" descr="C:\NCPI_CLIENT\EKBD\Texts\w21732283p.files\0200005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NCPI_CLIENT\EKBD\Texts\w21732283p.files\02000055jpg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4C08DB5A" wp14:editId="0AD3F473">
            <wp:extent cx="723900" cy="180975"/>
            <wp:effectExtent l="0" t="0" r="0" b="9525"/>
            <wp:docPr id="108" name="Рисунок 108" descr="C:\NCPI_CLIENT\EKBD\Texts\w21732283p.files\0200005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NCPI_CLIENT\EKBD\Texts\w21732283p.files\02000056jpg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005590B6" wp14:editId="6D9D3AAE">
            <wp:extent cx="342900" cy="171450"/>
            <wp:effectExtent l="0" t="0" r="0" b="0"/>
            <wp:docPr id="109" name="Рисунок 109" descr="C:\NCPI_CLIENT\EKBD\Texts\w21732283p.files\0200005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NCPI_CLIENT\EKBD\Texts\w21732283p.files\02000057jpg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43E117A1" wp14:editId="2D544B70">
            <wp:extent cx="552450" cy="180975"/>
            <wp:effectExtent l="0" t="0" r="0" b="9525"/>
            <wp:docPr id="110" name="Рисунок 110" descr="C:\NCPI_CLIENT\EKBD\Texts\w21732283p.files\0200005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NCPI_CLIENT\EKBD\Texts\w21732283p.files\02000058jpg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816FF8" w:rsidRDefault="00816FF8" w:rsidP="00816FF8">
      <w:pPr>
        <w:pStyle w:val="newncpi"/>
      </w:pPr>
      <w:r>
        <w:t>Краткие ответы на общие вопросы.</w:t>
      </w:r>
    </w:p>
    <w:p w:rsidR="00816FF8" w:rsidRDefault="00816FF8" w:rsidP="00816FF8">
      <w:pPr>
        <w:pStyle w:val="newncpi"/>
      </w:pPr>
      <w:r>
        <w:t>Конструкции, предлоги, союзы (</w:t>
      </w:r>
      <w:r>
        <w:rPr>
          <w:noProof/>
        </w:rPr>
        <w:drawing>
          <wp:inline distT="0" distB="0" distL="0" distR="0" wp14:anchorId="15DEDA43" wp14:editId="2167F643">
            <wp:extent cx="371475" cy="171450"/>
            <wp:effectExtent l="0" t="0" r="9525" b="0"/>
            <wp:docPr id="111" name="Рисунок 111" descr="C:\NCPI_CLIENT\EKBD\Texts\w21732283p.files\0200005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NCPI_CLIENT\EKBD\Texts\w21732283p.files\02000059jpg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2C5F2B7A" wp14:editId="5A13B791">
            <wp:extent cx="371475" cy="171450"/>
            <wp:effectExtent l="0" t="0" r="9525" b="0"/>
            <wp:docPr id="112" name="Рисунок 112" descr="C:\NCPI_CLIENT\EKBD\Texts\w21732283p.files\0200005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NCPI_CLIENT\EKBD\Texts\w21732283p.files\02000059jpg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176241F" wp14:editId="6C54890F">
            <wp:extent cx="561975" cy="180975"/>
            <wp:effectExtent l="0" t="0" r="9525" b="9525"/>
            <wp:docPr id="113" name="Рисунок 113" descr="C:\NCPI_CLIENT\EKBD\Texts\w21732283p.files\0200005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NCPI_CLIENT\EKBD\Texts\w21732283p.files\0200005Ajpg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…, </w:t>
      </w:r>
      <w:r>
        <w:rPr>
          <w:noProof/>
        </w:rPr>
        <w:drawing>
          <wp:inline distT="0" distB="0" distL="0" distR="0" wp14:anchorId="021AEF73" wp14:editId="5E60D0F0">
            <wp:extent cx="180975" cy="161925"/>
            <wp:effectExtent l="0" t="0" r="9525" b="9525"/>
            <wp:docPr id="114" name="Рисунок 114" descr="C:\NCPI_CLIENT\EKBD\Texts\w21732283p.files\0200005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NCPI_CLIENT\EKBD\Texts\w21732283p.files\0200005Bjpg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433C6FF1" wp14:editId="009F387C">
            <wp:extent cx="361950" cy="180975"/>
            <wp:effectExtent l="0" t="0" r="0" b="9525"/>
            <wp:docPr id="115" name="Рисунок 115" descr="C:\NCPI_CLIENT\EKBD\Texts\w21732283p.files\0200005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NCPI_CLIENT\EKBD\Texts\w21732283p.files\0200005Cjpg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…, …</w:t>
      </w:r>
      <w:r>
        <w:rPr>
          <w:noProof/>
        </w:rPr>
        <w:drawing>
          <wp:inline distT="0" distB="0" distL="0" distR="0" wp14:anchorId="7746AEE8" wp14:editId="6DB0ED85">
            <wp:extent cx="352425" cy="180975"/>
            <wp:effectExtent l="0" t="0" r="9525" b="9525"/>
            <wp:docPr id="116" name="Рисунок 116" descr="C:\NCPI_CLIENT\EKBD\Texts\w21732283p.files\0200005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NCPI_CLIENT\EKBD\Texts\w21732283p.files\0200005Djpg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794FAA2" wp14:editId="695FE14E">
            <wp:extent cx="152400" cy="171450"/>
            <wp:effectExtent l="0" t="0" r="0" b="0"/>
            <wp:docPr id="117" name="Рисунок 117" descr="C:\NCPI_CLIENT\EKBD\Texts\w21732283p.files\0200005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NCPI_CLIENT\EKBD\Texts\w21732283p.files\0200005Ejpg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35FFB" wp14:editId="7F95D036">
            <wp:extent cx="180975" cy="180975"/>
            <wp:effectExtent l="0" t="0" r="9525" b="9525"/>
            <wp:docPr id="118" name="Рисунок 118" descr="C:\NCPI_CLIENT\EKBD\Texts\w21732283p.files\0200005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NCPI_CLIENT\EKBD\Texts\w21732283p.files\0200005Fjpg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31619204" wp14:editId="072B7A99">
            <wp:extent cx="352425" cy="180975"/>
            <wp:effectExtent l="0" t="0" r="9525" b="9525"/>
            <wp:docPr id="119" name="Рисунок 119" descr="C:\NCPI_CLIENT\EKBD\Texts\w21732283p.files\0200006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NCPI_CLIENT\EKBD\Texts\w21732283p.files\02000060jpg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A0AFC93" wp14:editId="028867B3">
            <wp:extent cx="561975" cy="180975"/>
            <wp:effectExtent l="0" t="0" r="9525" b="9525"/>
            <wp:docPr id="120" name="Рисунок 120" descr="C:\NCPI_CLIENT\EKBD\Texts\w21732283p.files\0200006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NCPI_CLIENT\EKBD\Texts\w21732283p.files\02000061jpg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5FEFEC4" wp14:editId="62807CA5">
            <wp:extent cx="742950" cy="180975"/>
            <wp:effectExtent l="0" t="0" r="0" b="9525"/>
            <wp:docPr id="121" name="Рисунок 121" descr="C:\NCPI_CLIENT\EKBD\Texts\w21732283p.files\0200006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NCPI_CLIENT\EKBD\Texts\w21732283p.files\02000062jpg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63AB5CE" wp14:editId="455DA74E">
            <wp:extent cx="361950" cy="161925"/>
            <wp:effectExtent l="0" t="0" r="0" b="9525"/>
            <wp:docPr id="122" name="Рисунок 122" descr="C:\NCPI_CLIENT\EKBD\Texts\w21732283p.files\0200006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NCPI_CLIENT\EKBD\Texts\w21732283p.files\02000063jpg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4E844C3" wp14:editId="4DA2B61F">
            <wp:extent cx="352425" cy="180975"/>
            <wp:effectExtent l="0" t="0" r="9525" b="9525"/>
            <wp:docPr id="123" name="Рисунок 123" descr="C:\NCPI_CLIENT\EKBD\Texts\w21732283p.files\0200006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NCPI_CLIENT\EKBD\Texts\w21732283p.files\02000064jpg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6318F76" wp14:editId="665997A7">
            <wp:extent cx="352425" cy="180975"/>
            <wp:effectExtent l="0" t="0" r="9525" b="9525"/>
            <wp:docPr id="124" name="Рисунок 124" descr="C:\NCPI_CLIENT\EKBD\Texts\w21732283p.files\0200006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NCPI_CLIENT\EKBD\Texts\w21732283p.files\02000064jpg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t>Конструкции, предлоги, союзы (</w:t>
      </w:r>
      <w:r>
        <w:rPr>
          <w:noProof/>
        </w:rPr>
        <w:drawing>
          <wp:inline distT="0" distB="0" distL="0" distR="0" wp14:anchorId="161BD031" wp14:editId="440E9834">
            <wp:extent cx="161925" cy="171450"/>
            <wp:effectExtent l="0" t="0" r="9525" b="0"/>
            <wp:docPr id="125" name="Рисунок 125" descr="C:\NCPI_CLIENT\EKBD\Texts\w21732283p.files\0200006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NCPI_CLIENT\EKBD\Texts\w21732283p.files\02000065jpg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EF1E9C3" wp14:editId="21A1ED1B">
            <wp:extent cx="180975" cy="180975"/>
            <wp:effectExtent l="0" t="0" r="9525" b="9525"/>
            <wp:docPr id="126" name="Рисунок 126" descr="C:\NCPI_CLIENT\EKBD\Texts\w21732283p.files\0200006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NCPI_CLIENT\EKBD\Texts\w21732283p.files\02000066jpg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…, …</w:t>
      </w:r>
      <w:r>
        <w:rPr>
          <w:noProof/>
        </w:rPr>
        <w:drawing>
          <wp:inline distT="0" distB="0" distL="0" distR="0" wp14:anchorId="5C11E3AC" wp14:editId="35582689">
            <wp:extent cx="180975" cy="171450"/>
            <wp:effectExtent l="0" t="0" r="9525" b="0"/>
            <wp:docPr id="127" name="Рисунок 127" descr="C:\NCPI_CLIENT\EKBD\Texts\w21732283p.files\0200006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NCPI_CLIENT\EKBD\Texts\w21732283p.files\02000067jpg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11CB2293" wp14:editId="38FA1BD9">
            <wp:extent cx="180975" cy="180975"/>
            <wp:effectExtent l="0" t="0" r="9525" b="9525"/>
            <wp:docPr id="128" name="Рисунок 128" descr="C:\NCPI_CLIENT\EKBD\Texts\w21732283p.files\0200004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NCPI_CLIENT\EKBD\Texts\w21732283p.files\0200004Cjpg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B2161" wp14:editId="3C0C865E">
            <wp:extent cx="742950" cy="180975"/>
            <wp:effectExtent l="0" t="0" r="0" b="9525"/>
            <wp:docPr id="129" name="Рисунок 129" descr="C:\NCPI_CLIENT\EKBD\Texts\w21732283p.files\0200006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NCPI_CLIENT\EKBD\Texts\w21732283p.files\02000068jpg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78B8F00" wp14:editId="4FF9DE72">
            <wp:extent cx="180975" cy="171450"/>
            <wp:effectExtent l="0" t="0" r="9525" b="0"/>
            <wp:docPr id="130" name="Рисунок 130" descr="C:\NCPI_CLIENT\EKBD\Texts\w21732283p.files\0200006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NCPI_CLIENT\EKBD\Texts\w21732283p.files\02000069jpg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3FD7A763" wp14:editId="4F3D50FD">
            <wp:extent cx="180975" cy="180975"/>
            <wp:effectExtent l="0" t="0" r="9525" b="9525"/>
            <wp:docPr id="131" name="Рисунок 131" descr="C:\NCPI_CLIENT\EKBD\Texts\w21732283p.files\0200006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NCPI_CLIENT\EKBD\Texts\w21732283p.files\0200006Ajpg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E58D372" wp14:editId="30B4BEF1">
            <wp:extent cx="171450" cy="180975"/>
            <wp:effectExtent l="0" t="0" r="0" b="9525"/>
            <wp:docPr id="132" name="Рисунок 132" descr="C:\NCPI_CLIENT\EKBD\Texts\w21732283p.files\0200006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NCPI_CLIENT\EKBD\Texts\w21732283p.files\0200006Bjpg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10DE737" wp14:editId="2D6BDD48">
            <wp:extent cx="180975" cy="180975"/>
            <wp:effectExtent l="0" t="0" r="9525" b="9525"/>
            <wp:docPr id="133" name="Рисунок 133" descr="C:\NCPI_CLIENT\EKBD\Texts\w21732283p.files\0200006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NCPI_CLIENT\EKBD\Texts\w21732283p.files\0200006Cjpg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E14E4C1" wp14:editId="22989289">
            <wp:extent cx="180975" cy="180975"/>
            <wp:effectExtent l="0" t="0" r="9525" b="9525"/>
            <wp:docPr id="134" name="Рисунок 134" descr="C:\NCPI_CLIENT\EKBD\Texts\w21732283p.files\0200006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NCPI_CLIENT\EKBD\Texts\w21732283p.files\0200006Djpg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523A641D" wp14:editId="251F9E47">
            <wp:extent cx="142875" cy="180975"/>
            <wp:effectExtent l="0" t="0" r="9525" b="9525"/>
            <wp:docPr id="135" name="Рисунок 135" descr="C:\NCPI_CLIENT\EKBD\Texts\w21732283p.files\0200006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NCPI_CLIENT\EKBD\Texts\w21732283p.files\0200006Ejpg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4907D94B" wp14:editId="4D27E15F">
            <wp:extent cx="180975" cy="180975"/>
            <wp:effectExtent l="0" t="0" r="9525" b="9525"/>
            <wp:docPr id="136" name="Рисунок 136" descr="C:\NCPI_CLIENT\EKBD\Texts\w21732283p.files\0200006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NCPI_CLIENT\EKBD\Texts\w21732283p.files\0200006Fjpg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0DFDCC29" wp14:editId="5C8E01C8">
            <wp:extent cx="171450" cy="180975"/>
            <wp:effectExtent l="0" t="0" r="0" b="9525"/>
            <wp:docPr id="137" name="Рисунок 137" descr="C:\NCPI_CLIENT\EKBD\Texts\w21732283p.files\0200007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NCPI_CLIENT\EKBD\Texts\w21732283p.files\02000070jpg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…</w:t>
      </w:r>
      <w:r>
        <w:rPr>
          <w:noProof/>
        </w:rPr>
        <w:drawing>
          <wp:inline distT="0" distB="0" distL="0" distR="0" wp14:anchorId="4EE73B09" wp14:editId="17D098E5">
            <wp:extent cx="171450" cy="180975"/>
            <wp:effectExtent l="0" t="0" r="0" b="9525"/>
            <wp:docPr id="138" name="Рисунок 138" descr="C:\NCPI_CLIENT\EKBD\Texts\w21732283p.files\0200007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NCPI_CLIENT\EKBD\Texts\w21732283p.files\02000071jpg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38864DC0" wp14:editId="1361A04F">
            <wp:extent cx="180975" cy="161925"/>
            <wp:effectExtent l="0" t="0" r="9525" b="9525"/>
            <wp:docPr id="139" name="Рисунок 139" descr="C:\NCPI_CLIENT\EKBD\Texts\w21732283p.files\0200007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NCPI_CLIENT\EKBD\Texts\w21732283p.files\02000072jpg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34FBD35" wp14:editId="451A712C">
            <wp:extent cx="180975" cy="161925"/>
            <wp:effectExtent l="0" t="0" r="9525" b="9525"/>
            <wp:docPr id="140" name="Рисунок 140" descr="C:\NCPI_CLIENT\EKBD\Texts\w21732283p.files\0200007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NCPI_CLIENT\EKBD\Texts\w21732283p.files\02000073jpg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2747370" wp14:editId="687D49FB">
            <wp:extent cx="180975" cy="180975"/>
            <wp:effectExtent l="0" t="0" r="9525" b="9525"/>
            <wp:docPr id="141" name="Рисунок 141" descr="C:\NCPI_CLIENT\EKBD\Texts\w21732283p.files\0200007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NCPI_CLIENT\EKBD\Texts\w21732283p.files\02000074jpg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298C082A" wp14:editId="7C21EEE6">
            <wp:extent cx="142875" cy="161925"/>
            <wp:effectExtent l="0" t="0" r="9525" b="9525"/>
            <wp:docPr id="142" name="Рисунок 142" descr="C:\NCPI_CLIENT\EKBD\Texts\w21732283p.files\0200007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NCPI_CLIENT\EKBD\Texts\w21732283p.files\02000075jpg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3CD6DDDF" wp14:editId="1A0A98A5">
            <wp:extent cx="171450" cy="180975"/>
            <wp:effectExtent l="0" t="0" r="0" b="9525"/>
            <wp:docPr id="143" name="Рисунок 143" descr="C:\NCPI_CLIENT\EKBD\Texts\w21732283p.files\0200007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NCPI_CLIENT\EKBD\Texts\w21732283p.files\02000076jpg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38EA33F" wp14:editId="32196F4B">
            <wp:extent cx="171450" cy="180975"/>
            <wp:effectExtent l="0" t="0" r="0" b="9525"/>
            <wp:docPr id="144" name="Рисунок 144" descr="C:\NCPI_CLIENT\EKBD\Texts\w21732283p.files\0200006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NCPI_CLIENT\EKBD\Texts\w21732283p.files\0200006Bjpg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14CF6E0F" wp14:editId="74BDF8CF">
            <wp:extent cx="180975" cy="180975"/>
            <wp:effectExtent l="0" t="0" r="9525" b="9525"/>
            <wp:docPr id="145" name="Рисунок 145" descr="C:\NCPI_CLIENT\EKBD\Texts\w21732283p.files\0200007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NCPI_CLIENT\EKBD\Texts\w21732283p.files\02000077jpg.jp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* * *</w:t>
      </w:r>
    </w:p>
    <w:p w:rsidR="00816FF8" w:rsidRDefault="00816FF8" w:rsidP="00816FF8">
      <w:pPr>
        <w:pStyle w:val="newncpi"/>
      </w:pPr>
      <w:r>
        <w:t>Учащиеся</w:t>
      </w:r>
      <w:r>
        <w:rPr>
          <w:i/>
          <w:iCs/>
        </w:rPr>
        <w:t xml:space="preserve"> должны 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816FF8" w:rsidRDefault="00816FF8" w:rsidP="00816FF8">
      <w:pPr>
        <w:pStyle w:val="newncpi"/>
      </w:pPr>
      <w:r>
        <w:t>знать географическое положение, природные особенности, национальные символы Республики Беларусь и стран изучаемого языка;</w:t>
      </w:r>
    </w:p>
    <w:p w:rsidR="00816FF8" w:rsidRDefault="00816FF8" w:rsidP="00816FF8">
      <w:pPr>
        <w:pStyle w:val="newncpi"/>
      </w:pPr>
      <w:r>
        <w:t>знать имена наиболее известных персонажей детских литературных произведений страны изучаемого языка;</w:t>
      </w:r>
    </w:p>
    <w:p w:rsidR="00816FF8" w:rsidRDefault="00816FF8" w:rsidP="00816FF8">
      <w:pPr>
        <w:pStyle w:val="newncpi"/>
      </w:pPr>
      <w:r>
        <w:t>уметь пригласить зарубежного сверстника вместе провести свободное время;</w:t>
      </w:r>
    </w:p>
    <w:p w:rsidR="00816FF8" w:rsidRDefault="00816FF8" w:rsidP="00816FF8">
      <w:pPr>
        <w:pStyle w:val="newncpi"/>
      </w:pPr>
      <w:r>
        <w:t>уметь написать письмо другу по переписке, соблюдая социокультурные нормы.</w:t>
      </w:r>
    </w:p>
    <w:p w:rsidR="00816FF8" w:rsidRDefault="00816FF8" w:rsidP="00816FF8">
      <w:pPr>
        <w:pStyle w:val="newncpi"/>
      </w:pPr>
      <w:r>
        <w:lastRenderedPageBreak/>
        <w:t xml:space="preserve">Учащиеся </w:t>
      </w:r>
      <w:r>
        <w:rPr>
          <w:i/>
          <w:iCs/>
        </w:rPr>
        <w:t xml:space="preserve">должны владеть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816FF8" w:rsidRDefault="00816FF8" w:rsidP="00816FF8">
      <w:pPr>
        <w:pStyle w:val="newncpi"/>
      </w:pPr>
      <w:r>
        <w:t>прогнозировать содержание аудиотекста по заголовку, началу текста;</w:t>
      </w:r>
    </w:p>
    <w:p w:rsidR="00816FF8" w:rsidRDefault="00816FF8" w:rsidP="00816FF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16FF8" w:rsidRDefault="00816FF8" w:rsidP="00816FF8">
      <w:pPr>
        <w:pStyle w:val="newncpi"/>
      </w:pPr>
      <w:r>
        <w:t>использовать языковую догадку (по схожести со словами родного языка);</w:t>
      </w:r>
    </w:p>
    <w:p w:rsidR="00816FF8" w:rsidRDefault="00816FF8" w:rsidP="00816FF8">
      <w:pPr>
        <w:pStyle w:val="newncpi"/>
      </w:pPr>
      <w:r>
        <w:t>уточнять содержание высказывания собеседника с помощью мимики и жестов;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чтение</w:t>
      </w:r>
    </w:p>
    <w:p w:rsidR="00816FF8" w:rsidRDefault="00816FF8" w:rsidP="00816FF8">
      <w:pPr>
        <w:pStyle w:val="newncpi"/>
      </w:pPr>
      <w:r>
        <w:t>прогнозировать содержание по заголовку, началу текста;</w:t>
      </w:r>
    </w:p>
    <w:p w:rsidR="00816FF8" w:rsidRDefault="00816FF8" w:rsidP="00816FF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16FF8" w:rsidRDefault="00816FF8" w:rsidP="00816FF8">
      <w:pPr>
        <w:pStyle w:val="newncpi"/>
      </w:pPr>
      <w:r>
        <w:t>использовать языковую догадку (по схожести со словами родного языка, по словообразовательным элементам);</w:t>
      </w:r>
    </w:p>
    <w:p w:rsidR="00816FF8" w:rsidRDefault="00816FF8" w:rsidP="00816FF8">
      <w:pPr>
        <w:pStyle w:val="newncpi"/>
      </w:pPr>
      <w:r>
        <w:t>использовать двуязычные словари;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говорение</w:t>
      </w:r>
    </w:p>
    <w:p w:rsidR="00816FF8" w:rsidRDefault="00816FF8" w:rsidP="00816FF8">
      <w:pPr>
        <w:pStyle w:val="newncpi"/>
      </w:pPr>
      <w:r>
        <w:t>обращаться за помощью к собеседнику, используя переспрос;</w:t>
      </w:r>
    </w:p>
    <w:p w:rsidR="00816FF8" w:rsidRDefault="00816FF8" w:rsidP="00816FF8">
      <w:pPr>
        <w:pStyle w:val="newncpi"/>
      </w:pPr>
      <w:r>
        <w:t>уточнять содержание высказывания с помощью мимики и жестов;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письменная речь</w:t>
      </w:r>
    </w:p>
    <w:p w:rsidR="00816FF8" w:rsidRDefault="00816FF8" w:rsidP="00816FF8">
      <w:pPr>
        <w:pStyle w:val="newncpi"/>
      </w:pPr>
      <w:r>
        <w:t>использовать текст-образец в качестве опоры.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владеть</w:t>
      </w:r>
      <w:r>
        <w:t xml:space="preserve"> </w:t>
      </w:r>
      <w:r>
        <w:rPr>
          <w:b/>
          <w:bCs/>
        </w:rPr>
        <w:t>учебно-познавательными умениями</w:t>
      </w:r>
      <w:r>
        <w:t>:</w:t>
      </w:r>
    </w:p>
    <w:p w:rsidR="00816FF8" w:rsidRDefault="00816FF8" w:rsidP="00816FF8">
      <w:pPr>
        <w:pStyle w:val="newncpi"/>
      </w:pPr>
      <w:r>
        <w:t>составлять план высказывания, прочитанного/прослушанного текста;</w:t>
      </w:r>
    </w:p>
    <w:p w:rsidR="00816FF8" w:rsidRDefault="00816FF8" w:rsidP="00816FF8">
      <w:pPr>
        <w:pStyle w:val="newncpi"/>
      </w:pPr>
      <w:r>
        <w:t>выполнять самостоятельные задания репродуктивного характера с использованием печатных материалов (раздаточный материал, наглядность);</w:t>
      </w:r>
    </w:p>
    <w:p w:rsidR="00816FF8" w:rsidRDefault="00816FF8" w:rsidP="00816FF8">
      <w:pPr>
        <w:pStyle w:val="newncpi"/>
      </w:pPr>
      <w:r>
        <w:t>использовать двуязычные словари.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использовать</w:t>
      </w:r>
      <w:r>
        <w:t xml:space="preserve"> приобретенный </w:t>
      </w:r>
      <w:r>
        <w:rPr>
          <w:b/>
          <w:bCs/>
        </w:rPr>
        <w:t>языковой, речевой и социокультурный опыт</w:t>
      </w:r>
      <w:r>
        <w:t xml:space="preserve"> для:</w:t>
      </w:r>
    </w:p>
    <w:p w:rsidR="00816FF8" w:rsidRDefault="00816FF8" w:rsidP="00816FF8">
      <w:pPr>
        <w:pStyle w:val="newncpi"/>
      </w:pPr>
      <w:r>
        <w:t>преодоления психологических барьеров в процессе устного общения на иностранном языке;</w:t>
      </w:r>
    </w:p>
    <w:p w:rsidR="00816FF8" w:rsidRDefault="00816FF8" w:rsidP="00816FF8">
      <w:pPr>
        <w:pStyle w:val="newncpi"/>
      </w:pPr>
      <w: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816FF8" w:rsidRDefault="00816FF8" w:rsidP="00816FF8">
      <w:pPr>
        <w:pStyle w:val="newncpi"/>
      </w:pPr>
      <w:r>
        <w:t>драматизации несложных сказок, басен, пьес на иностранном языке;</w:t>
      </w:r>
    </w:p>
    <w:p w:rsidR="00816FF8" w:rsidRDefault="00816FF8" w:rsidP="00816FF8">
      <w:pPr>
        <w:pStyle w:val="newncpi"/>
      </w:pPr>
      <w:r>
        <w:t>развития доброжелательного отношения к представителям других стран.</w:t>
      </w:r>
    </w:p>
    <w:p w:rsidR="00816FF8" w:rsidRDefault="00816FF8" w:rsidP="00FA5708">
      <w:pPr>
        <w:pStyle w:val="newncpi"/>
      </w:pPr>
      <w:r>
        <w:t> </w:t>
      </w:r>
    </w:p>
    <w:p w:rsidR="00281365" w:rsidRDefault="00281365"/>
    <w:sectPr w:rsidR="00281365" w:rsidSect="007139D8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81" w:rsidRDefault="00521C81">
      <w:pPr>
        <w:spacing w:after="0" w:line="240" w:lineRule="auto"/>
      </w:pPr>
      <w:r>
        <w:separator/>
      </w:r>
    </w:p>
  </w:endnote>
  <w:endnote w:type="continuationSeparator" w:id="0">
    <w:p w:rsidR="00521C81" w:rsidRDefault="005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521C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521C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521C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81" w:rsidRDefault="00521C81">
      <w:pPr>
        <w:spacing w:after="0" w:line="240" w:lineRule="auto"/>
      </w:pPr>
      <w:r>
        <w:separator/>
      </w:r>
    </w:p>
  </w:footnote>
  <w:footnote w:type="continuationSeparator" w:id="0">
    <w:p w:rsidR="00521C81" w:rsidRDefault="005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FA5708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39D8" w:rsidRDefault="00521C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Pr="007139D8" w:rsidRDefault="00FA5708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 w:rsidR="001B216C">
      <w:rPr>
        <w:rStyle w:val="a9"/>
        <w:rFonts w:ascii="Times New Roman" w:hAnsi="Times New Roman" w:cs="Times New Roman"/>
        <w:noProof/>
        <w:sz w:val="24"/>
      </w:rPr>
      <w:t>14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:rsidR="007139D8" w:rsidRPr="007139D8" w:rsidRDefault="00521C8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521C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F8"/>
    <w:rsid w:val="00087A9E"/>
    <w:rsid w:val="001B216C"/>
    <w:rsid w:val="00281365"/>
    <w:rsid w:val="0029030F"/>
    <w:rsid w:val="004016A6"/>
    <w:rsid w:val="00521C81"/>
    <w:rsid w:val="00816FF8"/>
    <w:rsid w:val="009B76C1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F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16FF8"/>
    <w:rPr>
      <w:color w:val="154C94"/>
      <w:u w:val="single"/>
    </w:rPr>
  </w:style>
  <w:style w:type="paragraph" w:customStyle="1" w:styleId="part">
    <w:name w:val="par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16F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16F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16F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16F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16F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6F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16F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16F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16F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16F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16F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16F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16F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16F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16F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16F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16F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16F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F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6F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6F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F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6F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6FF8"/>
    <w:rPr>
      <w:rFonts w:ascii="Symbol" w:hAnsi="Symbol" w:hint="default"/>
    </w:rPr>
  </w:style>
  <w:style w:type="character" w:customStyle="1" w:styleId="onewind3">
    <w:name w:val="onewind3"/>
    <w:basedOn w:val="a0"/>
    <w:rsid w:val="00816FF8"/>
    <w:rPr>
      <w:rFonts w:ascii="Wingdings 3" w:hAnsi="Wingdings 3" w:hint="default"/>
    </w:rPr>
  </w:style>
  <w:style w:type="character" w:customStyle="1" w:styleId="onewind2">
    <w:name w:val="onewind2"/>
    <w:basedOn w:val="a0"/>
    <w:rsid w:val="00816FF8"/>
    <w:rPr>
      <w:rFonts w:ascii="Wingdings 2" w:hAnsi="Wingdings 2" w:hint="default"/>
    </w:rPr>
  </w:style>
  <w:style w:type="character" w:customStyle="1" w:styleId="onewind">
    <w:name w:val="onewind"/>
    <w:basedOn w:val="a0"/>
    <w:rsid w:val="00816FF8"/>
    <w:rPr>
      <w:rFonts w:ascii="Wingdings" w:hAnsi="Wingdings" w:hint="default"/>
    </w:rPr>
  </w:style>
  <w:style w:type="character" w:customStyle="1" w:styleId="rednoun">
    <w:name w:val="rednoun"/>
    <w:basedOn w:val="a0"/>
    <w:rsid w:val="00816FF8"/>
  </w:style>
  <w:style w:type="character" w:customStyle="1" w:styleId="post">
    <w:name w:val="post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6F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6F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6F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6F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6FF8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816FF8"/>
  </w:style>
  <w:style w:type="paragraph" w:styleId="a5">
    <w:name w:val="header"/>
    <w:basedOn w:val="a"/>
    <w:link w:val="a6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FF8"/>
  </w:style>
  <w:style w:type="paragraph" w:styleId="a7">
    <w:name w:val="footer"/>
    <w:basedOn w:val="a"/>
    <w:link w:val="a8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FF8"/>
  </w:style>
  <w:style w:type="character" w:styleId="a9">
    <w:name w:val="page number"/>
    <w:basedOn w:val="a0"/>
    <w:uiPriority w:val="99"/>
    <w:semiHidden/>
    <w:unhideWhenUsed/>
    <w:rsid w:val="00816FF8"/>
  </w:style>
  <w:style w:type="table" w:styleId="aa">
    <w:name w:val="Table Grid"/>
    <w:basedOn w:val="a1"/>
    <w:uiPriority w:val="39"/>
    <w:rsid w:val="0081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F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16FF8"/>
    <w:rPr>
      <w:color w:val="154C94"/>
      <w:u w:val="single"/>
    </w:rPr>
  </w:style>
  <w:style w:type="paragraph" w:customStyle="1" w:styleId="part">
    <w:name w:val="par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16F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16F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16F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16F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16F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6F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16F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16F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16F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16F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16F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16F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16F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16F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16F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16F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16F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16F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F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6F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6F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F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6F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6FF8"/>
    <w:rPr>
      <w:rFonts w:ascii="Symbol" w:hAnsi="Symbol" w:hint="default"/>
    </w:rPr>
  </w:style>
  <w:style w:type="character" w:customStyle="1" w:styleId="onewind3">
    <w:name w:val="onewind3"/>
    <w:basedOn w:val="a0"/>
    <w:rsid w:val="00816FF8"/>
    <w:rPr>
      <w:rFonts w:ascii="Wingdings 3" w:hAnsi="Wingdings 3" w:hint="default"/>
    </w:rPr>
  </w:style>
  <w:style w:type="character" w:customStyle="1" w:styleId="onewind2">
    <w:name w:val="onewind2"/>
    <w:basedOn w:val="a0"/>
    <w:rsid w:val="00816FF8"/>
    <w:rPr>
      <w:rFonts w:ascii="Wingdings 2" w:hAnsi="Wingdings 2" w:hint="default"/>
    </w:rPr>
  </w:style>
  <w:style w:type="character" w:customStyle="1" w:styleId="onewind">
    <w:name w:val="onewind"/>
    <w:basedOn w:val="a0"/>
    <w:rsid w:val="00816FF8"/>
    <w:rPr>
      <w:rFonts w:ascii="Wingdings" w:hAnsi="Wingdings" w:hint="default"/>
    </w:rPr>
  </w:style>
  <w:style w:type="character" w:customStyle="1" w:styleId="rednoun">
    <w:name w:val="rednoun"/>
    <w:basedOn w:val="a0"/>
    <w:rsid w:val="00816FF8"/>
  </w:style>
  <w:style w:type="character" w:customStyle="1" w:styleId="post">
    <w:name w:val="post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6F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6F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6F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6F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6FF8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ff2">
    <w:name w:val="aff2"/>
    <w:basedOn w:val="a0"/>
    <w:rsid w:val="00816FF8"/>
  </w:style>
  <w:style w:type="paragraph" w:styleId="a5">
    <w:name w:val="header"/>
    <w:basedOn w:val="a"/>
    <w:link w:val="a6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FF8"/>
  </w:style>
  <w:style w:type="paragraph" w:styleId="a7">
    <w:name w:val="footer"/>
    <w:basedOn w:val="a"/>
    <w:link w:val="a8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FF8"/>
  </w:style>
  <w:style w:type="character" w:styleId="a9">
    <w:name w:val="page number"/>
    <w:basedOn w:val="a0"/>
    <w:uiPriority w:val="99"/>
    <w:semiHidden/>
    <w:unhideWhenUsed/>
    <w:rsid w:val="00816FF8"/>
  </w:style>
  <w:style w:type="table" w:styleId="aa">
    <w:name w:val="Table Grid"/>
    <w:basedOn w:val="a1"/>
    <w:uiPriority w:val="39"/>
    <w:rsid w:val="0081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g"/><Relationship Id="rId89" Type="http://schemas.openxmlformats.org/officeDocument/2006/relationships/image" Target="media/image83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07" Type="http://schemas.openxmlformats.org/officeDocument/2006/relationships/footer" Target="footer2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87" Type="http://schemas.openxmlformats.org/officeDocument/2006/relationships/image" Target="media/image81.jpg"/><Relationship Id="rId102" Type="http://schemas.openxmlformats.org/officeDocument/2006/relationships/image" Target="media/image96.jp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jpg"/><Relationship Id="rId82" Type="http://schemas.openxmlformats.org/officeDocument/2006/relationships/image" Target="media/image76.jpg"/><Relationship Id="rId90" Type="http://schemas.openxmlformats.org/officeDocument/2006/relationships/image" Target="media/image84.jpg"/><Relationship Id="rId95" Type="http://schemas.openxmlformats.org/officeDocument/2006/relationships/image" Target="media/image89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100" Type="http://schemas.openxmlformats.org/officeDocument/2006/relationships/image" Target="media/image94.jpg"/><Relationship Id="rId105" Type="http://schemas.openxmlformats.org/officeDocument/2006/relationships/header" Target="header2.xml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103" Type="http://schemas.openxmlformats.org/officeDocument/2006/relationships/image" Target="media/image97.jpg"/><Relationship Id="rId108" Type="http://schemas.openxmlformats.org/officeDocument/2006/relationships/header" Target="header3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91" Type="http://schemas.openxmlformats.org/officeDocument/2006/relationships/image" Target="media/image85.jpg"/><Relationship Id="rId96" Type="http://schemas.openxmlformats.org/officeDocument/2006/relationships/image" Target="media/image90.jp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footer" Target="footer1.xml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g"/><Relationship Id="rId94" Type="http://schemas.openxmlformats.org/officeDocument/2006/relationships/image" Target="media/image88.jpg"/><Relationship Id="rId99" Type="http://schemas.openxmlformats.org/officeDocument/2006/relationships/image" Target="media/image93.jpg"/><Relationship Id="rId101" Type="http://schemas.openxmlformats.org/officeDocument/2006/relationships/image" Target="media/image9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footer" Target="footer3.xml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91.jpg"/><Relationship Id="rId104" Type="http://schemas.openxmlformats.org/officeDocument/2006/relationships/header" Target="header1.xml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92" Type="http://schemas.openxmlformats.org/officeDocument/2006/relationships/image" Target="media/image8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2021-09-12T19:40:00Z</dcterms:created>
  <dcterms:modified xsi:type="dcterms:W3CDTF">2021-09-12T19:40:00Z</dcterms:modified>
</cp:coreProperties>
</file>