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A" w:rsidRDefault="00F72B9A" w:rsidP="0025795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7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правосознания и ответственности </w:t>
      </w:r>
      <w:r w:rsidR="00343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подростка</w:t>
      </w:r>
      <w:r w:rsidRPr="002579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свои поступки. Самооценка поведения</w:t>
      </w:r>
    </w:p>
    <w:p w:rsidR="003435C6" w:rsidRPr="0025795B" w:rsidRDefault="003435C6" w:rsidP="0025795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2B9A" w:rsidRPr="0025795B" w:rsidRDefault="00F72B9A" w:rsidP="0025795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5795B">
        <w:rPr>
          <w:color w:val="000000"/>
          <w:sz w:val="28"/>
          <w:szCs w:val="28"/>
        </w:rPr>
        <w:t xml:space="preserve">Проблема правового воспитания личности непреходяща. В современных условиях острых социальных и духовных конфликтов она приобретает актуальность. </w:t>
      </w:r>
    </w:p>
    <w:p w:rsidR="00F72B9A" w:rsidRPr="0025795B" w:rsidRDefault="00F72B9A" w:rsidP="002579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95B">
        <w:rPr>
          <w:color w:val="000000"/>
          <w:sz w:val="28"/>
          <w:szCs w:val="28"/>
        </w:rPr>
        <w:t>Забыты </w:t>
      </w:r>
      <w:r w:rsidRPr="0025795B">
        <w:rPr>
          <w:bCs/>
          <w:iCs/>
          <w:color w:val="000000"/>
          <w:sz w:val="28"/>
          <w:szCs w:val="28"/>
        </w:rPr>
        <w:t>«кодексы чести»</w:t>
      </w:r>
      <w:r w:rsidRPr="0025795B">
        <w:rPr>
          <w:color w:val="000000"/>
          <w:sz w:val="28"/>
          <w:szCs w:val="28"/>
        </w:rPr>
        <w:t> подростка: лежачего не бьют, в поединке участвуют один на один, девочки не дерутся и т.п.</w:t>
      </w:r>
      <w:r w:rsidR="003435C6">
        <w:rPr>
          <w:color w:val="000000"/>
          <w:sz w:val="28"/>
          <w:szCs w:val="28"/>
        </w:rPr>
        <w:t xml:space="preserve"> </w:t>
      </w:r>
      <w:r w:rsidRPr="0025795B">
        <w:rPr>
          <w:color w:val="000000"/>
          <w:sz w:val="28"/>
          <w:szCs w:val="28"/>
        </w:rPr>
        <w:t>Конечно же, эти кодексы не являются образцом нравственных норм или вершиной юношеской чести. Однако они хоть как-то сдерживали несовершеннолетних, придавали извечной мальчишеской драчливости нравственную упорядоченность, а девочек выделяли, как хрупкие и нежные создания. Откуда берется в столь юных созданиях деформация нравственных ценностей и ориентиров, которая приводит их к совершению тяжких насильственных преступлений? Семья превращается для многих подростков в фактор, травмирующий и деформирующий их юные души.</w:t>
      </w:r>
      <w:r w:rsidR="0025795B" w:rsidRPr="0025795B">
        <w:rPr>
          <w:color w:val="000000"/>
          <w:sz w:val="28"/>
          <w:szCs w:val="28"/>
        </w:rPr>
        <w:t xml:space="preserve"> </w:t>
      </w:r>
      <w:r w:rsidRPr="0025795B">
        <w:rPr>
          <w:color w:val="000000"/>
          <w:sz w:val="28"/>
          <w:szCs w:val="28"/>
        </w:rPr>
        <w:t xml:space="preserve"> </w:t>
      </w:r>
    </w:p>
    <w:p w:rsidR="00F72B9A" w:rsidRPr="0025795B" w:rsidRDefault="0025795B" w:rsidP="002579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95B">
        <w:rPr>
          <w:color w:val="000000"/>
          <w:sz w:val="28"/>
          <w:szCs w:val="28"/>
        </w:rPr>
        <w:t>Р</w:t>
      </w:r>
      <w:r w:rsidR="00F72B9A" w:rsidRPr="0025795B">
        <w:rPr>
          <w:color w:val="000000"/>
          <w:sz w:val="28"/>
          <w:szCs w:val="28"/>
        </w:rPr>
        <w:t>ешающим в воспитании является не состав семьи, а те взаимоотношения, которые складываются между ее членами.</w:t>
      </w:r>
    </w:p>
    <w:p w:rsidR="00F72B9A" w:rsidRPr="0025795B" w:rsidRDefault="00A10FEA" w:rsidP="0025795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5795B">
        <w:rPr>
          <w:color w:val="000000"/>
          <w:sz w:val="28"/>
          <w:szCs w:val="28"/>
        </w:rPr>
        <w:t xml:space="preserve">Среди </w:t>
      </w:r>
      <w:r w:rsidR="00F72B9A" w:rsidRPr="0025795B">
        <w:rPr>
          <w:color w:val="000000"/>
          <w:sz w:val="28"/>
          <w:szCs w:val="28"/>
        </w:rPr>
        <w:t xml:space="preserve"> причин, порождающих трудных подростков, относятся такие типы семейного воспитания, как чрезмерная опека, отсутствие системы последовательных требований по отношению к ребенку;  воспитание, характеризующееся явным эмоциональным отвержением.</w:t>
      </w:r>
      <w:r w:rsidRPr="0025795B">
        <w:rPr>
          <w:color w:val="000000"/>
          <w:sz w:val="28"/>
          <w:szCs w:val="28"/>
        </w:rPr>
        <w:t xml:space="preserve"> </w:t>
      </w:r>
      <w:r w:rsidR="00F72B9A" w:rsidRPr="0025795B">
        <w:rPr>
          <w:color w:val="000000"/>
          <w:sz w:val="28"/>
          <w:szCs w:val="28"/>
        </w:rPr>
        <w:t>Существуют также семьи с неявно выраженным эмоциональным отторжением ребенка.</w:t>
      </w:r>
    </w:p>
    <w:p w:rsidR="00F72B9A" w:rsidRPr="0025795B" w:rsidRDefault="00F72B9A" w:rsidP="002579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95B">
        <w:rPr>
          <w:color w:val="000000"/>
          <w:sz w:val="28"/>
          <w:szCs w:val="28"/>
        </w:rPr>
        <w:t>Имеется ряд причин, обуславливающих черствое отношение родителей к своим детям. Эмоциональная холодность родителей и их эгоизм превалирует над всем остальным в семье. </w:t>
      </w:r>
    </w:p>
    <w:p w:rsidR="00F72B9A" w:rsidRPr="0025795B" w:rsidRDefault="00A10FEA" w:rsidP="003435C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25795B">
        <w:rPr>
          <w:bCs/>
          <w:i/>
          <w:iCs/>
          <w:color w:val="000000"/>
          <w:sz w:val="28"/>
          <w:szCs w:val="28"/>
        </w:rPr>
        <w:t xml:space="preserve">Выделяют </w:t>
      </w:r>
      <w:r w:rsidR="00F72B9A" w:rsidRPr="0025795B">
        <w:rPr>
          <w:bCs/>
          <w:i/>
          <w:iCs/>
          <w:color w:val="000000"/>
          <w:sz w:val="28"/>
          <w:szCs w:val="28"/>
        </w:rPr>
        <w:t xml:space="preserve"> несколько групп трудных подростков:</w:t>
      </w:r>
    </w:p>
    <w:p w:rsidR="00F72B9A" w:rsidRPr="0025795B" w:rsidRDefault="00F72B9A" w:rsidP="002579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95B">
        <w:rPr>
          <w:bCs/>
          <w:i/>
          <w:color w:val="000000"/>
          <w:sz w:val="28"/>
          <w:szCs w:val="28"/>
        </w:rPr>
        <w:t>Первая группа</w:t>
      </w:r>
      <w:r w:rsidRPr="0025795B">
        <w:rPr>
          <w:bCs/>
          <w:color w:val="000000"/>
          <w:sz w:val="28"/>
          <w:szCs w:val="28"/>
        </w:rPr>
        <w:t xml:space="preserve"> </w:t>
      </w:r>
      <w:r w:rsidRPr="0025795B">
        <w:rPr>
          <w:color w:val="000000"/>
          <w:sz w:val="28"/>
          <w:szCs w:val="28"/>
        </w:rPr>
        <w:t xml:space="preserve"> характеризуется устойчивым комплексом антиобщественных взглядов. У подростков этой группы искажено представление о товариществе, смелости. Они циничны, грубы, агрессивны, озлоблены. Их типичные особенности: иждивенчество, стяжательство, стремление к потребительству, эгоизм. Ключом к перевоспитанию их является опора на личностные качества, такие как энергичность, упорство, стремление к первенству и престижу.</w:t>
      </w:r>
    </w:p>
    <w:p w:rsidR="00F72B9A" w:rsidRPr="0025795B" w:rsidRDefault="00F72B9A" w:rsidP="002579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95B">
        <w:rPr>
          <w:bCs/>
          <w:i/>
          <w:color w:val="000000"/>
          <w:sz w:val="28"/>
          <w:szCs w:val="28"/>
        </w:rPr>
        <w:t>Вторую группу</w:t>
      </w:r>
      <w:r w:rsidRPr="0025795B">
        <w:rPr>
          <w:bCs/>
          <w:color w:val="000000"/>
          <w:sz w:val="28"/>
          <w:szCs w:val="28"/>
        </w:rPr>
        <w:t xml:space="preserve"> с</w:t>
      </w:r>
      <w:r w:rsidRPr="0025795B">
        <w:rPr>
          <w:color w:val="000000"/>
          <w:sz w:val="28"/>
          <w:szCs w:val="28"/>
        </w:rPr>
        <w:t xml:space="preserve">оставляют подростки с деформированными потребностями, стремлением подражать тем несовершеннолетним правонарушителям, взгляды которых отличаются антиобщественной направленностью. В данной </w:t>
      </w:r>
      <w:r w:rsidRPr="0025795B">
        <w:rPr>
          <w:color w:val="000000"/>
          <w:sz w:val="28"/>
          <w:szCs w:val="28"/>
        </w:rPr>
        <w:lastRenderedPageBreak/>
        <w:t>ситуации необходимо включить подростков в работу, выражающую умение и командовать, и подчиняться.</w:t>
      </w:r>
    </w:p>
    <w:p w:rsidR="00F72B9A" w:rsidRPr="0025795B" w:rsidRDefault="00F72B9A" w:rsidP="002579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95B">
        <w:rPr>
          <w:bCs/>
          <w:i/>
          <w:color w:val="000000"/>
          <w:sz w:val="28"/>
          <w:szCs w:val="28"/>
        </w:rPr>
        <w:t>Для третьей</w:t>
      </w:r>
      <w:r w:rsidRPr="0025795B">
        <w:rPr>
          <w:bCs/>
          <w:color w:val="000000"/>
          <w:sz w:val="28"/>
          <w:szCs w:val="28"/>
        </w:rPr>
        <w:t xml:space="preserve"> группы х</w:t>
      </w:r>
      <w:r w:rsidRPr="0025795B">
        <w:rPr>
          <w:color w:val="000000"/>
          <w:sz w:val="28"/>
          <w:szCs w:val="28"/>
        </w:rPr>
        <w:t>арактерно противоречие между деформированными и позитивными потребностями, отношениями, интересами, взглядами. Их отличает осознание недостаточности совершения поступков. Однако это не является их убеждением, что приводит к накоплению опыта аморального поведения.</w:t>
      </w:r>
    </w:p>
    <w:p w:rsidR="00F72B9A" w:rsidRPr="0025795B" w:rsidRDefault="00F72B9A" w:rsidP="002579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95B">
        <w:rPr>
          <w:bCs/>
          <w:i/>
          <w:color w:val="000000"/>
          <w:sz w:val="28"/>
          <w:szCs w:val="28"/>
        </w:rPr>
        <w:t>К четвёртой</w:t>
      </w:r>
      <w:r w:rsidRPr="0025795B">
        <w:rPr>
          <w:bCs/>
          <w:color w:val="000000"/>
          <w:sz w:val="28"/>
          <w:szCs w:val="28"/>
        </w:rPr>
        <w:t xml:space="preserve"> группе относятся </w:t>
      </w:r>
      <w:r w:rsidRPr="0025795B">
        <w:rPr>
          <w:color w:val="000000"/>
          <w:sz w:val="28"/>
          <w:szCs w:val="28"/>
        </w:rPr>
        <w:t>подростки, для которых характерно безволие, легкая внушаемость, легкомыслие, неверие в свои силы.</w:t>
      </w:r>
    </w:p>
    <w:p w:rsidR="00F72B9A" w:rsidRPr="0025795B" w:rsidRDefault="00F72B9A" w:rsidP="002579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95B">
        <w:rPr>
          <w:bCs/>
          <w:color w:val="000000"/>
          <w:sz w:val="28"/>
          <w:szCs w:val="28"/>
        </w:rPr>
        <w:t>В пятую группу в</w:t>
      </w:r>
      <w:r w:rsidRPr="0025795B">
        <w:rPr>
          <w:color w:val="000000"/>
          <w:sz w:val="28"/>
          <w:szCs w:val="28"/>
        </w:rPr>
        <w:t>ходят подростки, легко</w:t>
      </w:r>
      <w:r w:rsidR="00A10FEA" w:rsidRPr="0025795B">
        <w:rPr>
          <w:color w:val="000000"/>
          <w:sz w:val="28"/>
          <w:szCs w:val="28"/>
        </w:rPr>
        <w:t xml:space="preserve"> поддающиеся различным влияниям или зависимостям.</w:t>
      </w:r>
    </w:p>
    <w:p w:rsidR="00F72B9A" w:rsidRPr="0025795B" w:rsidRDefault="00F72B9A" w:rsidP="002579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95B">
        <w:rPr>
          <w:bCs/>
          <w:iCs/>
          <w:color w:val="000000"/>
          <w:sz w:val="28"/>
          <w:szCs w:val="28"/>
        </w:rPr>
        <w:t>Ответственность – это значит ответственность перед кем – то и за кого – то.</w:t>
      </w:r>
    </w:p>
    <w:p w:rsidR="00F72B9A" w:rsidRPr="0025795B" w:rsidRDefault="00F72B9A" w:rsidP="002579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95B">
        <w:rPr>
          <w:color w:val="000000"/>
          <w:sz w:val="28"/>
          <w:szCs w:val="28"/>
        </w:rPr>
        <w:t>«Не знал», «не думал», «не хотел»… - этот лепет можно слышать от подростков-правонарушителей, но это – не оправдание и даже не объяснение содеянного. Поэтому задача родителей также состоит в предупреждении подростков об опасностях в игре с законом.</w:t>
      </w:r>
    </w:p>
    <w:p w:rsidR="00F72B9A" w:rsidRPr="0025795B" w:rsidRDefault="00F72B9A" w:rsidP="002579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95B">
        <w:rPr>
          <w:color w:val="000000"/>
          <w:sz w:val="28"/>
          <w:szCs w:val="28"/>
        </w:rPr>
        <w:t>Социальная ответственность служит показателем социальной зрелости личности, начиная с детства. Но наиболее чувствительным и восприимчивым к нормам социального поведения, социально направленной деятельности периодом является подростковый возраст.</w:t>
      </w:r>
    </w:p>
    <w:p w:rsidR="00A10FEA" w:rsidRPr="00A10FEA" w:rsidRDefault="00A10FEA" w:rsidP="003435C6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i/>
          <w:color w:val="0A0101"/>
          <w:sz w:val="28"/>
          <w:szCs w:val="28"/>
        </w:rPr>
      </w:pPr>
      <w:r w:rsidRPr="0025795B">
        <w:rPr>
          <w:rFonts w:ascii="Times New Roman" w:eastAsia="Times New Roman" w:hAnsi="Times New Roman" w:cs="Times New Roman"/>
          <w:bCs/>
          <w:i/>
          <w:color w:val="0A0101"/>
          <w:sz w:val="28"/>
          <w:szCs w:val="28"/>
        </w:rPr>
        <w:t>Адекватность самооценки в подростковом возрасте</w:t>
      </w:r>
    </w:p>
    <w:p w:rsidR="00A10FEA" w:rsidRPr="00A10FEA" w:rsidRDefault="00A10FEA" w:rsidP="0025795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     Адекватная самооценка — реалистичная оценка человеком самого себя, своих способностей, нравственных качеств и поступков. Адекватная самооценка позволяет отнестись к себе критически, правильно соотнести свои силы с задачами разной трудности и с требованиями окружающих.</w:t>
      </w:r>
      <w:r w:rsidRPr="0025795B">
        <w:rPr>
          <w:rFonts w:ascii="Times New Roman" w:eastAsia="Times New Roman" w:hAnsi="Times New Roman" w:cs="Times New Roman"/>
          <w:color w:val="0A0101"/>
          <w:sz w:val="28"/>
          <w:szCs w:val="28"/>
        </w:rPr>
        <w:t xml:space="preserve"> </w:t>
      </w: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Завышенная самооценка подростка — неадекватное завышение в оценивании себя подростком.</w:t>
      </w:r>
      <w:r w:rsidRPr="0025795B">
        <w:rPr>
          <w:rFonts w:ascii="Times New Roman" w:eastAsia="Times New Roman" w:hAnsi="Times New Roman" w:cs="Times New Roman"/>
          <w:color w:val="0A0101"/>
          <w:sz w:val="28"/>
          <w:szCs w:val="28"/>
        </w:rPr>
        <w:t xml:space="preserve"> </w:t>
      </w: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Заниженная самооценка подростка — неадекватное недооценивание себя подростком. Это одна из самых распространенных проблем подросткового возраста. Многие считают, что это естественный период взросления, но это не так. Следует уделить особое внимание этой проблеме у подростка, так как коррекция в более позднем возрасте может быть не возможной.</w:t>
      </w:r>
    </w:p>
    <w:p w:rsidR="00A10FEA" w:rsidRPr="00A10FEA" w:rsidRDefault="00A10FEA" w:rsidP="003435C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У человека с заниженной самооценкой обычно проявляются такие качества как:</w:t>
      </w:r>
    </w:p>
    <w:p w:rsidR="00A10FEA" w:rsidRPr="00A10FEA" w:rsidRDefault="00A10FEA" w:rsidP="003435C6">
      <w:pPr>
        <w:shd w:val="clear" w:color="auto" w:fill="FFFFFF"/>
        <w:spacing w:before="100" w:beforeAutospacing="1" w:after="0" w:line="240" w:lineRule="auto"/>
        <w:ind w:left="448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чрезмерная самокритика и неудовлетворённость собой;</w:t>
      </w:r>
    </w:p>
    <w:p w:rsidR="00A10FEA" w:rsidRPr="00A10FEA" w:rsidRDefault="00A10FEA" w:rsidP="003435C6">
      <w:pPr>
        <w:shd w:val="clear" w:color="auto" w:fill="FFFFFF"/>
        <w:spacing w:before="100" w:beforeAutospacing="1" w:after="0" w:line="240" w:lineRule="auto"/>
        <w:ind w:left="448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повышенная чувствительность к критике и мнению окружающих;</w:t>
      </w:r>
    </w:p>
    <w:p w:rsidR="00A10FEA" w:rsidRPr="00A10FEA" w:rsidRDefault="00A10FEA" w:rsidP="003435C6">
      <w:pPr>
        <w:shd w:val="clear" w:color="auto" w:fill="FFFFFF"/>
        <w:spacing w:before="100" w:beforeAutospacing="1" w:after="0" w:line="240" w:lineRule="auto"/>
        <w:ind w:left="448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lastRenderedPageBreak/>
        <w:t>постоянная нерешительность и боязнь допустить ошибку;</w:t>
      </w:r>
    </w:p>
    <w:p w:rsidR="00A10FEA" w:rsidRPr="00A10FEA" w:rsidRDefault="00A10FEA" w:rsidP="003435C6">
      <w:pPr>
        <w:shd w:val="clear" w:color="auto" w:fill="FFFFFF"/>
        <w:spacing w:before="100" w:beforeAutospacing="1" w:after="0" w:line="240" w:lineRule="auto"/>
        <w:ind w:left="448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патологическая ревность;</w:t>
      </w:r>
    </w:p>
    <w:p w:rsidR="00A10FEA" w:rsidRPr="00A10FEA" w:rsidRDefault="00A10FEA" w:rsidP="003435C6">
      <w:pPr>
        <w:shd w:val="clear" w:color="auto" w:fill="FFFFFF"/>
        <w:spacing w:before="100" w:beforeAutospacing="1" w:after="0" w:line="240" w:lineRule="auto"/>
        <w:ind w:left="448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зависть к успехам других;</w:t>
      </w:r>
    </w:p>
    <w:p w:rsidR="00A10FEA" w:rsidRPr="00A10FEA" w:rsidRDefault="00A10FEA" w:rsidP="003435C6">
      <w:pPr>
        <w:shd w:val="clear" w:color="auto" w:fill="FFFFFF"/>
        <w:spacing w:before="100" w:beforeAutospacing="1" w:after="0" w:line="240" w:lineRule="auto"/>
        <w:ind w:left="448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страстное желание угождать;</w:t>
      </w:r>
    </w:p>
    <w:p w:rsidR="00A10FEA" w:rsidRPr="00A10FEA" w:rsidRDefault="00A10FEA" w:rsidP="003435C6">
      <w:pPr>
        <w:shd w:val="clear" w:color="auto" w:fill="FFFFFF"/>
        <w:spacing w:before="100" w:beforeAutospacing="1" w:after="0" w:line="240" w:lineRule="auto"/>
        <w:ind w:left="448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враждебность к окружающим;</w:t>
      </w:r>
    </w:p>
    <w:p w:rsidR="00A10FEA" w:rsidRPr="00A10FEA" w:rsidRDefault="00A10FEA" w:rsidP="003435C6">
      <w:pPr>
        <w:shd w:val="clear" w:color="auto" w:fill="FFFFFF"/>
        <w:spacing w:before="100" w:beforeAutospacing="1" w:after="0" w:line="240" w:lineRule="auto"/>
        <w:ind w:left="448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постоянная защитная позиция и потребность оправдываться в своих действиях;</w:t>
      </w:r>
    </w:p>
    <w:p w:rsidR="00A10FEA" w:rsidRPr="00A10FEA" w:rsidRDefault="00A10FEA" w:rsidP="003435C6">
      <w:pPr>
        <w:shd w:val="clear" w:color="auto" w:fill="FFFFFF"/>
        <w:spacing w:before="100" w:beforeAutospacing="1" w:after="0" w:line="240" w:lineRule="auto"/>
        <w:ind w:left="448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пессимизм, негативное мировоззрение.</w:t>
      </w:r>
    </w:p>
    <w:p w:rsidR="00A10FEA" w:rsidRPr="0025795B" w:rsidRDefault="00A10FEA" w:rsidP="00343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 xml:space="preserve">         </w:t>
      </w:r>
      <w:r w:rsidRPr="0025795B">
        <w:rPr>
          <w:rFonts w:ascii="Times New Roman" w:eastAsia="Times New Roman" w:hAnsi="Times New Roman" w:cs="Times New Roman"/>
          <w:color w:val="0A0101"/>
          <w:sz w:val="28"/>
          <w:szCs w:val="28"/>
        </w:rPr>
        <w:t>Причины заниженной самооценки:</w:t>
      </w:r>
    </w:p>
    <w:p w:rsidR="00A10FEA" w:rsidRPr="00A10FEA" w:rsidRDefault="00A10FEA" w:rsidP="003435C6">
      <w:p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Неправильное воспитание в семье;</w:t>
      </w:r>
    </w:p>
    <w:p w:rsidR="00A10FEA" w:rsidRPr="00A10FEA" w:rsidRDefault="00A10FEA" w:rsidP="003435C6">
      <w:p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Частые неудачи в детстве;</w:t>
      </w:r>
    </w:p>
    <w:p w:rsidR="00A10FEA" w:rsidRPr="00A10FEA" w:rsidRDefault="00A10FEA" w:rsidP="003435C6">
      <w:p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Отсутствие ясных целей в жизни;</w:t>
      </w:r>
    </w:p>
    <w:p w:rsidR="00A10FEA" w:rsidRPr="00A10FEA" w:rsidRDefault="00A10FEA" w:rsidP="003435C6">
      <w:p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Нездоровое социальное окружение;</w:t>
      </w:r>
    </w:p>
    <w:p w:rsidR="00A10FEA" w:rsidRPr="00A10FEA" w:rsidRDefault="00A10FEA" w:rsidP="003435C6">
      <w:p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Дефекты внешности и здоровья.</w:t>
      </w:r>
    </w:p>
    <w:p w:rsidR="00A10FEA" w:rsidRPr="00A10FEA" w:rsidRDefault="00A10FEA" w:rsidP="00343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25795B">
        <w:rPr>
          <w:rFonts w:ascii="Times New Roman" w:eastAsia="Times New Roman" w:hAnsi="Times New Roman" w:cs="Times New Roman"/>
          <w:bCs/>
          <w:color w:val="0A0101"/>
          <w:sz w:val="28"/>
          <w:szCs w:val="28"/>
        </w:rPr>
        <w:t>Подростки с высокой самооценкой обладают следующими преимуществами:</w:t>
      </w:r>
    </w:p>
    <w:p w:rsidR="00A10FEA" w:rsidRPr="00A10FEA" w:rsidRDefault="00A10FEA" w:rsidP="003435C6">
      <w:p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принимают свой физический облик таким, какой он есть;</w:t>
      </w:r>
    </w:p>
    <w:p w:rsidR="00A10FEA" w:rsidRPr="00A10FEA" w:rsidRDefault="00A10FEA" w:rsidP="003435C6">
      <w:p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уверены в себе;</w:t>
      </w:r>
    </w:p>
    <w:p w:rsidR="00A10FEA" w:rsidRPr="00A10FEA" w:rsidRDefault="00A10FEA" w:rsidP="003435C6">
      <w:p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не боятся совершать ошибки и учатся на них;</w:t>
      </w:r>
    </w:p>
    <w:p w:rsidR="00A10FEA" w:rsidRPr="00A10FEA" w:rsidRDefault="00A10FEA" w:rsidP="003435C6">
      <w:p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спокойно воспринимают критику и комплименты;</w:t>
      </w:r>
    </w:p>
    <w:p w:rsidR="00A10FEA" w:rsidRPr="00A10FEA" w:rsidRDefault="00A10FEA" w:rsidP="003435C6">
      <w:p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умеют общаться, не испытывают робости при общении с незнакомыми людьми;</w:t>
      </w:r>
    </w:p>
    <w:p w:rsidR="00A10FEA" w:rsidRPr="00A10FEA" w:rsidRDefault="00A10FEA" w:rsidP="003435C6">
      <w:p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уважают мнение других, но ценят и собственный взгляд на вещи;</w:t>
      </w:r>
    </w:p>
    <w:p w:rsidR="00A10FEA" w:rsidRPr="00A10FEA" w:rsidRDefault="00A10FEA" w:rsidP="003435C6">
      <w:p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заботятся о своём физическом и эмоциональном самочувствии;</w:t>
      </w:r>
    </w:p>
    <w:p w:rsidR="00A10FEA" w:rsidRPr="00A10FEA" w:rsidRDefault="00A10FEA" w:rsidP="003435C6">
      <w:pPr>
        <w:shd w:val="clear" w:color="auto" w:fill="FFFFFF"/>
        <w:spacing w:before="100" w:beforeAutospacing="1" w:after="0" w:line="240" w:lineRule="auto"/>
        <w:ind w:left="450"/>
        <w:jc w:val="both"/>
        <w:rPr>
          <w:rFonts w:ascii="Times New Roman" w:eastAsia="Times New Roman" w:hAnsi="Times New Roman" w:cs="Times New Roman"/>
          <w:color w:val="0A0101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гармонично развиваются;</w:t>
      </w:r>
      <w:r w:rsidR="0025795B" w:rsidRPr="0025795B">
        <w:rPr>
          <w:rFonts w:ascii="Times New Roman" w:eastAsia="Times New Roman" w:hAnsi="Times New Roman" w:cs="Times New Roman"/>
          <w:color w:val="0A0101"/>
          <w:sz w:val="28"/>
          <w:szCs w:val="28"/>
        </w:rPr>
        <w:t xml:space="preserve"> </w:t>
      </w: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добиваются успеха в своих начинаниях.</w:t>
      </w:r>
    </w:p>
    <w:p w:rsidR="00076C6F" w:rsidRPr="0025795B" w:rsidRDefault="00A10FEA" w:rsidP="003435C6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A10FEA">
        <w:rPr>
          <w:rFonts w:ascii="Times New Roman" w:eastAsia="Times New Roman" w:hAnsi="Times New Roman" w:cs="Times New Roman"/>
          <w:color w:val="0A0101"/>
          <w:sz w:val="28"/>
          <w:szCs w:val="28"/>
        </w:rPr>
        <w:t>Вера в себя и самоуважение – такие же необходимые факторы для достижения успеха и счастья, как солнце и вода для растения: без них невозможен личностный рост. Низкая самооценка лишает человека перспективы и надежды на изменения.</w:t>
      </w:r>
    </w:p>
    <w:sectPr w:rsidR="00076C6F" w:rsidRPr="0025795B" w:rsidSect="006B6DF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2FC" w:rsidRDefault="00C712FC" w:rsidP="00A10FEA">
      <w:pPr>
        <w:spacing w:after="0" w:line="240" w:lineRule="auto"/>
      </w:pPr>
      <w:r>
        <w:separator/>
      </w:r>
    </w:p>
  </w:endnote>
  <w:endnote w:type="continuationSeparator" w:id="1">
    <w:p w:rsidR="00C712FC" w:rsidRDefault="00C712FC" w:rsidP="00A1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73375"/>
      <w:docPartObj>
        <w:docPartGallery w:val="Page Numbers (Bottom of Page)"/>
        <w:docPartUnique/>
      </w:docPartObj>
    </w:sdtPr>
    <w:sdtContent>
      <w:p w:rsidR="00A10FEA" w:rsidRDefault="006B6DFC">
        <w:pPr>
          <w:pStyle w:val="a6"/>
          <w:jc w:val="right"/>
        </w:pPr>
        <w:fldSimple w:instr=" PAGE   \* MERGEFORMAT ">
          <w:r w:rsidR="003435C6">
            <w:rPr>
              <w:noProof/>
            </w:rPr>
            <w:t>3</w:t>
          </w:r>
        </w:fldSimple>
      </w:p>
    </w:sdtContent>
  </w:sdt>
  <w:p w:rsidR="00A10FEA" w:rsidRDefault="00A10FE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2FC" w:rsidRDefault="00C712FC" w:rsidP="00A10FEA">
      <w:pPr>
        <w:spacing w:after="0" w:line="240" w:lineRule="auto"/>
      </w:pPr>
      <w:r>
        <w:separator/>
      </w:r>
    </w:p>
  </w:footnote>
  <w:footnote w:type="continuationSeparator" w:id="1">
    <w:p w:rsidR="00C712FC" w:rsidRDefault="00C712FC" w:rsidP="00A10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BF6"/>
    <w:multiLevelType w:val="multilevel"/>
    <w:tmpl w:val="A93C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E23CC"/>
    <w:multiLevelType w:val="multilevel"/>
    <w:tmpl w:val="E80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05518"/>
    <w:multiLevelType w:val="multilevel"/>
    <w:tmpl w:val="94D6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C4BE8"/>
    <w:multiLevelType w:val="multilevel"/>
    <w:tmpl w:val="D062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579CD"/>
    <w:multiLevelType w:val="multilevel"/>
    <w:tmpl w:val="FBD4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569E3"/>
    <w:multiLevelType w:val="multilevel"/>
    <w:tmpl w:val="D67C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FF0425"/>
    <w:multiLevelType w:val="multilevel"/>
    <w:tmpl w:val="82D0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A11F3B"/>
    <w:multiLevelType w:val="multilevel"/>
    <w:tmpl w:val="9762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895ED3"/>
    <w:multiLevelType w:val="multilevel"/>
    <w:tmpl w:val="FCFE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9A1741"/>
    <w:multiLevelType w:val="multilevel"/>
    <w:tmpl w:val="95CC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2B9A"/>
    <w:rsid w:val="00076C6F"/>
    <w:rsid w:val="0025795B"/>
    <w:rsid w:val="003435C6"/>
    <w:rsid w:val="006B6DFC"/>
    <w:rsid w:val="00780B52"/>
    <w:rsid w:val="00A10FEA"/>
    <w:rsid w:val="00C712FC"/>
    <w:rsid w:val="00F7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10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0FEA"/>
  </w:style>
  <w:style w:type="paragraph" w:styleId="a6">
    <w:name w:val="footer"/>
    <w:basedOn w:val="a"/>
    <w:link w:val="a7"/>
    <w:uiPriority w:val="99"/>
    <w:unhideWhenUsed/>
    <w:rsid w:val="00A10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0FEA"/>
  </w:style>
  <w:style w:type="character" w:styleId="a8">
    <w:name w:val="Strong"/>
    <w:basedOn w:val="a0"/>
    <w:uiPriority w:val="22"/>
    <w:qFormat/>
    <w:rsid w:val="00A10F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spps2</dc:creator>
  <cp:keywords/>
  <dc:description/>
  <cp:lastModifiedBy>spps2</cp:lastModifiedBy>
  <cp:revision>3</cp:revision>
  <cp:lastPrinted>2021-10-22T15:36:00Z</cp:lastPrinted>
  <dcterms:created xsi:type="dcterms:W3CDTF">2020-10-15T14:39:00Z</dcterms:created>
  <dcterms:modified xsi:type="dcterms:W3CDTF">2021-10-22T15:40:00Z</dcterms:modified>
</cp:coreProperties>
</file>